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FD5CDF" w14:textId="77777777" w:rsidR="006D202C" w:rsidRDefault="001E3047">
      <w:pPr>
        <w:jc w:val="left"/>
        <w:rPr>
          <w:rFonts w:eastAsiaTheme="minorHAnsi"/>
          <w:b/>
          <w:sz w:val="24"/>
          <w:szCs w:val="22"/>
        </w:rPr>
      </w:pPr>
      <w:r>
        <w:rPr>
          <w:rFonts w:eastAsiaTheme="minorHAnsi"/>
          <w:b/>
          <w:noProof/>
          <w:sz w:val="24"/>
          <w:szCs w:val="22"/>
        </w:rPr>
        <mc:AlternateContent>
          <mc:Choice Requires="wps">
            <w:drawing>
              <wp:anchor distT="0" distB="0" distL="114300" distR="114300" simplePos="0" relativeHeight="251662336" behindDoc="0" locked="0" layoutInCell="1" allowOverlap="1" wp14:anchorId="4CD046A0" wp14:editId="6D3248A1">
                <wp:simplePos x="0" y="0"/>
                <wp:positionH relativeFrom="column">
                  <wp:posOffset>38100</wp:posOffset>
                </wp:positionH>
                <wp:positionV relativeFrom="paragraph">
                  <wp:posOffset>-122555</wp:posOffset>
                </wp:positionV>
                <wp:extent cx="5656521" cy="8582025"/>
                <wp:effectExtent l="19050" t="19050" r="20955" b="28575"/>
                <wp:wrapNone/>
                <wp:docPr id="20" name="직사각형 20"/>
                <wp:cNvGraphicFramePr/>
                <a:graphic xmlns:a="http://schemas.openxmlformats.org/drawingml/2006/main">
                  <a:graphicData uri="http://schemas.microsoft.com/office/word/2010/wordprocessingShape">
                    <wps:wsp>
                      <wps:cNvSpPr/>
                      <wps:spPr>
                        <a:xfrm>
                          <a:off x="0" y="0"/>
                          <a:ext cx="5656521" cy="8582025"/>
                        </a:xfrm>
                        <a:prstGeom prst="rect">
                          <a:avLst/>
                        </a:prstGeom>
                        <a:noFill/>
                        <a:ln w="28575" cmpd="dbl">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07310C" id="직사각형 20" o:spid="_x0000_s1026" style="position:absolute;left:0;text-align:left;margin-left:3pt;margin-top:-9.65pt;width:445.4pt;height:675.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" filled="f" strokecolor="#1f4d78 [1604]" strokeweight="2.25pt">
                <v:stroke linestyle="thinThin"/>
              </v:rect>
            </w:pict>
          </mc:Fallback>
        </mc:AlternateContent>
      </w:r>
    </w:p>
    <w:p w14:paraId="21E0B3B3" w14:textId="77777777" w:rsidR="00531B45" w:rsidRDefault="00531B45" w:rsidP="00C95E26">
      <w:pPr>
        <w:jc w:val="left"/>
        <w:rPr>
          <w:rFonts w:eastAsiaTheme="minorHAnsi"/>
          <w:b/>
          <w:sz w:val="24"/>
          <w:szCs w:val="22"/>
        </w:rPr>
      </w:pPr>
    </w:p>
    <w:p w14:paraId="445AA7F4" w14:textId="77777777" w:rsidR="00531B45" w:rsidRDefault="00531B45" w:rsidP="00C95E26">
      <w:pPr>
        <w:jc w:val="left"/>
        <w:rPr>
          <w:rFonts w:eastAsiaTheme="minorHAnsi"/>
          <w:b/>
          <w:sz w:val="24"/>
          <w:szCs w:val="22"/>
        </w:rPr>
      </w:pPr>
    </w:p>
    <w:p w14:paraId="64EA11E2" w14:textId="77777777" w:rsidR="00531B45" w:rsidRDefault="00531B45" w:rsidP="00C95E26">
      <w:pPr>
        <w:jc w:val="left"/>
        <w:rPr>
          <w:rFonts w:eastAsiaTheme="minorHAnsi"/>
          <w:b/>
          <w:sz w:val="24"/>
          <w:szCs w:val="22"/>
        </w:rPr>
      </w:pPr>
    </w:p>
    <w:p w14:paraId="02BCE791" w14:textId="77777777" w:rsidR="00531B45" w:rsidRDefault="00531B45" w:rsidP="00531B45">
      <w:pPr>
        <w:widowControl/>
        <w:wordWrap/>
        <w:autoSpaceDE/>
        <w:autoSpaceDN/>
        <w:jc w:val="center"/>
        <w:rPr>
          <w:rFonts w:eastAsiaTheme="minorHAnsi"/>
          <w:b/>
          <w:sz w:val="24"/>
          <w:szCs w:val="22"/>
        </w:rPr>
      </w:pPr>
      <w:r>
        <w:rPr>
          <w:rFonts w:eastAsiaTheme="minorHAnsi"/>
          <w:b/>
          <w:noProof/>
          <w:sz w:val="24"/>
          <w:szCs w:val="22"/>
        </w:rPr>
        <w:drawing>
          <wp:inline distT="0" distB="0" distL="0" distR="0" wp14:anchorId="3D1946E5" wp14:editId="0DC18328">
            <wp:extent cx="1618292" cy="350875"/>
            <wp:effectExtent l="0" t="0" r="1270" b="0"/>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미부로고_칼라.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67629" cy="404936"/>
                    </a:xfrm>
                    <a:prstGeom prst="rect">
                      <a:avLst/>
                    </a:prstGeom>
                  </pic:spPr>
                </pic:pic>
              </a:graphicData>
            </a:graphic>
          </wp:inline>
        </w:drawing>
      </w:r>
    </w:p>
    <w:p w14:paraId="240C5EB3" w14:textId="77777777" w:rsidR="00531B45" w:rsidRDefault="00531B45" w:rsidP="00531B45">
      <w:pPr>
        <w:widowControl/>
        <w:wordWrap/>
        <w:autoSpaceDE/>
        <w:autoSpaceDN/>
        <w:jc w:val="center"/>
        <w:rPr>
          <w:rFonts w:eastAsiaTheme="minorHAnsi"/>
          <w:b/>
          <w:sz w:val="24"/>
          <w:szCs w:val="22"/>
        </w:rPr>
      </w:pPr>
      <w:r>
        <w:rPr>
          <w:rFonts w:eastAsiaTheme="minorHAnsi"/>
          <w:b/>
          <w:noProof/>
          <w:sz w:val="24"/>
          <w:szCs w:val="22"/>
        </w:rPr>
        <w:drawing>
          <wp:inline distT="0" distB="0" distL="0" distR="0" wp14:anchorId="53D13F57" wp14:editId="1D77D415">
            <wp:extent cx="1435396" cy="186602"/>
            <wp:effectExtent l="0" t="0" r="0" b="4445"/>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REWALL 로고_고려화공 홈페이지.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1774" cy="209531"/>
                    </a:xfrm>
                    <a:prstGeom prst="rect">
                      <a:avLst/>
                    </a:prstGeom>
                  </pic:spPr>
                </pic:pic>
              </a:graphicData>
            </a:graphic>
          </wp:inline>
        </w:drawing>
      </w:r>
    </w:p>
    <w:p w14:paraId="0999B547" w14:textId="77777777" w:rsidR="00531B45" w:rsidRDefault="00531B45" w:rsidP="00531B45">
      <w:pPr>
        <w:widowControl/>
        <w:wordWrap/>
        <w:autoSpaceDE/>
        <w:autoSpaceDN/>
        <w:jc w:val="center"/>
        <w:rPr>
          <w:rFonts w:eastAsiaTheme="minorHAnsi"/>
          <w:b/>
          <w:sz w:val="24"/>
          <w:szCs w:val="22"/>
        </w:rPr>
      </w:pPr>
    </w:p>
    <w:p w14:paraId="68CC0A68" w14:textId="77777777" w:rsidR="00531B45" w:rsidRDefault="00531B45" w:rsidP="00531B45">
      <w:pPr>
        <w:widowControl/>
        <w:wordWrap/>
        <w:autoSpaceDE/>
        <w:autoSpaceDN/>
        <w:jc w:val="center"/>
        <w:rPr>
          <w:rFonts w:eastAsiaTheme="minorHAnsi"/>
          <w:b/>
          <w:sz w:val="24"/>
          <w:szCs w:val="22"/>
        </w:rPr>
      </w:pPr>
    </w:p>
    <w:p w14:paraId="76B818A9" w14:textId="0F6A0504" w:rsidR="006D202C" w:rsidRDefault="001E3047">
      <w:pPr>
        <w:widowControl/>
        <w:wordWrap/>
        <w:autoSpaceDE/>
        <w:autoSpaceDN/>
        <w:jc w:val="center"/>
        <w:rPr>
          <w:rFonts w:eastAsiaTheme="minorHAnsi"/>
          <w:b/>
          <w:sz w:val="26"/>
          <w:szCs w:val="26"/>
        </w:rPr>
      </w:pPr>
      <w:r w:rsidRPr="008F47E9">
        <w:rPr>
          <w:rFonts w:eastAsiaTheme="minorHAnsi" w:hint="eastAsia"/>
          <w:b/>
          <w:sz w:val="26"/>
          <w:szCs w:val="26"/>
        </w:rPr>
        <w:t xml:space="preserve">Solid Aerosol </w:t>
      </w:r>
      <w:r w:rsidR="000F44C1">
        <w:rPr>
          <w:rFonts w:eastAsiaTheme="minorHAnsi"/>
          <w:b/>
          <w:sz w:val="26"/>
          <w:szCs w:val="26"/>
        </w:rPr>
        <w:t>Fire Extinguishing</w:t>
      </w:r>
      <w:r w:rsidRPr="008F47E9">
        <w:rPr>
          <w:rFonts w:eastAsiaTheme="minorHAnsi" w:hint="eastAsia"/>
          <w:b/>
          <w:sz w:val="26"/>
          <w:szCs w:val="26"/>
        </w:rPr>
        <w:t xml:space="preserve"> System</w:t>
      </w:r>
    </w:p>
    <w:p w14:paraId="0F970648" w14:textId="77777777" w:rsidR="006D202C" w:rsidRDefault="001E3047">
      <w:pPr>
        <w:widowControl/>
        <w:wordWrap/>
        <w:autoSpaceDE/>
        <w:autoSpaceDN/>
        <w:jc w:val="center"/>
        <w:rPr>
          <w:rFonts w:eastAsiaTheme="minorHAnsi"/>
          <w:b/>
          <w:sz w:val="24"/>
        </w:rPr>
      </w:pPr>
      <w:r w:rsidRPr="008F47E9">
        <w:rPr>
          <w:rFonts w:eastAsiaTheme="minorHAnsi" w:hint="eastAsia"/>
          <w:b/>
          <w:sz w:val="24"/>
        </w:rPr>
        <w:t>Design, Installation, Operation, and Maintenance Manual</w:t>
      </w:r>
    </w:p>
    <w:p w14:paraId="2FD8A770" w14:textId="77777777" w:rsidR="00531B45" w:rsidRDefault="00531B45" w:rsidP="00531B45">
      <w:pPr>
        <w:widowControl/>
        <w:wordWrap/>
        <w:autoSpaceDE/>
        <w:autoSpaceDN/>
        <w:jc w:val="center"/>
        <w:rPr>
          <w:rFonts w:eastAsiaTheme="minorHAnsi"/>
          <w:b/>
          <w:sz w:val="35"/>
          <w:szCs w:val="22"/>
        </w:rPr>
      </w:pPr>
    </w:p>
    <w:p w14:paraId="259C3EC5" w14:textId="77777777" w:rsidR="00531B45" w:rsidRDefault="00531B45" w:rsidP="00531B45">
      <w:pPr>
        <w:widowControl/>
        <w:wordWrap/>
        <w:autoSpaceDE/>
        <w:autoSpaceDN/>
        <w:jc w:val="center"/>
        <w:rPr>
          <w:rFonts w:eastAsiaTheme="minorHAnsi"/>
          <w:b/>
          <w:sz w:val="35"/>
          <w:szCs w:val="22"/>
        </w:rPr>
      </w:pPr>
    </w:p>
    <w:p w14:paraId="7620BF30" w14:textId="77777777" w:rsidR="00531B45" w:rsidRDefault="00531B45" w:rsidP="00531B45">
      <w:pPr>
        <w:widowControl/>
        <w:wordWrap/>
        <w:autoSpaceDE/>
        <w:autoSpaceDN/>
        <w:jc w:val="center"/>
        <w:rPr>
          <w:rFonts w:eastAsiaTheme="minorHAnsi"/>
          <w:b/>
          <w:sz w:val="35"/>
          <w:szCs w:val="22"/>
        </w:rPr>
      </w:pPr>
    </w:p>
    <w:p w14:paraId="61539A68" w14:textId="77777777" w:rsidR="006D202C" w:rsidRDefault="001E3047">
      <w:pPr>
        <w:widowControl/>
        <w:wordWrap/>
        <w:autoSpaceDE/>
        <w:autoSpaceDN/>
        <w:jc w:val="center"/>
        <w:rPr>
          <w:rFonts w:eastAsiaTheme="minorHAnsi"/>
          <w:b/>
          <w:szCs w:val="22"/>
        </w:rPr>
      </w:pPr>
      <w:r w:rsidRPr="008F47E9">
        <w:rPr>
          <w:rFonts w:eastAsiaTheme="minorHAnsi" w:hint="eastAsia"/>
          <w:b/>
          <w:szCs w:val="22"/>
        </w:rPr>
        <w:t xml:space="preserve">VERSION </w:t>
      </w:r>
      <w:r w:rsidRPr="008F47E9">
        <w:rPr>
          <w:rFonts w:eastAsiaTheme="minorHAnsi"/>
          <w:b/>
          <w:szCs w:val="22"/>
        </w:rPr>
        <w:t>1.0</w:t>
      </w:r>
    </w:p>
    <w:p w14:paraId="5F577F4A" w14:textId="77777777" w:rsidR="006D202C" w:rsidRDefault="001E3047">
      <w:pPr>
        <w:widowControl/>
        <w:wordWrap/>
        <w:autoSpaceDE/>
        <w:autoSpaceDN/>
        <w:jc w:val="center"/>
        <w:rPr>
          <w:rFonts w:eastAsiaTheme="minorHAnsi"/>
          <w:b/>
          <w:szCs w:val="22"/>
        </w:rPr>
      </w:pPr>
      <w:r w:rsidRPr="008F47E9">
        <w:rPr>
          <w:rFonts w:eastAsiaTheme="minorHAnsi" w:hint="eastAsia"/>
          <w:b/>
          <w:szCs w:val="22"/>
        </w:rPr>
        <w:t>November</w:t>
      </w:r>
      <w:r w:rsidRPr="008F47E9">
        <w:rPr>
          <w:rFonts w:eastAsiaTheme="minorHAnsi"/>
          <w:b/>
          <w:szCs w:val="22"/>
        </w:rPr>
        <w:t xml:space="preserve">, </w:t>
      </w:r>
      <w:r w:rsidRPr="008F47E9">
        <w:rPr>
          <w:rFonts w:eastAsiaTheme="minorHAnsi" w:hint="eastAsia"/>
          <w:b/>
          <w:szCs w:val="22"/>
        </w:rPr>
        <w:t>2024</w:t>
      </w:r>
    </w:p>
    <w:p w14:paraId="3ABB2F39" w14:textId="77777777" w:rsidR="00531B45" w:rsidRDefault="00531B45" w:rsidP="00531B45">
      <w:pPr>
        <w:widowControl/>
        <w:wordWrap/>
        <w:autoSpaceDE/>
        <w:autoSpaceDN/>
        <w:jc w:val="center"/>
        <w:rPr>
          <w:rFonts w:eastAsiaTheme="minorHAnsi"/>
          <w:szCs w:val="22"/>
        </w:rPr>
      </w:pPr>
    </w:p>
    <w:p w14:paraId="3A0F626B" w14:textId="77777777" w:rsidR="00531B45" w:rsidRDefault="00531B45" w:rsidP="00531B45">
      <w:pPr>
        <w:widowControl/>
        <w:wordWrap/>
        <w:autoSpaceDE/>
        <w:autoSpaceDN/>
        <w:jc w:val="center"/>
        <w:rPr>
          <w:rFonts w:eastAsiaTheme="minorHAnsi"/>
          <w:szCs w:val="22"/>
        </w:rPr>
      </w:pPr>
    </w:p>
    <w:p w14:paraId="7B3F6BFF" w14:textId="77777777" w:rsidR="006D202C" w:rsidRDefault="00A87A3F">
      <w:pPr>
        <w:widowControl/>
        <w:wordWrap/>
        <w:autoSpaceDE/>
        <w:autoSpaceDN/>
        <w:jc w:val="center"/>
        <w:rPr>
          <w:rFonts w:eastAsiaTheme="minorHAnsi"/>
          <w:b/>
          <w:sz w:val="31"/>
          <w:szCs w:val="22"/>
        </w:rPr>
      </w:pPr>
      <w:r>
        <w:rPr>
          <w:rFonts w:eastAsiaTheme="minorHAnsi"/>
          <w:b/>
          <w:sz w:val="31"/>
          <w:szCs w:val="22"/>
        </w:rPr>
        <w:t>Hankook</w:t>
      </w:r>
      <w:r w:rsidR="00763823">
        <w:rPr>
          <w:rFonts w:eastAsiaTheme="minorHAnsi"/>
          <w:b/>
          <w:sz w:val="31"/>
          <w:szCs w:val="22"/>
        </w:rPr>
        <w:t xml:space="preserve"> </w:t>
      </w:r>
      <w:proofErr w:type="spellStart"/>
      <w:r w:rsidR="00763823">
        <w:rPr>
          <w:rFonts w:eastAsiaTheme="minorHAnsi"/>
          <w:b/>
          <w:sz w:val="31"/>
          <w:szCs w:val="22"/>
        </w:rPr>
        <w:t>Miboo</w:t>
      </w:r>
      <w:proofErr w:type="spellEnd"/>
      <w:r w:rsidR="001E3047" w:rsidRPr="00531B45">
        <w:rPr>
          <w:rFonts w:eastAsiaTheme="minorHAnsi" w:hint="eastAsia"/>
          <w:b/>
          <w:sz w:val="31"/>
          <w:szCs w:val="22"/>
        </w:rPr>
        <w:t xml:space="preserve"> Corporation</w:t>
      </w:r>
    </w:p>
    <w:p w14:paraId="4B1F20A1" w14:textId="77777777" w:rsidR="006D202C" w:rsidRDefault="001E3047">
      <w:pPr>
        <w:widowControl/>
        <w:wordWrap/>
        <w:autoSpaceDE/>
        <w:autoSpaceDN/>
        <w:jc w:val="center"/>
        <w:rPr>
          <w:rFonts w:eastAsiaTheme="minorHAnsi"/>
          <w:b/>
          <w:sz w:val="24"/>
          <w:szCs w:val="22"/>
        </w:rPr>
      </w:pPr>
      <w:r w:rsidRPr="0009103D">
        <w:rPr>
          <w:rFonts w:eastAsiaTheme="minorHAnsi"/>
          <w:b/>
          <w:szCs w:val="22"/>
        </w:rPr>
        <w:t>82</w:t>
      </w:r>
      <w:r w:rsidR="00763823">
        <w:rPr>
          <w:rFonts w:eastAsiaTheme="minorHAnsi" w:hint="eastAsia"/>
          <w:b/>
          <w:szCs w:val="22"/>
        </w:rPr>
        <w:t xml:space="preserve">, </w:t>
      </w:r>
      <w:proofErr w:type="spellStart"/>
      <w:r w:rsidR="00763823">
        <w:rPr>
          <w:rFonts w:eastAsiaTheme="minorHAnsi" w:hint="eastAsia"/>
          <w:b/>
          <w:szCs w:val="22"/>
        </w:rPr>
        <w:t>Amnam</w:t>
      </w:r>
      <w:proofErr w:type="spellEnd"/>
      <w:r w:rsidR="00763823">
        <w:rPr>
          <w:rFonts w:eastAsiaTheme="minorHAnsi" w:hint="eastAsia"/>
          <w:b/>
          <w:szCs w:val="22"/>
        </w:rPr>
        <w:t xml:space="preserve"> </w:t>
      </w:r>
      <w:proofErr w:type="spellStart"/>
      <w:r w:rsidR="00763823">
        <w:rPr>
          <w:rFonts w:eastAsiaTheme="minorHAnsi"/>
          <w:b/>
          <w:szCs w:val="22"/>
        </w:rPr>
        <w:t>Gongwon</w:t>
      </w:r>
      <w:r w:rsidRPr="0009103D">
        <w:rPr>
          <w:rFonts w:eastAsiaTheme="minorHAnsi" w:hint="eastAsia"/>
          <w:b/>
          <w:szCs w:val="22"/>
        </w:rPr>
        <w:t>-ro</w:t>
      </w:r>
      <w:proofErr w:type="spellEnd"/>
      <w:r w:rsidRPr="0009103D">
        <w:rPr>
          <w:rFonts w:eastAsiaTheme="minorHAnsi" w:hint="eastAsia"/>
          <w:b/>
          <w:szCs w:val="22"/>
        </w:rPr>
        <w:t xml:space="preserve">, </w:t>
      </w:r>
      <w:proofErr w:type="spellStart"/>
      <w:r w:rsidRPr="0009103D">
        <w:rPr>
          <w:rFonts w:eastAsiaTheme="minorHAnsi" w:hint="eastAsia"/>
          <w:b/>
          <w:szCs w:val="22"/>
        </w:rPr>
        <w:t>Seo-gu</w:t>
      </w:r>
      <w:proofErr w:type="spellEnd"/>
      <w:r w:rsidRPr="0009103D">
        <w:rPr>
          <w:rFonts w:eastAsiaTheme="minorHAnsi" w:hint="eastAsia"/>
          <w:b/>
          <w:szCs w:val="22"/>
        </w:rPr>
        <w:t>, Busan, Republic of Korea</w:t>
      </w:r>
    </w:p>
    <w:p w14:paraId="0433983C" w14:textId="77777777" w:rsidR="00B74C14" w:rsidRDefault="00B74C14" w:rsidP="004E74B1">
      <w:pPr>
        <w:widowControl/>
        <w:wordWrap/>
        <w:autoSpaceDE/>
        <w:autoSpaceDN/>
        <w:jc w:val="center"/>
        <w:rPr>
          <w:rFonts w:eastAsiaTheme="minorHAnsi"/>
          <w:b/>
          <w:sz w:val="24"/>
          <w:szCs w:val="22"/>
        </w:rPr>
      </w:pPr>
    </w:p>
    <w:p w14:paraId="4A63DDCF" w14:textId="77777777" w:rsidR="003A7BAE" w:rsidRDefault="003A7BAE" w:rsidP="00C95E26">
      <w:pPr>
        <w:jc w:val="left"/>
        <w:rPr>
          <w:rFonts w:eastAsiaTheme="minorHAnsi"/>
          <w:b/>
          <w:sz w:val="24"/>
          <w:szCs w:val="22"/>
        </w:rPr>
        <w:sectPr w:rsidR="003A7BAE">
          <w:headerReference w:type="default" r:id="rId10"/>
          <w:footerReference w:type="default" r:id="rId11"/>
          <w:pgSz w:w="11906" w:h="16838"/>
          <w:pgMar w:top="1701" w:right="1440" w:bottom="1440" w:left="1440" w:header="851" w:footer="992" w:gutter="0"/>
          <w:cols w:space="425"/>
          <w:docGrid w:linePitch="360"/>
        </w:sectPr>
      </w:pPr>
    </w:p>
    <w:tbl>
      <w:tblPr>
        <w:tblW w:w="9960" w:type="dxa"/>
        <w:jc w:val="center"/>
        <w:tblCellMar>
          <w:left w:w="99" w:type="dxa"/>
          <w:right w:w="99" w:type="dxa"/>
        </w:tblCellMar>
        <w:tblLook w:val="04A0" w:firstRow="1" w:lastRow="0" w:firstColumn="1" w:lastColumn="0" w:noHBand="0" w:noVBand="1"/>
      </w:tblPr>
      <w:tblGrid>
        <w:gridCol w:w="6480"/>
        <w:gridCol w:w="480"/>
        <w:gridCol w:w="480"/>
        <w:gridCol w:w="480"/>
        <w:gridCol w:w="480"/>
        <w:gridCol w:w="480"/>
        <w:gridCol w:w="1080"/>
      </w:tblGrid>
      <w:tr w:rsidR="00FC5A2A" w:rsidRPr="00FC5A2A" w14:paraId="6C758AF1" w14:textId="77777777" w:rsidTr="00FC5A2A">
        <w:trPr>
          <w:trHeight w:val="330"/>
          <w:jc w:val="center"/>
        </w:trPr>
        <w:tc>
          <w:tcPr>
            <w:tcW w:w="8880" w:type="dxa"/>
            <w:gridSpan w:val="6"/>
            <w:tcBorders>
              <w:top w:val="nil"/>
              <w:left w:val="nil"/>
              <w:bottom w:val="nil"/>
              <w:right w:val="nil"/>
            </w:tcBorders>
            <w:shd w:val="clear" w:color="auto" w:fill="auto"/>
            <w:noWrap/>
            <w:vAlign w:val="center"/>
            <w:hideMark/>
          </w:tcPr>
          <w:p w14:paraId="744127E3" w14:textId="77777777" w:rsidR="006D202C" w:rsidRDefault="001E3047">
            <w:pPr>
              <w:widowControl/>
              <w:wordWrap/>
              <w:autoSpaceDE/>
              <w:autoSpaceDN/>
              <w:spacing w:after="0" w:line="240" w:lineRule="auto"/>
              <w:jc w:val="center"/>
              <w:rPr>
                <w:rFonts w:ascii="맑은 고딕" w:eastAsia="맑은 고딕" w:hAnsi="맑은 고딕" w:cs="굴림"/>
                <w:b/>
                <w:bCs/>
                <w:color w:val="000000"/>
                <w:kern w:val="0"/>
                <w:sz w:val="24"/>
              </w:rPr>
            </w:pPr>
            <w:r w:rsidRPr="00FC5A2A">
              <w:rPr>
                <w:rFonts w:ascii="맑은 고딕" w:eastAsia="맑은 고딕" w:hAnsi="맑은 고딕" w:cs="굴림" w:hint="eastAsia"/>
                <w:b/>
                <w:bCs/>
                <w:color w:val="000000"/>
                <w:kern w:val="0"/>
                <w:sz w:val="24"/>
              </w:rPr>
              <w:lastRenderedPageBreak/>
              <w:t>Table of Contents</w:t>
            </w:r>
          </w:p>
        </w:tc>
        <w:tc>
          <w:tcPr>
            <w:tcW w:w="1080" w:type="dxa"/>
            <w:tcBorders>
              <w:top w:val="nil"/>
              <w:left w:val="nil"/>
              <w:bottom w:val="nil"/>
              <w:right w:val="nil"/>
            </w:tcBorders>
            <w:shd w:val="clear" w:color="auto" w:fill="auto"/>
            <w:noWrap/>
            <w:vAlign w:val="center"/>
            <w:hideMark/>
          </w:tcPr>
          <w:p w14:paraId="02A41991" w14:textId="77777777" w:rsidR="006D202C" w:rsidRDefault="001E3047">
            <w:pPr>
              <w:widowControl/>
              <w:wordWrap/>
              <w:autoSpaceDE/>
              <w:autoSpaceDN/>
              <w:spacing w:after="0" w:line="240" w:lineRule="auto"/>
              <w:jc w:val="center"/>
              <w:rPr>
                <w:rFonts w:ascii="맑은 고딕" w:eastAsia="맑은 고딕" w:hAnsi="맑은 고딕" w:cs="굴림"/>
                <w:b/>
                <w:bCs/>
                <w:color w:val="000000"/>
                <w:kern w:val="0"/>
                <w:sz w:val="24"/>
              </w:rPr>
            </w:pPr>
            <w:r w:rsidRPr="00FC5A2A">
              <w:rPr>
                <w:rFonts w:ascii="맑은 고딕" w:eastAsia="맑은 고딕" w:hAnsi="맑은 고딕" w:cs="굴림" w:hint="eastAsia"/>
                <w:b/>
                <w:bCs/>
                <w:color w:val="000000"/>
                <w:kern w:val="0"/>
                <w:sz w:val="24"/>
              </w:rPr>
              <w:t>Page</w:t>
            </w:r>
          </w:p>
        </w:tc>
      </w:tr>
      <w:tr w:rsidR="00FC5A2A" w:rsidRPr="00FC5A2A" w14:paraId="4D8E3F3E" w14:textId="77777777" w:rsidTr="00FC5A2A">
        <w:trPr>
          <w:trHeight w:val="120"/>
          <w:jc w:val="center"/>
        </w:trPr>
        <w:tc>
          <w:tcPr>
            <w:tcW w:w="6480" w:type="dxa"/>
            <w:tcBorders>
              <w:top w:val="nil"/>
              <w:left w:val="nil"/>
              <w:bottom w:val="nil"/>
              <w:right w:val="nil"/>
            </w:tcBorders>
            <w:shd w:val="clear" w:color="auto" w:fill="auto"/>
            <w:noWrap/>
            <w:vAlign w:val="center"/>
            <w:hideMark/>
          </w:tcPr>
          <w:p w14:paraId="74603364" w14:textId="77777777" w:rsidR="00FC5A2A" w:rsidRPr="00FC5A2A" w:rsidRDefault="00FC5A2A" w:rsidP="00FC5A2A">
            <w:pPr>
              <w:widowControl/>
              <w:wordWrap/>
              <w:autoSpaceDE/>
              <w:autoSpaceDN/>
              <w:spacing w:after="0" w:line="240" w:lineRule="auto"/>
              <w:jc w:val="center"/>
              <w:rPr>
                <w:rFonts w:ascii="맑은 고딕" w:eastAsia="맑은 고딕" w:hAnsi="맑은 고딕" w:cs="굴림"/>
                <w:b/>
                <w:bCs/>
                <w:color w:val="000000"/>
                <w:kern w:val="0"/>
                <w:sz w:val="24"/>
              </w:rPr>
            </w:pPr>
          </w:p>
        </w:tc>
        <w:tc>
          <w:tcPr>
            <w:tcW w:w="480" w:type="dxa"/>
            <w:tcBorders>
              <w:top w:val="nil"/>
              <w:left w:val="nil"/>
              <w:bottom w:val="nil"/>
              <w:right w:val="nil"/>
            </w:tcBorders>
            <w:shd w:val="clear" w:color="auto" w:fill="auto"/>
            <w:noWrap/>
            <w:vAlign w:val="center"/>
            <w:hideMark/>
          </w:tcPr>
          <w:p w14:paraId="29A06D34" w14:textId="77777777" w:rsidR="00FC5A2A" w:rsidRPr="00FC5A2A" w:rsidRDefault="00FC5A2A" w:rsidP="00FC5A2A">
            <w:pPr>
              <w:widowControl/>
              <w:wordWrap/>
              <w:autoSpaceDE/>
              <w:autoSpaceDN/>
              <w:spacing w:after="0" w:line="240" w:lineRule="auto"/>
              <w:jc w:val="right"/>
              <w:rPr>
                <w:rFonts w:ascii="Times New Roman" w:eastAsia="Times New Roman" w:hAnsi="Times New Roman" w:cs="Times New Roman"/>
                <w:kern w:val="0"/>
                <w:szCs w:val="22"/>
              </w:rPr>
            </w:pPr>
          </w:p>
        </w:tc>
        <w:tc>
          <w:tcPr>
            <w:tcW w:w="480" w:type="dxa"/>
            <w:tcBorders>
              <w:top w:val="nil"/>
              <w:left w:val="nil"/>
              <w:bottom w:val="nil"/>
              <w:right w:val="nil"/>
            </w:tcBorders>
            <w:shd w:val="clear" w:color="auto" w:fill="auto"/>
            <w:noWrap/>
            <w:vAlign w:val="center"/>
            <w:hideMark/>
          </w:tcPr>
          <w:p w14:paraId="0A8A30B2" w14:textId="77777777" w:rsidR="00FC5A2A" w:rsidRPr="00FC5A2A" w:rsidRDefault="00FC5A2A" w:rsidP="00FC5A2A">
            <w:pPr>
              <w:widowControl/>
              <w:wordWrap/>
              <w:autoSpaceDE/>
              <w:autoSpaceDN/>
              <w:spacing w:after="0" w:line="240" w:lineRule="auto"/>
              <w:jc w:val="left"/>
              <w:rPr>
                <w:rFonts w:ascii="Times New Roman" w:eastAsia="Times New Roman" w:hAnsi="Times New Roman" w:cs="Times New Roman"/>
                <w:kern w:val="0"/>
                <w:szCs w:val="22"/>
              </w:rPr>
            </w:pPr>
          </w:p>
        </w:tc>
        <w:tc>
          <w:tcPr>
            <w:tcW w:w="480" w:type="dxa"/>
            <w:tcBorders>
              <w:top w:val="nil"/>
              <w:left w:val="nil"/>
              <w:bottom w:val="nil"/>
              <w:right w:val="nil"/>
            </w:tcBorders>
            <w:shd w:val="clear" w:color="auto" w:fill="auto"/>
            <w:noWrap/>
            <w:vAlign w:val="center"/>
            <w:hideMark/>
          </w:tcPr>
          <w:p w14:paraId="727AD71B" w14:textId="77777777" w:rsidR="00FC5A2A" w:rsidRPr="00FC5A2A" w:rsidRDefault="00FC5A2A" w:rsidP="00FC5A2A">
            <w:pPr>
              <w:widowControl/>
              <w:wordWrap/>
              <w:autoSpaceDE/>
              <w:autoSpaceDN/>
              <w:spacing w:after="0" w:line="240" w:lineRule="auto"/>
              <w:jc w:val="left"/>
              <w:rPr>
                <w:rFonts w:ascii="Times New Roman" w:eastAsia="Times New Roman" w:hAnsi="Times New Roman" w:cs="Times New Roman"/>
                <w:kern w:val="0"/>
                <w:szCs w:val="22"/>
              </w:rPr>
            </w:pPr>
          </w:p>
        </w:tc>
        <w:tc>
          <w:tcPr>
            <w:tcW w:w="480" w:type="dxa"/>
            <w:tcBorders>
              <w:top w:val="nil"/>
              <w:left w:val="nil"/>
              <w:bottom w:val="nil"/>
              <w:right w:val="nil"/>
            </w:tcBorders>
            <w:shd w:val="clear" w:color="auto" w:fill="auto"/>
            <w:noWrap/>
            <w:vAlign w:val="center"/>
            <w:hideMark/>
          </w:tcPr>
          <w:p w14:paraId="6D9B1AB8" w14:textId="77777777" w:rsidR="00FC5A2A" w:rsidRPr="00FC5A2A" w:rsidRDefault="00FC5A2A" w:rsidP="00FC5A2A">
            <w:pPr>
              <w:widowControl/>
              <w:wordWrap/>
              <w:autoSpaceDE/>
              <w:autoSpaceDN/>
              <w:spacing w:after="0" w:line="240" w:lineRule="auto"/>
              <w:jc w:val="left"/>
              <w:rPr>
                <w:rFonts w:ascii="Times New Roman" w:eastAsia="Times New Roman" w:hAnsi="Times New Roman" w:cs="Times New Roman"/>
                <w:kern w:val="0"/>
                <w:szCs w:val="22"/>
              </w:rPr>
            </w:pPr>
          </w:p>
        </w:tc>
        <w:tc>
          <w:tcPr>
            <w:tcW w:w="480" w:type="dxa"/>
            <w:tcBorders>
              <w:top w:val="nil"/>
              <w:left w:val="nil"/>
              <w:bottom w:val="nil"/>
              <w:right w:val="nil"/>
            </w:tcBorders>
            <w:shd w:val="clear" w:color="auto" w:fill="auto"/>
            <w:noWrap/>
            <w:vAlign w:val="center"/>
            <w:hideMark/>
          </w:tcPr>
          <w:p w14:paraId="725D050B" w14:textId="77777777" w:rsidR="00FC5A2A" w:rsidRPr="00FC5A2A" w:rsidRDefault="00FC5A2A" w:rsidP="00FC5A2A">
            <w:pPr>
              <w:widowControl/>
              <w:wordWrap/>
              <w:autoSpaceDE/>
              <w:autoSpaceDN/>
              <w:spacing w:after="0" w:line="240" w:lineRule="auto"/>
              <w:jc w:val="left"/>
              <w:rPr>
                <w:rFonts w:ascii="Times New Roman" w:eastAsia="Times New Roman" w:hAnsi="Times New Roman" w:cs="Times New Roman"/>
                <w:kern w:val="0"/>
                <w:szCs w:val="22"/>
              </w:rPr>
            </w:pPr>
          </w:p>
        </w:tc>
        <w:tc>
          <w:tcPr>
            <w:tcW w:w="1080" w:type="dxa"/>
            <w:tcBorders>
              <w:top w:val="nil"/>
              <w:left w:val="nil"/>
              <w:bottom w:val="nil"/>
              <w:right w:val="nil"/>
            </w:tcBorders>
            <w:shd w:val="clear" w:color="auto" w:fill="auto"/>
            <w:noWrap/>
            <w:vAlign w:val="center"/>
            <w:hideMark/>
          </w:tcPr>
          <w:p w14:paraId="75976F1A" w14:textId="77777777" w:rsidR="00FC5A2A" w:rsidRPr="00FC5A2A" w:rsidRDefault="00FC5A2A" w:rsidP="00FC5A2A">
            <w:pPr>
              <w:widowControl/>
              <w:wordWrap/>
              <w:autoSpaceDE/>
              <w:autoSpaceDN/>
              <w:spacing w:after="0" w:line="240" w:lineRule="auto"/>
              <w:jc w:val="left"/>
              <w:rPr>
                <w:rFonts w:ascii="Times New Roman" w:eastAsia="Times New Roman" w:hAnsi="Times New Roman" w:cs="Times New Roman"/>
                <w:kern w:val="0"/>
                <w:szCs w:val="22"/>
              </w:rPr>
            </w:pPr>
          </w:p>
        </w:tc>
      </w:tr>
      <w:tr w:rsidR="00FC5A2A" w:rsidRPr="00FC5A2A" w14:paraId="7F8A0293" w14:textId="77777777" w:rsidTr="00FC5A2A">
        <w:trPr>
          <w:trHeight w:val="330"/>
          <w:jc w:val="center"/>
        </w:trPr>
        <w:tc>
          <w:tcPr>
            <w:tcW w:w="8880" w:type="dxa"/>
            <w:gridSpan w:val="6"/>
            <w:tcBorders>
              <w:top w:val="nil"/>
              <w:left w:val="nil"/>
              <w:bottom w:val="nil"/>
              <w:right w:val="nil"/>
            </w:tcBorders>
            <w:shd w:val="clear" w:color="auto" w:fill="auto"/>
            <w:noWrap/>
            <w:vAlign w:val="center"/>
            <w:hideMark/>
          </w:tcPr>
          <w:p w14:paraId="651CFEAB" w14:textId="77777777" w:rsidR="006D202C" w:rsidRDefault="001E3047">
            <w:pPr>
              <w:widowControl/>
              <w:wordWrap/>
              <w:autoSpaceDE/>
              <w:autoSpaceDN/>
              <w:spacing w:after="0" w:line="240" w:lineRule="auto"/>
              <w:jc w:val="left"/>
              <w:rPr>
                <w:rFonts w:ascii="맑은 고딕" w:eastAsia="맑은 고딕" w:hAnsi="맑은 고딕" w:cs="굴림"/>
                <w:b/>
                <w:bCs/>
                <w:color w:val="000000"/>
                <w:kern w:val="0"/>
                <w:sz w:val="24"/>
              </w:rPr>
            </w:pPr>
            <w:r w:rsidRPr="00FC5A2A">
              <w:rPr>
                <w:rFonts w:ascii="맑은 고딕" w:eastAsia="맑은 고딕" w:hAnsi="맑은 고딕" w:cs="굴림" w:hint="eastAsia"/>
                <w:b/>
                <w:bCs/>
                <w:color w:val="000000"/>
                <w:kern w:val="0"/>
                <w:sz w:val="24"/>
              </w:rPr>
              <w:t xml:space="preserve">1.0 Overview        </w:t>
            </w:r>
          </w:p>
        </w:tc>
        <w:tc>
          <w:tcPr>
            <w:tcW w:w="1080" w:type="dxa"/>
            <w:tcBorders>
              <w:top w:val="nil"/>
              <w:left w:val="nil"/>
              <w:bottom w:val="nil"/>
              <w:right w:val="nil"/>
            </w:tcBorders>
            <w:shd w:val="clear" w:color="auto" w:fill="auto"/>
            <w:noWrap/>
            <w:vAlign w:val="center"/>
            <w:hideMark/>
          </w:tcPr>
          <w:p w14:paraId="2462DB76" w14:textId="77777777" w:rsidR="006D202C" w:rsidRDefault="001E3047">
            <w:pPr>
              <w:widowControl/>
              <w:wordWrap/>
              <w:autoSpaceDE/>
              <w:autoSpaceDN/>
              <w:spacing w:after="0" w:line="240" w:lineRule="auto"/>
              <w:jc w:val="center"/>
              <w:rPr>
                <w:rFonts w:ascii="맑은 고딕" w:eastAsia="맑은 고딕" w:hAnsi="맑은 고딕" w:cs="굴림"/>
                <w:b/>
                <w:bCs/>
                <w:color w:val="000000"/>
                <w:kern w:val="0"/>
                <w:sz w:val="24"/>
              </w:rPr>
            </w:pPr>
            <w:r w:rsidRPr="00FC5A2A">
              <w:rPr>
                <w:rFonts w:ascii="맑은 고딕" w:eastAsia="맑은 고딕" w:hAnsi="맑은 고딕" w:cs="굴림" w:hint="eastAsia"/>
                <w:b/>
                <w:bCs/>
                <w:color w:val="000000"/>
                <w:kern w:val="0"/>
                <w:sz w:val="24"/>
              </w:rPr>
              <w:t>4</w:t>
            </w:r>
          </w:p>
        </w:tc>
      </w:tr>
      <w:tr w:rsidR="00FC5A2A" w:rsidRPr="00FC5A2A" w14:paraId="1A83C108" w14:textId="77777777" w:rsidTr="00FC5A2A">
        <w:trPr>
          <w:trHeight w:val="330"/>
          <w:jc w:val="center"/>
        </w:trPr>
        <w:tc>
          <w:tcPr>
            <w:tcW w:w="8880" w:type="dxa"/>
            <w:gridSpan w:val="6"/>
            <w:tcBorders>
              <w:top w:val="nil"/>
              <w:left w:val="nil"/>
              <w:bottom w:val="nil"/>
              <w:right w:val="nil"/>
            </w:tcBorders>
            <w:shd w:val="clear" w:color="auto" w:fill="auto"/>
            <w:noWrap/>
            <w:vAlign w:val="center"/>
            <w:hideMark/>
          </w:tcPr>
          <w:p w14:paraId="6C91B0E5" w14:textId="77777777" w:rsidR="006D202C" w:rsidRDefault="001E3047">
            <w:pPr>
              <w:widowControl/>
              <w:wordWrap/>
              <w:autoSpaceDE/>
              <w:autoSpaceDN/>
              <w:spacing w:after="0" w:line="240" w:lineRule="auto"/>
              <w:jc w:val="left"/>
              <w:rPr>
                <w:rFonts w:ascii="맑은 고딕" w:eastAsia="맑은 고딕" w:hAnsi="맑은 고딕" w:cs="굴림"/>
                <w:b/>
                <w:bCs/>
                <w:color w:val="000000"/>
                <w:kern w:val="0"/>
                <w:sz w:val="24"/>
              </w:rPr>
            </w:pPr>
            <w:r w:rsidRPr="00FC5A2A">
              <w:rPr>
                <w:rFonts w:ascii="맑은 고딕" w:eastAsia="맑은 고딕" w:hAnsi="맑은 고딕" w:cs="굴림" w:hint="eastAsia"/>
                <w:b/>
                <w:bCs/>
                <w:color w:val="000000"/>
                <w:kern w:val="0"/>
                <w:sz w:val="24"/>
              </w:rPr>
              <w:t xml:space="preserve">2.0 Product Introduction            </w:t>
            </w:r>
          </w:p>
        </w:tc>
        <w:tc>
          <w:tcPr>
            <w:tcW w:w="1080" w:type="dxa"/>
            <w:tcBorders>
              <w:top w:val="nil"/>
              <w:left w:val="nil"/>
              <w:bottom w:val="nil"/>
              <w:right w:val="nil"/>
            </w:tcBorders>
            <w:shd w:val="clear" w:color="auto" w:fill="auto"/>
            <w:noWrap/>
            <w:vAlign w:val="center"/>
            <w:hideMark/>
          </w:tcPr>
          <w:p w14:paraId="2C3C25D2" w14:textId="77777777" w:rsidR="006D202C" w:rsidRDefault="00720D8E">
            <w:pPr>
              <w:widowControl/>
              <w:wordWrap/>
              <w:autoSpaceDE/>
              <w:autoSpaceDN/>
              <w:spacing w:after="0" w:line="240" w:lineRule="auto"/>
              <w:jc w:val="center"/>
              <w:rPr>
                <w:rFonts w:ascii="맑은 고딕" w:eastAsia="맑은 고딕" w:hAnsi="맑은 고딕" w:cs="굴림"/>
                <w:b/>
                <w:bCs/>
                <w:color w:val="000000"/>
                <w:kern w:val="0"/>
                <w:sz w:val="24"/>
              </w:rPr>
            </w:pPr>
            <w:r>
              <w:rPr>
                <w:rFonts w:ascii="맑은 고딕" w:eastAsia="맑은 고딕" w:hAnsi="맑은 고딕" w:cs="굴림"/>
                <w:b/>
                <w:bCs/>
                <w:color w:val="000000"/>
                <w:kern w:val="0"/>
                <w:sz w:val="24"/>
              </w:rPr>
              <w:t>6</w:t>
            </w:r>
          </w:p>
        </w:tc>
      </w:tr>
      <w:tr w:rsidR="00FC5A2A" w:rsidRPr="00FC5A2A" w14:paraId="4F0C0D91" w14:textId="77777777" w:rsidTr="00FC5A2A">
        <w:trPr>
          <w:trHeight w:val="330"/>
          <w:jc w:val="center"/>
        </w:trPr>
        <w:tc>
          <w:tcPr>
            <w:tcW w:w="8880" w:type="dxa"/>
            <w:gridSpan w:val="6"/>
            <w:tcBorders>
              <w:top w:val="nil"/>
              <w:left w:val="nil"/>
              <w:bottom w:val="nil"/>
              <w:right w:val="nil"/>
            </w:tcBorders>
            <w:shd w:val="clear" w:color="auto" w:fill="auto"/>
            <w:noWrap/>
            <w:vAlign w:val="center"/>
            <w:hideMark/>
          </w:tcPr>
          <w:p w14:paraId="4B911E48" w14:textId="445EB61A" w:rsidR="006D202C" w:rsidRDefault="001E3047">
            <w:pPr>
              <w:widowControl/>
              <w:wordWrap/>
              <w:autoSpaceDE/>
              <w:autoSpaceDN/>
              <w:spacing w:after="0" w:line="240" w:lineRule="auto"/>
              <w:jc w:val="left"/>
              <w:rPr>
                <w:rFonts w:ascii="맑은 고딕" w:eastAsia="맑은 고딕" w:hAnsi="맑은 고딕" w:cs="굴림"/>
                <w:b/>
                <w:bCs/>
                <w:color w:val="000000"/>
                <w:kern w:val="0"/>
                <w:sz w:val="24"/>
              </w:rPr>
            </w:pPr>
            <w:r w:rsidRPr="00FC5A2A">
              <w:rPr>
                <w:rFonts w:ascii="맑은 고딕" w:eastAsia="맑은 고딕" w:hAnsi="맑은 고딕" w:cs="굴림" w:hint="eastAsia"/>
                <w:b/>
                <w:bCs/>
                <w:color w:val="000000"/>
                <w:kern w:val="0"/>
                <w:sz w:val="24"/>
              </w:rPr>
              <w:t xml:space="preserve">3.0 Description of the </w:t>
            </w:r>
            <w:r w:rsidR="000F44C1">
              <w:rPr>
                <w:rFonts w:ascii="맑은 고딕" w:eastAsia="맑은 고딕" w:hAnsi="맑은 고딕" w:cs="굴림"/>
                <w:b/>
                <w:bCs/>
                <w:color w:val="000000"/>
                <w:kern w:val="0"/>
                <w:sz w:val="24"/>
              </w:rPr>
              <w:t>Fire Extinguishing</w:t>
            </w:r>
            <w:r w:rsidRPr="00FC5A2A">
              <w:rPr>
                <w:rFonts w:ascii="맑은 고딕" w:eastAsia="맑은 고딕" w:hAnsi="맑은 고딕" w:cs="굴림" w:hint="eastAsia"/>
                <w:b/>
                <w:bCs/>
                <w:color w:val="000000"/>
                <w:kern w:val="0"/>
                <w:sz w:val="24"/>
              </w:rPr>
              <w:t xml:space="preserve"> System      </w:t>
            </w:r>
          </w:p>
        </w:tc>
        <w:tc>
          <w:tcPr>
            <w:tcW w:w="1080" w:type="dxa"/>
            <w:tcBorders>
              <w:top w:val="nil"/>
              <w:left w:val="nil"/>
              <w:bottom w:val="nil"/>
              <w:right w:val="nil"/>
            </w:tcBorders>
            <w:shd w:val="clear" w:color="auto" w:fill="auto"/>
            <w:noWrap/>
            <w:vAlign w:val="center"/>
            <w:hideMark/>
          </w:tcPr>
          <w:p w14:paraId="194389D9" w14:textId="77777777" w:rsidR="006D202C" w:rsidRDefault="00720D8E">
            <w:pPr>
              <w:widowControl/>
              <w:wordWrap/>
              <w:autoSpaceDE/>
              <w:autoSpaceDN/>
              <w:spacing w:after="0" w:line="240" w:lineRule="auto"/>
              <w:jc w:val="center"/>
              <w:rPr>
                <w:rFonts w:ascii="맑은 고딕" w:eastAsia="맑은 고딕" w:hAnsi="맑은 고딕" w:cs="굴림"/>
                <w:b/>
                <w:bCs/>
                <w:color w:val="000000"/>
                <w:kern w:val="0"/>
                <w:sz w:val="24"/>
              </w:rPr>
            </w:pPr>
            <w:r>
              <w:rPr>
                <w:rFonts w:ascii="맑은 고딕" w:eastAsia="맑은 고딕" w:hAnsi="맑은 고딕" w:cs="굴림"/>
                <w:b/>
                <w:bCs/>
                <w:color w:val="000000"/>
                <w:kern w:val="0"/>
                <w:sz w:val="24"/>
              </w:rPr>
              <w:t>8</w:t>
            </w:r>
          </w:p>
        </w:tc>
      </w:tr>
      <w:tr w:rsidR="00FC5A2A" w:rsidRPr="00FC5A2A" w14:paraId="071BE226" w14:textId="77777777" w:rsidTr="00FC5A2A">
        <w:trPr>
          <w:trHeight w:val="330"/>
          <w:jc w:val="center"/>
        </w:trPr>
        <w:tc>
          <w:tcPr>
            <w:tcW w:w="8880" w:type="dxa"/>
            <w:gridSpan w:val="6"/>
            <w:tcBorders>
              <w:top w:val="nil"/>
              <w:left w:val="nil"/>
              <w:bottom w:val="nil"/>
              <w:right w:val="nil"/>
            </w:tcBorders>
            <w:shd w:val="clear" w:color="auto" w:fill="auto"/>
            <w:noWrap/>
            <w:vAlign w:val="center"/>
            <w:hideMark/>
          </w:tcPr>
          <w:p w14:paraId="1C71554F"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FC5A2A">
              <w:rPr>
                <w:rFonts w:ascii="맑은 고딕" w:eastAsia="맑은 고딕" w:hAnsi="맑은 고딕" w:cs="굴림" w:hint="eastAsia"/>
                <w:color w:val="000000"/>
                <w:kern w:val="0"/>
                <w:szCs w:val="22"/>
              </w:rPr>
              <w:t xml:space="preserve">    3.1 General</w:t>
            </w:r>
          </w:p>
        </w:tc>
        <w:tc>
          <w:tcPr>
            <w:tcW w:w="1080" w:type="dxa"/>
            <w:tcBorders>
              <w:top w:val="nil"/>
              <w:left w:val="nil"/>
              <w:bottom w:val="nil"/>
              <w:right w:val="nil"/>
            </w:tcBorders>
            <w:shd w:val="clear" w:color="auto" w:fill="auto"/>
            <w:noWrap/>
            <w:vAlign w:val="center"/>
            <w:hideMark/>
          </w:tcPr>
          <w:p w14:paraId="42E2852D" w14:textId="77777777" w:rsidR="006D202C" w:rsidRDefault="00720D8E">
            <w:pPr>
              <w:widowControl/>
              <w:wordWrap/>
              <w:autoSpaceDE/>
              <w:autoSpaceDN/>
              <w:spacing w:after="0" w:line="240" w:lineRule="auto"/>
              <w:jc w:val="center"/>
              <w:rPr>
                <w:rFonts w:ascii="맑은 고딕" w:eastAsia="맑은 고딕" w:hAnsi="맑은 고딕" w:cs="굴림"/>
                <w:color w:val="000000"/>
                <w:kern w:val="0"/>
                <w:szCs w:val="22"/>
              </w:rPr>
            </w:pPr>
            <w:r>
              <w:rPr>
                <w:rFonts w:ascii="맑은 고딕" w:eastAsia="맑은 고딕" w:hAnsi="맑은 고딕" w:cs="굴림"/>
                <w:color w:val="000000"/>
                <w:kern w:val="0"/>
                <w:szCs w:val="22"/>
              </w:rPr>
              <w:t>8</w:t>
            </w:r>
          </w:p>
        </w:tc>
      </w:tr>
      <w:tr w:rsidR="00FC5A2A" w:rsidRPr="00FC5A2A" w14:paraId="0470D67B" w14:textId="77777777" w:rsidTr="00FC5A2A">
        <w:trPr>
          <w:trHeight w:val="330"/>
          <w:jc w:val="center"/>
        </w:trPr>
        <w:tc>
          <w:tcPr>
            <w:tcW w:w="8880" w:type="dxa"/>
            <w:gridSpan w:val="6"/>
            <w:tcBorders>
              <w:top w:val="nil"/>
              <w:left w:val="nil"/>
              <w:bottom w:val="nil"/>
              <w:right w:val="nil"/>
            </w:tcBorders>
            <w:shd w:val="clear" w:color="auto" w:fill="auto"/>
            <w:noWrap/>
            <w:vAlign w:val="center"/>
            <w:hideMark/>
          </w:tcPr>
          <w:p w14:paraId="53BF7444"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FC5A2A">
              <w:rPr>
                <w:rFonts w:ascii="맑은 고딕" w:eastAsia="맑은 고딕" w:hAnsi="맑은 고딕" w:cs="굴림" w:hint="eastAsia"/>
                <w:color w:val="000000"/>
                <w:kern w:val="0"/>
                <w:szCs w:val="22"/>
              </w:rPr>
              <w:t xml:space="preserve">    3.2 </w:t>
            </w:r>
            <w:r w:rsidR="002043B4">
              <w:rPr>
                <w:rFonts w:ascii="맑은 고딕" w:eastAsia="맑은 고딕" w:hAnsi="맑은 고딕" w:cs="굴림" w:hint="eastAsia"/>
                <w:color w:val="000000"/>
                <w:kern w:val="0"/>
                <w:szCs w:val="22"/>
              </w:rPr>
              <w:t>Extinguishing</w:t>
            </w:r>
            <w:r w:rsidRPr="00FC5A2A">
              <w:rPr>
                <w:rFonts w:ascii="맑은 고딕" w:eastAsia="맑은 고딕" w:hAnsi="맑은 고딕" w:cs="굴림" w:hint="eastAsia"/>
                <w:color w:val="000000"/>
                <w:kern w:val="0"/>
                <w:szCs w:val="22"/>
              </w:rPr>
              <w:t xml:space="preserve"> Agents</w:t>
            </w:r>
          </w:p>
        </w:tc>
        <w:tc>
          <w:tcPr>
            <w:tcW w:w="1080" w:type="dxa"/>
            <w:tcBorders>
              <w:top w:val="nil"/>
              <w:left w:val="nil"/>
              <w:bottom w:val="nil"/>
              <w:right w:val="nil"/>
            </w:tcBorders>
            <w:shd w:val="clear" w:color="auto" w:fill="auto"/>
            <w:noWrap/>
            <w:vAlign w:val="center"/>
            <w:hideMark/>
          </w:tcPr>
          <w:p w14:paraId="72DC31D6" w14:textId="77777777" w:rsidR="006D202C" w:rsidRDefault="00720D8E">
            <w:pPr>
              <w:widowControl/>
              <w:wordWrap/>
              <w:autoSpaceDE/>
              <w:autoSpaceDN/>
              <w:spacing w:after="0" w:line="240" w:lineRule="auto"/>
              <w:jc w:val="center"/>
              <w:rPr>
                <w:rFonts w:ascii="맑은 고딕" w:eastAsia="맑은 고딕" w:hAnsi="맑은 고딕" w:cs="굴림"/>
                <w:color w:val="000000"/>
                <w:kern w:val="0"/>
                <w:szCs w:val="22"/>
              </w:rPr>
            </w:pPr>
            <w:r>
              <w:rPr>
                <w:rFonts w:ascii="맑은 고딕" w:eastAsia="맑은 고딕" w:hAnsi="맑은 고딕" w:cs="굴림"/>
                <w:color w:val="000000"/>
                <w:kern w:val="0"/>
                <w:szCs w:val="22"/>
              </w:rPr>
              <w:t>9</w:t>
            </w:r>
          </w:p>
        </w:tc>
      </w:tr>
      <w:tr w:rsidR="00FC5A2A" w:rsidRPr="00FC5A2A" w14:paraId="1BE21359" w14:textId="77777777" w:rsidTr="00FC5A2A">
        <w:trPr>
          <w:trHeight w:val="330"/>
          <w:jc w:val="center"/>
        </w:trPr>
        <w:tc>
          <w:tcPr>
            <w:tcW w:w="8880" w:type="dxa"/>
            <w:gridSpan w:val="6"/>
            <w:tcBorders>
              <w:top w:val="nil"/>
              <w:left w:val="nil"/>
              <w:bottom w:val="nil"/>
              <w:right w:val="nil"/>
            </w:tcBorders>
            <w:shd w:val="clear" w:color="auto" w:fill="auto"/>
            <w:noWrap/>
            <w:vAlign w:val="center"/>
            <w:hideMark/>
          </w:tcPr>
          <w:p w14:paraId="77E0EA59"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FC5A2A">
              <w:rPr>
                <w:rFonts w:ascii="맑은 고딕" w:eastAsia="맑은 고딕" w:hAnsi="맑은 고딕" w:cs="굴림" w:hint="eastAsia"/>
                <w:color w:val="000000"/>
                <w:kern w:val="0"/>
                <w:szCs w:val="22"/>
              </w:rPr>
              <w:t xml:space="preserve">    3.3 System configuration and control</w:t>
            </w:r>
          </w:p>
        </w:tc>
        <w:tc>
          <w:tcPr>
            <w:tcW w:w="1080" w:type="dxa"/>
            <w:tcBorders>
              <w:top w:val="nil"/>
              <w:left w:val="nil"/>
              <w:bottom w:val="nil"/>
              <w:right w:val="nil"/>
            </w:tcBorders>
            <w:shd w:val="clear" w:color="auto" w:fill="auto"/>
            <w:noWrap/>
            <w:vAlign w:val="center"/>
            <w:hideMark/>
          </w:tcPr>
          <w:p w14:paraId="0A8B44FB" w14:textId="77777777" w:rsidR="006D202C" w:rsidRDefault="001E3047" w:rsidP="00720D8E">
            <w:pPr>
              <w:widowControl/>
              <w:wordWrap/>
              <w:autoSpaceDE/>
              <w:autoSpaceDN/>
              <w:spacing w:after="0" w:line="240" w:lineRule="auto"/>
              <w:jc w:val="center"/>
              <w:rPr>
                <w:rFonts w:ascii="맑은 고딕" w:eastAsia="맑은 고딕" w:hAnsi="맑은 고딕" w:cs="굴림"/>
                <w:color w:val="000000"/>
                <w:kern w:val="0"/>
                <w:szCs w:val="22"/>
              </w:rPr>
            </w:pPr>
            <w:r w:rsidRPr="00FC5A2A">
              <w:rPr>
                <w:rFonts w:ascii="맑은 고딕" w:eastAsia="맑은 고딕" w:hAnsi="맑은 고딕" w:cs="굴림" w:hint="eastAsia"/>
                <w:color w:val="000000"/>
                <w:kern w:val="0"/>
                <w:szCs w:val="22"/>
              </w:rPr>
              <w:t>1</w:t>
            </w:r>
            <w:r w:rsidR="00720D8E">
              <w:rPr>
                <w:rFonts w:ascii="맑은 고딕" w:eastAsia="맑은 고딕" w:hAnsi="맑은 고딕" w:cs="굴림"/>
                <w:color w:val="000000"/>
                <w:kern w:val="0"/>
                <w:szCs w:val="22"/>
              </w:rPr>
              <w:t>2</w:t>
            </w:r>
          </w:p>
        </w:tc>
      </w:tr>
      <w:tr w:rsidR="00FC5A2A" w:rsidRPr="00FC5A2A" w14:paraId="3EF3C2A5" w14:textId="77777777" w:rsidTr="00FC5A2A">
        <w:trPr>
          <w:trHeight w:val="330"/>
          <w:jc w:val="center"/>
        </w:trPr>
        <w:tc>
          <w:tcPr>
            <w:tcW w:w="8880" w:type="dxa"/>
            <w:gridSpan w:val="6"/>
            <w:tcBorders>
              <w:top w:val="nil"/>
              <w:left w:val="nil"/>
              <w:bottom w:val="nil"/>
              <w:right w:val="nil"/>
            </w:tcBorders>
            <w:shd w:val="clear" w:color="auto" w:fill="auto"/>
            <w:noWrap/>
            <w:vAlign w:val="center"/>
            <w:hideMark/>
          </w:tcPr>
          <w:p w14:paraId="4B0CFFB8"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FC5A2A">
              <w:rPr>
                <w:rFonts w:ascii="맑은 고딕" w:eastAsia="맑은 고딕" w:hAnsi="맑은 고딕" w:cs="굴림" w:hint="eastAsia"/>
                <w:color w:val="000000"/>
                <w:kern w:val="0"/>
                <w:szCs w:val="22"/>
              </w:rPr>
              <w:t xml:space="preserve">        3.3.1 FIREWALL Aerosol Generator</w:t>
            </w:r>
          </w:p>
        </w:tc>
        <w:tc>
          <w:tcPr>
            <w:tcW w:w="1080" w:type="dxa"/>
            <w:tcBorders>
              <w:top w:val="nil"/>
              <w:left w:val="nil"/>
              <w:bottom w:val="nil"/>
              <w:right w:val="nil"/>
            </w:tcBorders>
            <w:shd w:val="clear" w:color="auto" w:fill="auto"/>
            <w:noWrap/>
            <w:vAlign w:val="center"/>
            <w:hideMark/>
          </w:tcPr>
          <w:p w14:paraId="4CBB0D22" w14:textId="77777777" w:rsidR="00FC5A2A" w:rsidRPr="00FC5A2A" w:rsidRDefault="00FC5A2A" w:rsidP="00FC5A2A">
            <w:pPr>
              <w:widowControl/>
              <w:wordWrap/>
              <w:autoSpaceDE/>
              <w:autoSpaceDN/>
              <w:spacing w:after="0" w:line="240" w:lineRule="auto"/>
              <w:jc w:val="left"/>
              <w:rPr>
                <w:rFonts w:ascii="맑은 고딕" w:eastAsia="맑은 고딕" w:hAnsi="맑은 고딕" w:cs="굴림"/>
                <w:color w:val="000000"/>
                <w:kern w:val="0"/>
                <w:szCs w:val="22"/>
              </w:rPr>
            </w:pPr>
          </w:p>
        </w:tc>
      </w:tr>
      <w:tr w:rsidR="00FC5A2A" w:rsidRPr="00FC5A2A" w14:paraId="5C5EEB06" w14:textId="77777777" w:rsidTr="00FC5A2A">
        <w:trPr>
          <w:trHeight w:val="330"/>
          <w:jc w:val="center"/>
        </w:trPr>
        <w:tc>
          <w:tcPr>
            <w:tcW w:w="8880" w:type="dxa"/>
            <w:gridSpan w:val="6"/>
            <w:tcBorders>
              <w:top w:val="nil"/>
              <w:left w:val="nil"/>
              <w:bottom w:val="nil"/>
              <w:right w:val="nil"/>
            </w:tcBorders>
            <w:shd w:val="clear" w:color="auto" w:fill="auto"/>
            <w:noWrap/>
            <w:vAlign w:val="center"/>
            <w:hideMark/>
          </w:tcPr>
          <w:p w14:paraId="287EFFFF"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FC5A2A">
              <w:rPr>
                <w:rFonts w:ascii="맑은 고딕" w:eastAsia="맑은 고딕" w:hAnsi="맑은 고딕" w:cs="굴림" w:hint="eastAsia"/>
                <w:color w:val="000000"/>
                <w:kern w:val="0"/>
                <w:szCs w:val="22"/>
              </w:rPr>
              <w:t xml:space="preserve">        3.3.2 Electrical Operation</w:t>
            </w:r>
          </w:p>
        </w:tc>
        <w:tc>
          <w:tcPr>
            <w:tcW w:w="1080" w:type="dxa"/>
            <w:tcBorders>
              <w:top w:val="nil"/>
              <w:left w:val="nil"/>
              <w:bottom w:val="nil"/>
              <w:right w:val="nil"/>
            </w:tcBorders>
            <w:shd w:val="clear" w:color="auto" w:fill="auto"/>
            <w:noWrap/>
            <w:vAlign w:val="center"/>
            <w:hideMark/>
          </w:tcPr>
          <w:p w14:paraId="2B2F9B20" w14:textId="77777777" w:rsidR="00FC5A2A" w:rsidRPr="00FC5A2A" w:rsidRDefault="00FC5A2A" w:rsidP="00FC5A2A">
            <w:pPr>
              <w:widowControl/>
              <w:wordWrap/>
              <w:autoSpaceDE/>
              <w:autoSpaceDN/>
              <w:spacing w:after="0" w:line="240" w:lineRule="auto"/>
              <w:jc w:val="left"/>
              <w:rPr>
                <w:rFonts w:ascii="맑은 고딕" w:eastAsia="맑은 고딕" w:hAnsi="맑은 고딕" w:cs="굴림"/>
                <w:color w:val="000000"/>
                <w:kern w:val="0"/>
                <w:szCs w:val="22"/>
              </w:rPr>
            </w:pPr>
          </w:p>
        </w:tc>
      </w:tr>
      <w:tr w:rsidR="00FC5A2A" w:rsidRPr="00FC5A2A" w14:paraId="458A8060" w14:textId="77777777" w:rsidTr="00FC5A2A">
        <w:trPr>
          <w:trHeight w:val="330"/>
          <w:jc w:val="center"/>
        </w:trPr>
        <w:tc>
          <w:tcPr>
            <w:tcW w:w="8880" w:type="dxa"/>
            <w:gridSpan w:val="6"/>
            <w:tcBorders>
              <w:top w:val="nil"/>
              <w:left w:val="nil"/>
              <w:bottom w:val="nil"/>
              <w:right w:val="nil"/>
            </w:tcBorders>
            <w:shd w:val="clear" w:color="auto" w:fill="auto"/>
            <w:noWrap/>
            <w:vAlign w:val="center"/>
            <w:hideMark/>
          </w:tcPr>
          <w:p w14:paraId="406B1B33"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FC5A2A">
              <w:rPr>
                <w:rFonts w:ascii="맑은 고딕" w:eastAsia="맑은 고딕" w:hAnsi="맑은 고딕" w:cs="굴림" w:hint="eastAsia"/>
                <w:color w:val="000000"/>
                <w:kern w:val="0"/>
                <w:szCs w:val="22"/>
              </w:rPr>
              <w:t xml:space="preserve">        3.3.3 Control Panel and Accessories</w:t>
            </w:r>
          </w:p>
        </w:tc>
        <w:tc>
          <w:tcPr>
            <w:tcW w:w="1080" w:type="dxa"/>
            <w:tcBorders>
              <w:top w:val="nil"/>
              <w:left w:val="nil"/>
              <w:bottom w:val="nil"/>
              <w:right w:val="nil"/>
            </w:tcBorders>
            <w:shd w:val="clear" w:color="auto" w:fill="auto"/>
            <w:noWrap/>
            <w:vAlign w:val="center"/>
            <w:hideMark/>
          </w:tcPr>
          <w:p w14:paraId="67FF3B15" w14:textId="77777777" w:rsidR="00FC5A2A" w:rsidRPr="00FC5A2A" w:rsidRDefault="00FC5A2A" w:rsidP="00FC5A2A">
            <w:pPr>
              <w:widowControl/>
              <w:wordWrap/>
              <w:autoSpaceDE/>
              <w:autoSpaceDN/>
              <w:spacing w:after="0" w:line="240" w:lineRule="auto"/>
              <w:jc w:val="left"/>
              <w:rPr>
                <w:rFonts w:ascii="맑은 고딕" w:eastAsia="맑은 고딕" w:hAnsi="맑은 고딕" w:cs="굴림"/>
                <w:color w:val="000000"/>
                <w:kern w:val="0"/>
                <w:szCs w:val="22"/>
              </w:rPr>
            </w:pPr>
          </w:p>
        </w:tc>
      </w:tr>
      <w:tr w:rsidR="00FC5A2A" w:rsidRPr="00FC5A2A" w14:paraId="19560468" w14:textId="77777777" w:rsidTr="00FC5A2A">
        <w:trPr>
          <w:trHeight w:val="330"/>
          <w:jc w:val="center"/>
        </w:trPr>
        <w:tc>
          <w:tcPr>
            <w:tcW w:w="8880" w:type="dxa"/>
            <w:gridSpan w:val="6"/>
            <w:tcBorders>
              <w:top w:val="nil"/>
              <w:left w:val="nil"/>
              <w:bottom w:val="nil"/>
              <w:right w:val="nil"/>
            </w:tcBorders>
            <w:shd w:val="clear" w:color="auto" w:fill="auto"/>
            <w:noWrap/>
            <w:vAlign w:val="center"/>
            <w:hideMark/>
          </w:tcPr>
          <w:p w14:paraId="6D6BC45B" w14:textId="77777777" w:rsidR="006D202C" w:rsidRDefault="001E3047">
            <w:pPr>
              <w:widowControl/>
              <w:wordWrap/>
              <w:autoSpaceDE/>
              <w:autoSpaceDN/>
              <w:spacing w:after="0" w:line="240" w:lineRule="auto"/>
              <w:jc w:val="left"/>
              <w:rPr>
                <w:rFonts w:ascii="맑은 고딕" w:eastAsia="맑은 고딕" w:hAnsi="맑은 고딕" w:cs="굴림"/>
                <w:b/>
                <w:bCs/>
                <w:color w:val="000000"/>
                <w:kern w:val="0"/>
                <w:sz w:val="24"/>
              </w:rPr>
            </w:pPr>
            <w:r w:rsidRPr="00FC5A2A">
              <w:rPr>
                <w:rFonts w:ascii="맑은 고딕" w:eastAsia="맑은 고딕" w:hAnsi="맑은 고딕" w:cs="굴림" w:hint="eastAsia"/>
                <w:b/>
                <w:bCs/>
                <w:color w:val="000000"/>
                <w:kern w:val="0"/>
                <w:sz w:val="24"/>
              </w:rPr>
              <w:t xml:space="preserve">4.0 System Design and Limitations           </w:t>
            </w:r>
          </w:p>
        </w:tc>
        <w:tc>
          <w:tcPr>
            <w:tcW w:w="1080" w:type="dxa"/>
            <w:tcBorders>
              <w:top w:val="nil"/>
              <w:left w:val="nil"/>
              <w:bottom w:val="nil"/>
              <w:right w:val="nil"/>
            </w:tcBorders>
            <w:shd w:val="clear" w:color="auto" w:fill="auto"/>
            <w:noWrap/>
            <w:vAlign w:val="center"/>
            <w:hideMark/>
          </w:tcPr>
          <w:p w14:paraId="5A58BCF6" w14:textId="77777777" w:rsidR="006D202C" w:rsidRDefault="001E3047" w:rsidP="00720D8E">
            <w:pPr>
              <w:widowControl/>
              <w:wordWrap/>
              <w:autoSpaceDE/>
              <w:autoSpaceDN/>
              <w:spacing w:after="0" w:line="240" w:lineRule="auto"/>
              <w:jc w:val="center"/>
              <w:rPr>
                <w:rFonts w:ascii="맑은 고딕" w:eastAsia="맑은 고딕" w:hAnsi="맑은 고딕" w:cs="굴림"/>
                <w:b/>
                <w:bCs/>
                <w:color w:val="000000"/>
                <w:kern w:val="0"/>
                <w:sz w:val="24"/>
              </w:rPr>
            </w:pPr>
            <w:r w:rsidRPr="00FC5A2A">
              <w:rPr>
                <w:rFonts w:ascii="맑은 고딕" w:eastAsia="맑은 고딕" w:hAnsi="맑은 고딕" w:cs="굴림" w:hint="eastAsia"/>
                <w:b/>
                <w:bCs/>
                <w:color w:val="000000"/>
                <w:kern w:val="0"/>
                <w:sz w:val="24"/>
              </w:rPr>
              <w:t>1</w:t>
            </w:r>
            <w:r w:rsidR="00720D8E">
              <w:rPr>
                <w:rFonts w:ascii="맑은 고딕" w:eastAsia="맑은 고딕" w:hAnsi="맑은 고딕" w:cs="굴림"/>
                <w:b/>
                <w:bCs/>
                <w:color w:val="000000"/>
                <w:kern w:val="0"/>
                <w:sz w:val="24"/>
              </w:rPr>
              <w:t>6</w:t>
            </w:r>
          </w:p>
        </w:tc>
      </w:tr>
      <w:tr w:rsidR="00FC5A2A" w:rsidRPr="00FC5A2A" w14:paraId="5CD0B6E1" w14:textId="77777777" w:rsidTr="00FC5A2A">
        <w:trPr>
          <w:trHeight w:val="330"/>
          <w:jc w:val="center"/>
        </w:trPr>
        <w:tc>
          <w:tcPr>
            <w:tcW w:w="8880" w:type="dxa"/>
            <w:gridSpan w:val="6"/>
            <w:tcBorders>
              <w:top w:val="nil"/>
              <w:left w:val="nil"/>
              <w:bottom w:val="nil"/>
              <w:right w:val="nil"/>
            </w:tcBorders>
            <w:shd w:val="clear" w:color="auto" w:fill="auto"/>
            <w:noWrap/>
            <w:vAlign w:val="center"/>
            <w:hideMark/>
          </w:tcPr>
          <w:p w14:paraId="13F3D7DC" w14:textId="77777777" w:rsidR="006D202C" w:rsidRDefault="001E3047">
            <w:pPr>
              <w:widowControl/>
              <w:wordWrap/>
              <w:autoSpaceDE/>
              <w:autoSpaceDN/>
              <w:spacing w:after="0" w:line="240" w:lineRule="auto"/>
              <w:jc w:val="left"/>
              <w:rPr>
                <w:rFonts w:ascii="맑은 고딕" w:eastAsia="맑은 고딕" w:hAnsi="맑은 고딕" w:cs="굴림"/>
                <w:b/>
                <w:bCs/>
                <w:color w:val="000000"/>
                <w:kern w:val="0"/>
                <w:sz w:val="24"/>
              </w:rPr>
            </w:pPr>
            <w:r w:rsidRPr="00FC5A2A">
              <w:rPr>
                <w:rFonts w:ascii="맑은 고딕" w:eastAsia="맑은 고딕" w:hAnsi="맑은 고딕" w:cs="굴림" w:hint="eastAsia"/>
                <w:color w:val="000000"/>
                <w:kern w:val="0"/>
                <w:szCs w:val="22"/>
              </w:rPr>
              <w:t xml:space="preserve">    4.1 General</w:t>
            </w:r>
          </w:p>
        </w:tc>
        <w:tc>
          <w:tcPr>
            <w:tcW w:w="1080" w:type="dxa"/>
            <w:tcBorders>
              <w:top w:val="nil"/>
              <w:left w:val="nil"/>
              <w:bottom w:val="nil"/>
              <w:right w:val="nil"/>
            </w:tcBorders>
            <w:shd w:val="clear" w:color="auto" w:fill="auto"/>
            <w:noWrap/>
            <w:vAlign w:val="center"/>
            <w:hideMark/>
          </w:tcPr>
          <w:p w14:paraId="0CACD0BE" w14:textId="77777777" w:rsidR="006D202C" w:rsidRDefault="001E3047" w:rsidP="00720D8E">
            <w:pPr>
              <w:widowControl/>
              <w:wordWrap/>
              <w:autoSpaceDE/>
              <w:autoSpaceDN/>
              <w:spacing w:after="0" w:line="240" w:lineRule="auto"/>
              <w:jc w:val="center"/>
              <w:rPr>
                <w:rFonts w:ascii="맑은 고딕" w:eastAsia="맑은 고딕" w:hAnsi="맑은 고딕" w:cs="굴림"/>
                <w:color w:val="000000"/>
                <w:kern w:val="0"/>
                <w:szCs w:val="22"/>
              </w:rPr>
            </w:pPr>
            <w:r w:rsidRPr="00FC5A2A">
              <w:rPr>
                <w:rFonts w:ascii="맑은 고딕" w:eastAsia="맑은 고딕" w:hAnsi="맑은 고딕" w:cs="굴림" w:hint="eastAsia"/>
                <w:color w:val="000000"/>
                <w:kern w:val="0"/>
                <w:szCs w:val="22"/>
              </w:rPr>
              <w:t>1</w:t>
            </w:r>
            <w:r w:rsidR="00720D8E">
              <w:rPr>
                <w:rFonts w:ascii="맑은 고딕" w:eastAsia="맑은 고딕" w:hAnsi="맑은 고딕" w:cs="굴림"/>
                <w:color w:val="000000"/>
                <w:kern w:val="0"/>
                <w:szCs w:val="22"/>
              </w:rPr>
              <w:t>6</w:t>
            </w:r>
          </w:p>
        </w:tc>
      </w:tr>
      <w:tr w:rsidR="00FC5A2A" w:rsidRPr="00FC5A2A" w14:paraId="1FA96AE5" w14:textId="77777777" w:rsidTr="00FC5A2A">
        <w:trPr>
          <w:trHeight w:val="330"/>
          <w:jc w:val="center"/>
        </w:trPr>
        <w:tc>
          <w:tcPr>
            <w:tcW w:w="8880" w:type="dxa"/>
            <w:gridSpan w:val="6"/>
            <w:tcBorders>
              <w:top w:val="nil"/>
              <w:left w:val="nil"/>
              <w:bottom w:val="nil"/>
              <w:right w:val="nil"/>
            </w:tcBorders>
            <w:shd w:val="clear" w:color="auto" w:fill="auto"/>
            <w:noWrap/>
            <w:vAlign w:val="center"/>
            <w:hideMark/>
          </w:tcPr>
          <w:p w14:paraId="4E04B5DF" w14:textId="383C9F0D" w:rsidR="006D202C" w:rsidRDefault="001E3047">
            <w:pPr>
              <w:widowControl/>
              <w:wordWrap/>
              <w:autoSpaceDE/>
              <w:autoSpaceDN/>
              <w:spacing w:after="0" w:line="240" w:lineRule="auto"/>
              <w:jc w:val="left"/>
              <w:rPr>
                <w:rFonts w:ascii="맑은 고딕" w:eastAsia="맑은 고딕" w:hAnsi="맑은 고딕" w:cs="굴림"/>
                <w:b/>
                <w:bCs/>
                <w:color w:val="000000"/>
                <w:kern w:val="0"/>
                <w:sz w:val="24"/>
              </w:rPr>
            </w:pPr>
            <w:r w:rsidRPr="00FC5A2A">
              <w:rPr>
                <w:rFonts w:ascii="맑은 고딕" w:eastAsia="맑은 고딕" w:hAnsi="맑은 고딕" w:cs="굴림" w:hint="eastAsia"/>
                <w:color w:val="000000"/>
                <w:kern w:val="0"/>
                <w:szCs w:val="22"/>
              </w:rPr>
              <w:t xml:space="preserve">    4.2 App</w:t>
            </w:r>
            <w:r w:rsidR="000F44C1">
              <w:rPr>
                <w:rFonts w:ascii="맑은 고딕" w:eastAsia="맑은 고딕" w:hAnsi="맑은 고딕" w:cs="굴림"/>
                <w:color w:val="000000"/>
                <w:kern w:val="0"/>
                <w:szCs w:val="22"/>
              </w:rPr>
              <w:t>lication</w:t>
            </w:r>
          </w:p>
        </w:tc>
        <w:tc>
          <w:tcPr>
            <w:tcW w:w="1080" w:type="dxa"/>
            <w:tcBorders>
              <w:top w:val="nil"/>
              <w:left w:val="nil"/>
              <w:bottom w:val="nil"/>
              <w:right w:val="nil"/>
            </w:tcBorders>
            <w:shd w:val="clear" w:color="auto" w:fill="auto"/>
            <w:noWrap/>
            <w:vAlign w:val="center"/>
            <w:hideMark/>
          </w:tcPr>
          <w:p w14:paraId="25C20793" w14:textId="77777777" w:rsidR="006D202C" w:rsidRDefault="001E3047" w:rsidP="00720D8E">
            <w:pPr>
              <w:widowControl/>
              <w:wordWrap/>
              <w:autoSpaceDE/>
              <w:autoSpaceDN/>
              <w:spacing w:after="0" w:line="240" w:lineRule="auto"/>
              <w:jc w:val="center"/>
              <w:rPr>
                <w:rFonts w:ascii="맑은 고딕" w:eastAsia="맑은 고딕" w:hAnsi="맑은 고딕" w:cs="굴림"/>
                <w:color w:val="000000"/>
                <w:kern w:val="0"/>
                <w:szCs w:val="22"/>
              </w:rPr>
            </w:pPr>
            <w:r w:rsidRPr="00FC5A2A">
              <w:rPr>
                <w:rFonts w:ascii="맑은 고딕" w:eastAsia="맑은 고딕" w:hAnsi="맑은 고딕" w:cs="굴림" w:hint="eastAsia"/>
                <w:color w:val="000000"/>
                <w:kern w:val="0"/>
                <w:szCs w:val="22"/>
              </w:rPr>
              <w:t>1</w:t>
            </w:r>
            <w:r w:rsidR="00720D8E">
              <w:rPr>
                <w:rFonts w:ascii="맑은 고딕" w:eastAsia="맑은 고딕" w:hAnsi="맑은 고딕" w:cs="굴림"/>
                <w:color w:val="000000"/>
                <w:kern w:val="0"/>
                <w:szCs w:val="22"/>
              </w:rPr>
              <w:t>6</w:t>
            </w:r>
          </w:p>
        </w:tc>
      </w:tr>
      <w:tr w:rsidR="00FC5A2A" w:rsidRPr="00FC5A2A" w14:paraId="34C9252A" w14:textId="77777777" w:rsidTr="00FC5A2A">
        <w:trPr>
          <w:trHeight w:val="330"/>
          <w:jc w:val="center"/>
        </w:trPr>
        <w:tc>
          <w:tcPr>
            <w:tcW w:w="8880" w:type="dxa"/>
            <w:gridSpan w:val="6"/>
            <w:tcBorders>
              <w:top w:val="nil"/>
              <w:left w:val="nil"/>
              <w:bottom w:val="nil"/>
              <w:right w:val="nil"/>
            </w:tcBorders>
            <w:shd w:val="clear" w:color="auto" w:fill="auto"/>
            <w:noWrap/>
            <w:vAlign w:val="center"/>
            <w:hideMark/>
          </w:tcPr>
          <w:p w14:paraId="41769A86" w14:textId="77777777" w:rsidR="006D202C" w:rsidRDefault="001E3047">
            <w:pPr>
              <w:widowControl/>
              <w:wordWrap/>
              <w:autoSpaceDE/>
              <w:autoSpaceDN/>
              <w:spacing w:after="0" w:line="240" w:lineRule="auto"/>
              <w:jc w:val="left"/>
              <w:rPr>
                <w:rFonts w:ascii="맑은 고딕" w:eastAsia="맑은 고딕" w:hAnsi="맑은 고딕" w:cs="굴림"/>
                <w:b/>
                <w:bCs/>
                <w:color w:val="000000"/>
                <w:kern w:val="0"/>
                <w:sz w:val="24"/>
              </w:rPr>
            </w:pPr>
            <w:r w:rsidRPr="00FC5A2A">
              <w:rPr>
                <w:rFonts w:ascii="맑은 고딕" w:eastAsia="맑은 고딕" w:hAnsi="맑은 고딕" w:cs="굴림" w:hint="eastAsia"/>
                <w:color w:val="000000"/>
                <w:kern w:val="0"/>
                <w:szCs w:val="22"/>
              </w:rPr>
              <w:t xml:space="preserve">        4.2.1 Calculate Aerosol Total Mass</w:t>
            </w:r>
          </w:p>
        </w:tc>
        <w:tc>
          <w:tcPr>
            <w:tcW w:w="1080" w:type="dxa"/>
            <w:tcBorders>
              <w:top w:val="nil"/>
              <w:left w:val="nil"/>
              <w:bottom w:val="nil"/>
              <w:right w:val="nil"/>
            </w:tcBorders>
            <w:shd w:val="clear" w:color="auto" w:fill="auto"/>
            <w:noWrap/>
            <w:vAlign w:val="center"/>
            <w:hideMark/>
          </w:tcPr>
          <w:p w14:paraId="7E12DD85" w14:textId="77777777" w:rsidR="00FC5A2A" w:rsidRPr="00FC5A2A" w:rsidRDefault="00FC5A2A" w:rsidP="00FC5A2A">
            <w:pPr>
              <w:widowControl/>
              <w:wordWrap/>
              <w:autoSpaceDE/>
              <w:autoSpaceDN/>
              <w:spacing w:after="0" w:line="240" w:lineRule="auto"/>
              <w:jc w:val="left"/>
              <w:rPr>
                <w:rFonts w:ascii="맑은 고딕" w:eastAsia="맑은 고딕" w:hAnsi="맑은 고딕" w:cs="굴림"/>
                <w:b/>
                <w:bCs/>
                <w:color w:val="000000"/>
                <w:kern w:val="0"/>
                <w:sz w:val="24"/>
              </w:rPr>
            </w:pPr>
          </w:p>
        </w:tc>
      </w:tr>
      <w:tr w:rsidR="00FC5A2A" w:rsidRPr="00FC5A2A" w14:paraId="449E4B4D" w14:textId="77777777" w:rsidTr="00FC5A2A">
        <w:trPr>
          <w:trHeight w:val="330"/>
          <w:jc w:val="center"/>
        </w:trPr>
        <w:tc>
          <w:tcPr>
            <w:tcW w:w="8880" w:type="dxa"/>
            <w:gridSpan w:val="6"/>
            <w:tcBorders>
              <w:top w:val="nil"/>
              <w:left w:val="nil"/>
              <w:bottom w:val="nil"/>
              <w:right w:val="nil"/>
            </w:tcBorders>
            <w:shd w:val="clear" w:color="auto" w:fill="auto"/>
            <w:noWrap/>
            <w:vAlign w:val="center"/>
            <w:hideMark/>
          </w:tcPr>
          <w:p w14:paraId="23A37AD3" w14:textId="77777777" w:rsidR="006D202C" w:rsidRDefault="001E3047">
            <w:pPr>
              <w:widowControl/>
              <w:wordWrap/>
              <w:autoSpaceDE/>
              <w:autoSpaceDN/>
              <w:spacing w:after="0" w:line="240" w:lineRule="auto"/>
              <w:jc w:val="left"/>
              <w:rPr>
                <w:rFonts w:ascii="맑은 고딕" w:eastAsia="맑은 고딕" w:hAnsi="맑은 고딕" w:cs="굴림"/>
                <w:b/>
                <w:bCs/>
                <w:color w:val="000000"/>
                <w:kern w:val="0"/>
                <w:sz w:val="24"/>
              </w:rPr>
            </w:pPr>
            <w:r w:rsidRPr="00FC5A2A">
              <w:rPr>
                <w:rFonts w:ascii="맑은 고딕" w:eastAsia="맑은 고딕" w:hAnsi="맑은 고딕" w:cs="굴림" w:hint="eastAsia"/>
                <w:color w:val="000000"/>
                <w:kern w:val="0"/>
                <w:szCs w:val="22"/>
              </w:rPr>
              <w:t xml:space="preserve">        4.2.2 Other facility/system considerations</w:t>
            </w:r>
          </w:p>
        </w:tc>
        <w:tc>
          <w:tcPr>
            <w:tcW w:w="1080" w:type="dxa"/>
            <w:tcBorders>
              <w:top w:val="nil"/>
              <w:left w:val="nil"/>
              <w:bottom w:val="nil"/>
              <w:right w:val="nil"/>
            </w:tcBorders>
            <w:shd w:val="clear" w:color="auto" w:fill="auto"/>
            <w:noWrap/>
            <w:vAlign w:val="center"/>
            <w:hideMark/>
          </w:tcPr>
          <w:p w14:paraId="51ABBDD4" w14:textId="77777777" w:rsidR="00FC5A2A" w:rsidRPr="00FC5A2A" w:rsidRDefault="00FC5A2A" w:rsidP="00FC5A2A">
            <w:pPr>
              <w:widowControl/>
              <w:wordWrap/>
              <w:autoSpaceDE/>
              <w:autoSpaceDN/>
              <w:spacing w:after="0" w:line="240" w:lineRule="auto"/>
              <w:jc w:val="left"/>
              <w:rPr>
                <w:rFonts w:ascii="맑은 고딕" w:eastAsia="맑은 고딕" w:hAnsi="맑은 고딕" w:cs="굴림"/>
                <w:b/>
                <w:bCs/>
                <w:color w:val="000000"/>
                <w:kern w:val="0"/>
                <w:sz w:val="24"/>
              </w:rPr>
            </w:pPr>
          </w:p>
        </w:tc>
      </w:tr>
      <w:tr w:rsidR="00FC5A2A" w:rsidRPr="00FC5A2A" w14:paraId="6A9F2434" w14:textId="77777777" w:rsidTr="00FC5A2A">
        <w:trPr>
          <w:trHeight w:val="330"/>
          <w:jc w:val="center"/>
        </w:trPr>
        <w:tc>
          <w:tcPr>
            <w:tcW w:w="8880" w:type="dxa"/>
            <w:gridSpan w:val="6"/>
            <w:tcBorders>
              <w:top w:val="nil"/>
              <w:left w:val="nil"/>
              <w:bottom w:val="nil"/>
              <w:right w:val="nil"/>
            </w:tcBorders>
            <w:shd w:val="clear" w:color="auto" w:fill="auto"/>
            <w:noWrap/>
            <w:vAlign w:val="center"/>
            <w:hideMark/>
          </w:tcPr>
          <w:p w14:paraId="07BBA849" w14:textId="77777777" w:rsidR="006D202C" w:rsidRDefault="001E3047">
            <w:pPr>
              <w:widowControl/>
              <w:wordWrap/>
              <w:autoSpaceDE/>
              <w:autoSpaceDN/>
              <w:spacing w:after="0" w:line="240" w:lineRule="auto"/>
              <w:jc w:val="left"/>
              <w:rPr>
                <w:rFonts w:ascii="맑은 고딕" w:eastAsia="맑은 고딕" w:hAnsi="맑은 고딕" w:cs="굴림"/>
                <w:b/>
                <w:bCs/>
                <w:color w:val="000000"/>
                <w:kern w:val="0"/>
                <w:sz w:val="24"/>
              </w:rPr>
            </w:pPr>
            <w:r w:rsidRPr="00FC5A2A">
              <w:rPr>
                <w:rFonts w:ascii="맑은 고딕" w:eastAsia="맑은 고딕" w:hAnsi="맑은 고딕" w:cs="굴림" w:hint="eastAsia"/>
                <w:color w:val="000000"/>
                <w:kern w:val="0"/>
                <w:szCs w:val="22"/>
              </w:rPr>
              <w:t xml:space="preserve">        4.2.3 Placing a Solid Aerosol Generator in a Protected Area</w:t>
            </w:r>
          </w:p>
        </w:tc>
        <w:tc>
          <w:tcPr>
            <w:tcW w:w="1080" w:type="dxa"/>
            <w:tcBorders>
              <w:top w:val="nil"/>
              <w:left w:val="nil"/>
              <w:bottom w:val="nil"/>
              <w:right w:val="nil"/>
            </w:tcBorders>
            <w:shd w:val="clear" w:color="auto" w:fill="auto"/>
            <w:noWrap/>
            <w:vAlign w:val="center"/>
            <w:hideMark/>
          </w:tcPr>
          <w:p w14:paraId="4533ADCB" w14:textId="77777777" w:rsidR="00FC5A2A" w:rsidRPr="00FC5A2A" w:rsidRDefault="00FC5A2A" w:rsidP="00FC5A2A">
            <w:pPr>
              <w:widowControl/>
              <w:wordWrap/>
              <w:autoSpaceDE/>
              <w:autoSpaceDN/>
              <w:spacing w:after="0" w:line="240" w:lineRule="auto"/>
              <w:jc w:val="left"/>
              <w:rPr>
                <w:rFonts w:ascii="맑은 고딕" w:eastAsia="맑은 고딕" w:hAnsi="맑은 고딕" w:cs="굴림"/>
                <w:b/>
                <w:bCs/>
                <w:color w:val="000000"/>
                <w:kern w:val="0"/>
                <w:sz w:val="24"/>
              </w:rPr>
            </w:pPr>
          </w:p>
        </w:tc>
      </w:tr>
      <w:tr w:rsidR="00FC5A2A" w:rsidRPr="00FC5A2A" w14:paraId="702B83BC" w14:textId="77777777" w:rsidTr="00FC5A2A">
        <w:trPr>
          <w:trHeight w:val="330"/>
          <w:jc w:val="center"/>
        </w:trPr>
        <w:tc>
          <w:tcPr>
            <w:tcW w:w="8880" w:type="dxa"/>
            <w:gridSpan w:val="6"/>
            <w:tcBorders>
              <w:top w:val="nil"/>
              <w:left w:val="nil"/>
              <w:bottom w:val="nil"/>
              <w:right w:val="nil"/>
            </w:tcBorders>
            <w:shd w:val="clear" w:color="auto" w:fill="auto"/>
            <w:noWrap/>
            <w:vAlign w:val="center"/>
            <w:hideMark/>
          </w:tcPr>
          <w:p w14:paraId="763CC876" w14:textId="77777777" w:rsidR="006D202C" w:rsidRDefault="001E3047">
            <w:pPr>
              <w:widowControl/>
              <w:wordWrap/>
              <w:autoSpaceDE/>
              <w:autoSpaceDN/>
              <w:spacing w:after="0" w:line="240" w:lineRule="auto"/>
              <w:jc w:val="left"/>
              <w:rPr>
                <w:rFonts w:ascii="맑은 고딕" w:eastAsia="맑은 고딕" w:hAnsi="맑은 고딕" w:cs="굴림"/>
                <w:b/>
                <w:bCs/>
                <w:color w:val="000000"/>
                <w:kern w:val="0"/>
                <w:sz w:val="24"/>
              </w:rPr>
            </w:pPr>
            <w:r w:rsidRPr="00FC5A2A">
              <w:rPr>
                <w:rFonts w:ascii="맑은 고딕" w:eastAsia="맑은 고딕" w:hAnsi="맑은 고딕" w:cs="굴림" w:hint="eastAsia"/>
                <w:color w:val="000000"/>
                <w:kern w:val="0"/>
                <w:szCs w:val="22"/>
              </w:rPr>
              <w:t xml:space="preserve">        4.2.4 Generator installation instructions</w:t>
            </w:r>
          </w:p>
        </w:tc>
        <w:tc>
          <w:tcPr>
            <w:tcW w:w="1080" w:type="dxa"/>
            <w:tcBorders>
              <w:top w:val="nil"/>
              <w:left w:val="nil"/>
              <w:bottom w:val="nil"/>
              <w:right w:val="nil"/>
            </w:tcBorders>
            <w:shd w:val="clear" w:color="auto" w:fill="auto"/>
            <w:noWrap/>
            <w:vAlign w:val="center"/>
            <w:hideMark/>
          </w:tcPr>
          <w:p w14:paraId="14E35473" w14:textId="77777777" w:rsidR="00FC5A2A" w:rsidRPr="00FC5A2A" w:rsidRDefault="00FC5A2A" w:rsidP="00FC5A2A">
            <w:pPr>
              <w:widowControl/>
              <w:wordWrap/>
              <w:autoSpaceDE/>
              <w:autoSpaceDN/>
              <w:spacing w:after="0" w:line="240" w:lineRule="auto"/>
              <w:jc w:val="left"/>
              <w:rPr>
                <w:rFonts w:ascii="맑은 고딕" w:eastAsia="맑은 고딕" w:hAnsi="맑은 고딕" w:cs="굴림"/>
                <w:b/>
                <w:bCs/>
                <w:color w:val="000000"/>
                <w:kern w:val="0"/>
                <w:sz w:val="24"/>
              </w:rPr>
            </w:pPr>
          </w:p>
        </w:tc>
      </w:tr>
      <w:tr w:rsidR="00FC5A2A" w:rsidRPr="00FC5A2A" w14:paraId="593EF038" w14:textId="77777777" w:rsidTr="00FC5A2A">
        <w:trPr>
          <w:trHeight w:val="330"/>
          <w:jc w:val="center"/>
        </w:trPr>
        <w:tc>
          <w:tcPr>
            <w:tcW w:w="8880" w:type="dxa"/>
            <w:gridSpan w:val="6"/>
            <w:tcBorders>
              <w:top w:val="nil"/>
              <w:left w:val="nil"/>
              <w:bottom w:val="nil"/>
              <w:right w:val="nil"/>
            </w:tcBorders>
            <w:shd w:val="clear" w:color="auto" w:fill="auto"/>
            <w:noWrap/>
            <w:vAlign w:val="center"/>
            <w:hideMark/>
          </w:tcPr>
          <w:p w14:paraId="5069B9D5" w14:textId="77777777" w:rsidR="006D202C" w:rsidRDefault="001E3047">
            <w:pPr>
              <w:widowControl/>
              <w:wordWrap/>
              <w:autoSpaceDE/>
              <w:autoSpaceDN/>
              <w:spacing w:after="0" w:line="240" w:lineRule="auto"/>
              <w:jc w:val="left"/>
              <w:rPr>
                <w:rFonts w:ascii="맑은 고딕" w:eastAsia="맑은 고딕" w:hAnsi="맑은 고딕" w:cs="굴림"/>
                <w:b/>
                <w:bCs/>
                <w:color w:val="000000"/>
                <w:kern w:val="0"/>
                <w:sz w:val="24"/>
              </w:rPr>
            </w:pPr>
            <w:r w:rsidRPr="00FC5A2A">
              <w:rPr>
                <w:rFonts w:ascii="맑은 고딕" w:eastAsia="맑은 고딕" w:hAnsi="맑은 고딕" w:cs="굴림" w:hint="eastAsia"/>
                <w:b/>
                <w:bCs/>
                <w:color w:val="000000"/>
                <w:kern w:val="0"/>
                <w:sz w:val="24"/>
              </w:rPr>
              <w:t xml:space="preserve">5.0 Fire Extinguishing System Installation            </w:t>
            </w:r>
          </w:p>
        </w:tc>
        <w:tc>
          <w:tcPr>
            <w:tcW w:w="1080" w:type="dxa"/>
            <w:tcBorders>
              <w:top w:val="nil"/>
              <w:left w:val="nil"/>
              <w:bottom w:val="nil"/>
              <w:right w:val="nil"/>
            </w:tcBorders>
            <w:shd w:val="clear" w:color="auto" w:fill="auto"/>
            <w:noWrap/>
            <w:vAlign w:val="center"/>
            <w:hideMark/>
          </w:tcPr>
          <w:p w14:paraId="030B0802" w14:textId="77777777" w:rsidR="006D202C" w:rsidRDefault="001E3047" w:rsidP="00720D8E">
            <w:pPr>
              <w:widowControl/>
              <w:wordWrap/>
              <w:autoSpaceDE/>
              <w:autoSpaceDN/>
              <w:spacing w:after="0" w:line="240" w:lineRule="auto"/>
              <w:jc w:val="center"/>
              <w:rPr>
                <w:rFonts w:ascii="맑은 고딕" w:eastAsia="맑은 고딕" w:hAnsi="맑은 고딕" w:cs="굴림"/>
                <w:b/>
                <w:bCs/>
                <w:color w:val="000000"/>
                <w:kern w:val="0"/>
                <w:sz w:val="24"/>
              </w:rPr>
            </w:pPr>
            <w:r w:rsidRPr="00FC5A2A">
              <w:rPr>
                <w:rFonts w:ascii="맑은 고딕" w:eastAsia="맑은 고딕" w:hAnsi="맑은 고딕" w:cs="굴림" w:hint="eastAsia"/>
                <w:b/>
                <w:bCs/>
                <w:color w:val="000000"/>
                <w:kern w:val="0"/>
                <w:sz w:val="24"/>
              </w:rPr>
              <w:t>2</w:t>
            </w:r>
            <w:r w:rsidR="00720D8E">
              <w:rPr>
                <w:rFonts w:ascii="맑은 고딕" w:eastAsia="맑은 고딕" w:hAnsi="맑은 고딕" w:cs="굴림"/>
                <w:b/>
                <w:bCs/>
                <w:color w:val="000000"/>
                <w:kern w:val="0"/>
                <w:sz w:val="24"/>
              </w:rPr>
              <w:t>4</w:t>
            </w:r>
          </w:p>
        </w:tc>
      </w:tr>
      <w:tr w:rsidR="00FC5A2A" w:rsidRPr="00FC5A2A" w14:paraId="7104629B" w14:textId="77777777" w:rsidTr="00FC5A2A">
        <w:trPr>
          <w:trHeight w:val="330"/>
          <w:jc w:val="center"/>
        </w:trPr>
        <w:tc>
          <w:tcPr>
            <w:tcW w:w="8880" w:type="dxa"/>
            <w:gridSpan w:val="6"/>
            <w:tcBorders>
              <w:top w:val="nil"/>
              <w:left w:val="nil"/>
              <w:bottom w:val="nil"/>
              <w:right w:val="nil"/>
            </w:tcBorders>
            <w:shd w:val="clear" w:color="auto" w:fill="auto"/>
            <w:noWrap/>
            <w:vAlign w:val="center"/>
            <w:hideMark/>
          </w:tcPr>
          <w:p w14:paraId="5E9276BA" w14:textId="77777777" w:rsidR="006D202C" w:rsidRDefault="001E3047">
            <w:pPr>
              <w:widowControl/>
              <w:wordWrap/>
              <w:autoSpaceDE/>
              <w:autoSpaceDN/>
              <w:spacing w:after="0" w:line="240" w:lineRule="auto"/>
              <w:jc w:val="left"/>
              <w:rPr>
                <w:rFonts w:ascii="맑은 고딕" w:eastAsia="맑은 고딕" w:hAnsi="맑은 고딕" w:cs="굴림"/>
                <w:b/>
                <w:bCs/>
                <w:color w:val="000000"/>
                <w:kern w:val="0"/>
                <w:sz w:val="24"/>
              </w:rPr>
            </w:pPr>
            <w:r w:rsidRPr="00FC5A2A">
              <w:rPr>
                <w:rFonts w:ascii="맑은 고딕" w:eastAsia="맑은 고딕" w:hAnsi="맑은 고딕" w:cs="굴림" w:hint="eastAsia"/>
                <w:color w:val="000000"/>
                <w:kern w:val="0"/>
                <w:szCs w:val="22"/>
              </w:rPr>
              <w:t xml:space="preserve">    5.1 General</w:t>
            </w:r>
          </w:p>
        </w:tc>
        <w:tc>
          <w:tcPr>
            <w:tcW w:w="1080" w:type="dxa"/>
            <w:tcBorders>
              <w:top w:val="nil"/>
              <w:left w:val="nil"/>
              <w:bottom w:val="nil"/>
              <w:right w:val="nil"/>
            </w:tcBorders>
            <w:shd w:val="clear" w:color="auto" w:fill="auto"/>
            <w:noWrap/>
            <w:vAlign w:val="center"/>
            <w:hideMark/>
          </w:tcPr>
          <w:p w14:paraId="33E19B02" w14:textId="77777777" w:rsidR="006D202C" w:rsidRDefault="001E3047" w:rsidP="00720D8E">
            <w:pPr>
              <w:widowControl/>
              <w:wordWrap/>
              <w:autoSpaceDE/>
              <w:autoSpaceDN/>
              <w:spacing w:after="0" w:line="240" w:lineRule="auto"/>
              <w:jc w:val="center"/>
              <w:rPr>
                <w:rFonts w:ascii="맑은 고딕" w:eastAsia="맑은 고딕" w:hAnsi="맑은 고딕" w:cs="굴림"/>
                <w:color w:val="000000"/>
                <w:kern w:val="0"/>
                <w:szCs w:val="22"/>
              </w:rPr>
            </w:pPr>
            <w:r w:rsidRPr="00FC5A2A">
              <w:rPr>
                <w:rFonts w:ascii="맑은 고딕" w:eastAsia="맑은 고딕" w:hAnsi="맑은 고딕" w:cs="굴림" w:hint="eastAsia"/>
                <w:color w:val="000000"/>
                <w:kern w:val="0"/>
                <w:szCs w:val="22"/>
              </w:rPr>
              <w:t>2</w:t>
            </w:r>
            <w:r w:rsidR="00720D8E">
              <w:rPr>
                <w:rFonts w:ascii="맑은 고딕" w:eastAsia="맑은 고딕" w:hAnsi="맑은 고딕" w:cs="굴림"/>
                <w:color w:val="000000"/>
                <w:kern w:val="0"/>
                <w:szCs w:val="22"/>
              </w:rPr>
              <w:t>4</w:t>
            </w:r>
          </w:p>
        </w:tc>
      </w:tr>
      <w:tr w:rsidR="00FC5A2A" w:rsidRPr="00FC5A2A" w14:paraId="77376C00" w14:textId="77777777" w:rsidTr="00FC5A2A">
        <w:trPr>
          <w:trHeight w:val="330"/>
          <w:jc w:val="center"/>
        </w:trPr>
        <w:tc>
          <w:tcPr>
            <w:tcW w:w="8880" w:type="dxa"/>
            <w:gridSpan w:val="6"/>
            <w:tcBorders>
              <w:top w:val="nil"/>
              <w:left w:val="nil"/>
              <w:bottom w:val="nil"/>
              <w:right w:val="nil"/>
            </w:tcBorders>
            <w:shd w:val="clear" w:color="auto" w:fill="auto"/>
            <w:noWrap/>
            <w:vAlign w:val="center"/>
            <w:hideMark/>
          </w:tcPr>
          <w:p w14:paraId="5047CE11" w14:textId="77777777" w:rsidR="006D202C" w:rsidRDefault="001E3047">
            <w:pPr>
              <w:widowControl/>
              <w:wordWrap/>
              <w:autoSpaceDE/>
              <w:autoSpaceDN/>
              <w:spacing w:after="0" w:line="240" w:lineRule="auto"/>
              <w:jc w:val="left"/>
              <w:rPr>
                <w:rFonts w:ascii="맑은 고딕" w:eastAsia="맑은 고딕" w:hAnsi="맑은 고딕" w:cs="굴림"/>
                <w:b/>
                <w:bCs/>
                <w:color w:val="000000"/>
                <w:kern w:val="0"/>
                <w:sz w:val="24"/>
              </w:rPr>
            </w:pPr>
            <w:r w:rsidRPr="00FC5A2A">
              <w:rPr>
                <w:rFonts w:ascii="맑은 고딕" w:eastAsia="맑은 고딕" w:hAnsi="맑은 고딕" w:cs="굴림" w:hint="eastAsia"/>
                <w:color w:val="000000"/>
                <w:kern w:val="0"/>
                <w:szCs w:val="22"/>
              </w:rPr>
              <w:t xml:space="preserve">    5.2 Installing the FIREWALL Solid </w:t>
            </w:r>
            <w:proofErr w:type="spellStart"/>
            <w:r w:rsidRPr="00FC5A2A">
              <w:rPr>
                <w:rFonts w:ascii="맑은 고딕" w:eastAsia="맑은 고딕" w:hAnsi="맑은 고딕" w:cs="굴림" w:hint="eastAsia"/>
                <w:color w:val="000000"/>
                <w:kern w:val="0"/>
                <w:szCs w:val="22"/>
              </w:rPr>
              <w:t>Solid</w:t>
            </w:r>
            <w:proofErr w:type="spellEnd"/>
            <w:r w:rsidRPr="00FC5A2A">
              <w:rPr>
                <w:rFonts w:ascii="맑은 고딕" w:eastAsia="맑은 고딕" w:hAnsi="맑은 고딕" w:cs="굴림" w:hint="eastAsia"/>
                <w:color w:val="000000"/>
                <w:kern w:val="0"/>
                <w:szCs w:val="22"/>
              </w:rPr>
              <w:t xml:space="preserve"> Aerosol Fire Extinguishing System</w:t>
            </w:r>
          </w:p>
        </w:tc>
        <w:tc>
          <w:tcPr>
            <w:tcW w:w="1080" w:type="dxa"/>
            <w:tcBorders>
              <w:top w:val="nil"/>
              <w:left w:val="nil"/>
              <w:bottom w:val="nil"/>
              <w:right w:val="nil"/>
            </w:tcBorders>
            <w:shd w:val="clear" w:color="auto" w:fill="auto"/>
            <w:noWrap/>
            <w:vAlign w:val="center"/>
            <w:hideMark/>
          </w:tcPr>
          <w:p w14:paraId="6DB94275" w14:textId="77777777" w:rsidR="006D202C" w:rsidRDefault="001E3047" w:rsidP="00E62A09">
            <w:pPr>
              <w:widowControl/>
              <w:wordWrap/>
              <w:autoSpaceDE/>
              <w:autoSpaceDN/>
              <w:spacing w:after="0" w:line="240" w:lineRule="auto"/>
              <w:jc w:val="center"/>
              <w:rPr>
                <w:rFonts w:ascii="맑은 고딕" w:eastAsia="맑은 고딕" w:hAnsi="맑은 고딕" w:cs="굴림"/>
                <w:color w:val="000000"/>
                <w:kern w:val="0"/>
                <w:szCs w:val="22"/>
              </w:rPr>
            </w:pPr>
            <w:r w:rsidRPr="00FC5A2A">
              <w:rPr>
                <w:rFonts w:ascii="맑은 고딕" w:eastAsia="맑은 고딕" w:hAnsi="맑은 고딕" w:cs="굴림" w:hint="eastAsia"/>
                <w:color w:val="000000"/>
                <w:kern w:val="0"/>
                <w:szCs w:val="22"/>
              </w:rPr>
              <w:t>2</w:t>
            </w:r>
            <w:r w:rsidR="00720D8E">
              <w:rPr>
                <w:rFonts w:ascii="맑은 고딕" w:eastAsia="맑은 고딕" w:hAnsi="맑은 고딕" w:cs="굴림"/>
                <w:color w:val="000000"/>
                <w:kern w:val="0"/>
                <w:szCs w:val="22"/>
              </w:rPr>
              <w:t>4</w:t>
            </w:r>
          </w:p>
        </w:tc>
      </w:tr>
      <w:tr w:rsidR="00FC5A2A" w:rsidRPr="00FC5A2A" w14:paraId="583F2391" w14:textId="77777777" w:rsidTr="00FC5A2A">
        <w:trPr>
          <w:trHeight w:val="330"/>
          <w:jc w:val="center"/>
        </w:trPr>
        <w:tc>
          <w:tcPr>
            <w:tcW w:w="8880" w:type="dxa"/>
            <w:gridSpan w:val="6"/>
            <w:tcBorders>
              <w:top w:val="nil"/>
              <w:left w:val="nil"/>
              <w:bottom w:val="nil"/>
              <w:right w:val="nil"/>
            </w:tcBorders>
            <w:shd w:val="clear" w:color="auto" w:fill="auto"/>
            <w:noWrap/>
            <w:vAlign w:val="center"/>
            <w:hideMark/>
          </w:tcPr>
          <w:p w14:paraId="2437329D" w14:textId="77777777" w:rsidR="006D202C" w:rsidRDefault="001E3047">
            <w:pPr>
              <w:widowControl/>
              <w:wordWrap/>
              <w:autoSpaceDE/>
              <w:autoSpaceDN/>
              <w:spacing w:after="0" w:line="240" w:lineRule="auto"/>
              <w:jc w:val="left"/>
              <w:rPr>
                <w:rFonts w:ascii="맑은 고딕" w:eastAsia="맑은 고딕" w:hAnsi="맑은 고딕" w:cs="굴림"/>
                <w:b/>
                <w:bCs/>
                <w:color w:val="000000"/>
                <w:kern w:val="0"/>
                <w:sz w:val="24"/>
              </w:rPr>
            </w:pPr>
            <w:r w:rsidRPr="00FC5A2A">
              <w:rPr>
                <w:rFonts w:ascii="맑은 고딕" w:eastAsia="맑은 고딕" w:hAnsi="맑은 고딕" w:cs="굴림" w:hint="eastAsia"/>
                <w:color w:val="000000"/>
                <w:kern w:val="0"/>
                <w:szCs w:val="22"/>
              </w:rPr>
              <w:t xml:space="preserve">        5.2.1 Installing the FIREWALL Solid State Aerosol Generator</w:t>
            </w:r>
          </w:p>
        </w:tc>
        <w:tc>
          <w:tcPr>
            <w:tcW w:w="1080" w:type="dxa"/>
            <w:tcBorders>
              <w:top w:val="nil"/>
              <w:left w:val="nil"/>
              <w:bottom w:val="nil"/>
              <w:right w:val="nil"/>
            </w:tcBorders>
            <w:shd w:val="clear" w:color="auto" w:fill="auto"/>
            <w:noWrap/>
            <w:vAlign w:val="center"/>
            <w:hideMark/>
          </w:tcPr>
          <w:p w14:paraId="749D7930" w14:textId="77777777" w:rsidR="00FC5A2A" w:rsidRPr="00FC5A2A" w:rsidRDefault="00FC5A2A" w:rsidP="00E62A09">
            <w:pPr>
              <w:widowControl/>
              <w:wordWrap/>
              <w:autoSpaceDE/>
              <w:autoSpaceDN/>
              <w:spacing w:after="0" w:line="240" w:lineRule="auto"/>
              <w:jc w:val="center"/>
              <w:rPr>
                <w:rFonts w:ascii="맑은 고딕" w:eastAsia="맑은 고딕" w:hAnsi="맑은 고딕" w:cs="굴림"/>
                <w:b/>
                <w:bCs/>
                <w:color w:val="000000"/>
                <w:kern w:val="0"/>
                <w:sz w:val="24"/>
              </w:rPr>
            </w:pPr>
          </w:p>
        </w:tc>
      </w:tr>
      <w:tr w:rsidR="00FC5A2A" w:rsidRPr="00FC5A2A" w14:paraId="44191845" w14:textId="77777777" w:rsidTr="00FC5A2A">
        <w:trPr>
          <w:trHeight w:val="330"/>
          <w:jc w:val="center"/>
        </w:trPr>
        <w:tc>
          <w:tcPr>
            <w:tcW w:w="8880" w:type="dxa"/>
            <w:gridSpan w:val="6"/>
            <w:tcBorders>
              <w:top w:val="nil"/>
              <w:left w:val="nil"/>
              <w:bottom w:val="nil"/>
              <w:right w:val="nil"/>
            </w:tcBorders>
            <w:shd w:val="clear" w:color="auto" w:fill="auto"/>
            <w:noWrap/>
            <w:vAlign w:val="center"/>
            <w:hideMark/>
          </w:tcPr>
          <w:p w14:paraId="094458B5" w14:textId="77777777" w:rsidR="006D202C" w:rsidRDefault="001E3047">
            <w:pPr>
              <w:widowControl/>
              <w:wordWrap/>
              <w:autoSpaceDE/>
              <w:autoSpaceDN/>
              <w:spacing w:after="0" w:line="240" w:lineRule="auto"/>
              <w:jc w:val="left"/>
              <w:rPr>
                <w:rFonts w:ascii="맑은 고딕" w:eastAsia="맑은 고딕" w:hAnsi="맑은 고딕" w:cs="굴림"/>
                <w:b/>
                <w:bCs/>
                <w:color w:val="000000"/>
                <w:kern w:val="0"/>
                <w:sz w:val="24"/>
              </w:rPr>
            </w:pPr>
            <w:r w:rsidRPr="00FC5A2A">
              <w:rPr>
                <w:rFonts w:ascii="맑은 고딕" w:eastAsia="맑은 고딕" w:hAnsi="맑은 고딕" w:cs="굴림" w:hint="eastAsia"/>
                <w:color w:val="000000"/>
                <w:kern w:val="0"/>
                <w:szCs w:val="22"/>
              </w:rPr>
              <w:t xml:space="preserve">        5.2.1 Installing the Control Panel</w:t>
            </w:r>
          </w:p>
        </w:tc>
        <w:tc>
          <w:tcPr>
            <w:tcW w:w="1080" w:type="dxa"/>
            <w:tcBorders>
              <w:top w:val="nil"/>
              <w:left w:val="nil"/>
              <w:bottom w:val="nil"/>
              <w:right w:val="nil"/>
            </w:tcBorders>
            <w:shd w:val="clear" w:color="auto" w:fill="auto"/>
            <w:noWrap/>
            <w:vAlign w:val="center"/>
            <w:hideMark/>
          </w:tcPr>
          <w:p w14:paraId="1E0BC1DE" w14:textId="77777777" w:rsidR="00FC5A2A" w:rsidRPr="00FC5A2A" w:rsidRDefault="00FC5A2A" w:rsidP="00E62A09">
            <w:pPr>
              <w:widowControl/>
              <w:wordWrap/>
              <w:autoSpaceDE/>
              <w:autoSpaceDN/>
              <w:spacing w:after="0" w:line="240" w:lineRule="auto"/>
              <w:jc w:val="center"/>
              <w:rPr>
                <w:rFonts w:ascii="맑은 고딕" w:eastAsia="맑은 고딕" w:hAnsi="맑은 고딕" w:cs="굴림"/>
                <w:b/>
                <w:bCs/>
                <w:color w:val="000000"/>
                <w:kern w:val="0"/>
                <w:sz w:val="24"/>
              </w:rPr>
            </w:pPr>
          </w:p>
        </w:tc>
      </w:tr>
      <w:tr w:rsidR="00FC5A2A" w:rsidRPr="00FC5A2A" w14:paraId="3710CDBE" w14:textId="77777777" w:rsidTr="00FC5A2A">
        <w:trPr>
          <w:trHeight w:val="330"/>
          <w:jc w:val="center"/>
        </w:trPr>
        <w:tc>
          <w:tcPr>
            <w:tcW w:w="8880" w:type="dxa"/>
            <w:gridSpan w:val="6"/>
            <w:tcBorders>
              <w:top w:val="nil"/>
              <w:left w:val="nil"/>
              <w:bottom w:val="nil"/>
              <w:right w:val="nil"/>
            </w:tcBorders>
            <w:shd w:val="clear" w:color="auto" w:fill="auto"/>
            <w:noWrap/>
            <w:vAlign w:val="center"/>
            <w:hideMark/>
          </w:tcPr>
          <w:p w14:paraId="11C4F8DE" w14:textId="77777777" w:rsidR="006D202C" w:rsidRDefault="001E3047">
            <w:pPr>
              <w:widowControl/>
              <w:wordWrap/>
              <w:autoSpaceDE/>
              <w:autoSpaceDN/>
              <w:spacing w:after="0" w:line="240" w:lineRule="auto"/>
              <w:jc w:val="left"/>
              <w:rPr>
                <w:rFonts w:ascii="맑은 고딕" w:eastAsia="맑은 고딕" w:hAnsi="맑은 고딕" w:cs="굴림"/>
                <w:b/>
                <w:bCs/>
                <w:color w:val="000000"/>
                <w:kern w:val="0"/>
                <w:sz w:val="24"/>
              </w:rPr>
            </w:pPr>
            <w:r w:rsidRPr="00FC5A2A">
              <w:rPr>
                <w:rFonts w:ascii="맑은 고딕" w:eastAsia="맑은 고딕" w:hAnsi="맑은 고딕" w:cs="굴림" w:hint="eastAsia"/>
                <w:color w:val="000000"/>
                <w:kern w:val="0"/>
                <w:szCs w:val="22"/>
              </w:rPr>
              <w:t xml:space="preserve">        5.2.1 Installing a Manual Control Box</w:t>
            </w:r>
          </w:p>
        </w:tc>
        <w:tc>
          <w:tcPr>
            <w:tcW w:w="1080" w:type="dxa"/>
            <w:tcBorders>
              <w:top w:val="nil"/>
              <w:left w:val="nil"/>
              <w:bottom w:val="nil"/>
              <w:right w:val="nil"/>
            </w:tcBorders>
            <w:shd w:val="clear" w:color="auto" w:fill="auto"/>
            <w:noWrap/>
            <w:vAlign w:val="center"/>
            <w:hideMark/>
          </w:tcPr>
          <w:p w14:paraId="4C8C2268" w14:textId="77777777" w:rsidR="00FC5A2A" w:rsidRPr="00FC5A2A" w:rsidRDefault="00FC5A2A" w:rsidP="00E62A09">
            <w:pPr>
              <w:widowControl/>
              <w:wordWrap/>
              <w:autoSpaceDE/>
              <w:autoSpaceDN/>
              <w:spacing w:after="0" w:line="240" w:lineRule="auto"/>
              <w:jc w:val="center"/>
              <w:rPr>
                <w:rFonts w:ascii="맑은 고딕" w:eastAsia="맑은 고딕" w:hAnsi="맑은 고딕" w:cs="굴림"/>
                <w:b/>
                <w:bCs/>
                <w:color w:val="000000"/>
                <w:kern w:val="0"/>
                <w:sz w:val="24"/>
              </w:rPr>
            </w:pPr>
          </w:p>
        </w:tc>
      </w:tr>
      <w:tr w:rsidR="00FC5A2A" w:rsidRPr="00FC5A2A" w14:paraId="5E779EDB" w14:textId="77777777" w:rsidTr="00E62A09">
        <w:trPr>
          <w:trHeight w:val="330"/>
          <w:jc w:val="center"/>
        </w:trPr>
        <w:tc>
          <w:tcPr>
            <w:tcW w:w="8880" w:type="dxa"/>
            <w:gridSpan w:val="6"/>
            <w:tcBorders>
              <w:top w:val="nil"/>
              <w:left w:val="nil"/>
              <w:bottom w:val="nil"/>
              <w:right w:val="nil"/>
            </w:tcBorders>
            <w:shd w:val="clear" w:color="auto" w:fill="auto"/>
            <w:noWrap/>
            <w:vAlign w:val="center"/>
            <w:hideMark/>
          </w:tcPr>
          <w:p w14:paraId="1AB1C353" w14:textId="77777777" w:rsidR="006D202C" w:rsidRDefault="001E3047">
            <w:pPr>
              <w:widowControl/>
              <w:wordWrap/>
              <w:autoSpaceDE/>
              <w:autoSpaceDN/>
              <w:spacing w:after="0" w:line="240" w:lineRule="auto"/>
              <w:jc w:val="left"/>
              <w:rPr>
                <w:rFonts w:ascii="맑은 고딕" w:eastAsia="맑은 고딕" w:hAnsi="맑은 고딕" w:cs="굴림"/>
                <w:b/>
                <w:bCs/>
                <w:color w:val="000000"/>
                <w:kern w:val="0"/>
                <w:sz w:val="24"/>
              </w:rPr>
            </w:pPr>
            <w:r w:rsidRPr="00FC5A2A">
              <w:rPr>
                <w:rFonts w:ascii="맑은 고딕" w:eastAsia="맑은 고딕" w:hAnsi="맑은 고딕" w:cs="굴림" w:hint="eastAsia"/>
                <w:color w:val="000000"/>
                <w:kern w:val="0"/>
                <w:szCs w:val="22"/>
              </w:rPr>
              <w:t xml:space="preserve">    5.3 Post-installation checks</w:t>
            </w:r>
          </w:p>
        </w:tc>
        <w:tc>
          <w:tcPr>
            <w:tcW w:w="1080" w:type="dxa"/>
            <w:tcBorders>
              <w:top w:val="nil"/>
              <w:left w:val="nil"/>
              <w:bottom w:val="nil"/>
              <w:right w:val="nil"/>
            </w:tcBorders>
            <w:shd w:val="clear" w:color="auto" w:fill="auto"/>
            <w:noWrap/>
            <w:vAlign w:val="center"/>
          </w:tcPr>
          <w:p w14:paraId="309EFDB4" w14:textId="77777777" w:rsidR="00FC5A2A" w:rsidRPr="00FC5A2A" w:rsidRDefault="00E62A09" w:rsidP="00E62A09">
            <w:pPr>
              <w:widowControl/>
              <w:wordWrap/>
              <w:autoSpaceDE/>
              <w:autoSpaceDN/>
              <w:spacing w:after="0" w:line="240" w:lineRule="auto"/>
              <w:jc w:val="center"/>
              <w:rPr>
                <w:rFonts w:ascii="맑은 고딕" w:eastAsia="맑은 고딕" w:hAnsi="맑은 고딕" w:cs="굴림"/>
                <w:b/>
                <w:bCs/>
                <w:color w:val="000000"/>
                <w:kern w:val="0"/>
                <w:sz w:val="24"/>
              </w:rPr>
            </w:pPr>
            <w:r w:rsidRPr="00FC5A2A">
              <w:rPr>
                <w:rFonts w:ascii="맑은 고딕" w:eastAsia="맑은 고딕" w:hAnsi="맑은 고딕" w:cs="굴림" w:hint="eastAsia"/>
                <w:color w:val="000000"/>
                <w:kern w:val="0"/>
                <w:szCs w:val="22"/>
              </w:rPr>
              <w:t>2</w:t>
            </w:r>
            <w:r>
              <w:rPr>
                <w:rFonts w:ascii="맑은 고딕" w:eastAsia="맑은 고딕" w:hAnsi="맑은 고딕" w:cs="굴림"/>
                <w:color w:val="000000"/>
                <w:kern w:val="0"/>
                <w:szCs w:val="22"/>
              </w:rPr>
              <w:t>7</w:t>
            </w:r>
          </w:p>
        </w:tc>
      </w:tr>
      <w:tr w:rsidR="00FC5A2A" w:rsidRPr="00FC5A2A" w14:paraId="15583145" w14:textId="77777777" w:rsidTr="00FC5A2A">
        <w:trPr>
          <w:trHeight w:val="330"/>
          <w:jc w:val="center"/>
        </w:trPr>
        <w:tc>
          <w:tcPr>
            <w:tcW w:w="8880" w:type="dxa"/>
            <w:gridSpan w:val="6"/>
            <w:tcBorders>
              <w:top w:val="nil"/>
              <w:left w:val="nil"/>
              <w:bottom w:val="nil"/>
              <w:right w:val="nil"/>
            </w:tcBorders>
            <w:shd w:val="clear" w:color="auto" w:fill="auto"/>
            <w:noWrap/>
            <w:vAlign w:val="center"/>
            <w:hideMark/>
          </w:tcPr>
          <w:p w14:paraId="2E1627CD" w14:textId="77777777" w:rsidR="006D202C" w:rsidRDefault="001E3047">
            <w:pPr>
              <w:widowControl/>
              <w:wordWrap/>
              <w:autoSpaceDE/>
              <w:autoSpaceDN/>
              <w:spacing w:after="0" w:line="240" w:lineRule="auto"/>
              <w:jc w:val="left"/>
              <w:rPr>
                <w:rFonts w:ascii="맑은 고딕" w:eastAsia="맑은 고딕" w:hAnsi="맑은 고딕" w:cs="굴림"/>
                <w:b/>
                <w:bCs/>
                <w:color w:val="000000"/>
                <w:kern w:val="0"/>
                <w:sz w:val="24"/>
              </w:rPr>
            </w:pPr>
            <w:r w:rsidRPr="00FC5A2A">
              <w:rPr>
                <w:rFonts w:ascii="맑은 고딕" w:eastAsia="맑은 고딕" w:hAnsi="맑은 고딕" w:cs="굴림" w:hint="eastAsia"/>
                <w:b/>
                <w:bCs/>
                <w:color w:val="000000"/>
                <w:kern w:val="0"/>
                <w:sz w:val="24"/>
              </w:rPr>
              <w:t xml:space="preserve">6.0 Operations          </w:t>
            </w:r>
          </w:p>
        </w:tc>
        <w:tc>
          <w:tcPr>
            <w:tcW w:w="1080" w:type="dxa"/>
            <w:tcBorders>
              <w:top w:val="nil"/>
              <w:left w:val="nil"/>
              <w:bottom w:val="nil"/>
              <w:right w:val="nil"/>
            </w:tcBorders>
            <w:shd w:val="clear" w:color="auto" w:fill="auto"/>
            <w:noWrap/>
            <w:vAlign w:val="center"/>
            <w:hideMark/>
          </w:tcPr>
          <w:p w14:paraId="2301C10F" w14:textId="77777777" w:rsidR="006D202C" w:rsidRDefault="00E62A09">
            <w:pPr>
              <w:widowControl/>
              <w:wordWrap/>
              <w:autoSpaceDE/>
              <w:autoSpaceDN/>
              <w:spacing w:after="0" w:line="240" w:lineRule="auto"/>
              <w:jc w:val="center"/>
              <w:rPr>
                <w:rFonts w:ascii="맑은 고딕" w:eastAsia="맑은 고딕" w:hAnsi="맑은 고딕" w:cs="굴림"/>
                <w:b/>
                <w:bCs/>
                <w:color w:val="000000"/>
                <w:kern w:val="0"/>
                <w:sz w:val="24"/>
              </w:rPr>
            </w:pPr>
            <w:r>
              <w:rPr>
                <w:rFonts w:ascii="맑은 고딕" w:eastAsia="맑은 고딕" w:hAnsi="맑은 고딕" w:cs="굴림"/>
                <w:b/>
                <w:bCs/>
                <w:color w:val="000000"/>
                <w:kern w:val="0"/>
                <w:sz w:val="24"/>
              </w:rPr>
              <w:t>28</w:t>
            </w:r>
          </w:p>
        </w:tc>
      </w:tr>
      <w:tr w:rsidR="00FC5A2A" w:rsidRPr="00FC5A2A" w14:paraId="05551D9D" w14:textId="77777777" w:rsidTr="00FC5A2A">
        <w:trPr>
          <w:trHeight w:val="330"/>
          <w:jc w:val="center"/>
        </w:trPr>
        <w:tc>
          <w:tcPr>
            <w:tcW w:w="8880" w:type="dxa"/>
            <w:gridSpan w:val="6"/>
            <w:tcBorders>
              <w:top w:val="nil"/>
              <w:left w:val="nil"/>
              <w:bottom w:val="nil"/>
              <w:right w:val="nil"/>
            </w:tcBorders>
            <w:shd w:val="clear" w:color="auto" w:fill="auto"/>
            <w:noWrap/>
            <w:vAlign w:val="center"/>
            <w:hideMark/>
          </w:tcPr>
          <w:p w14:paraId="7366EF37"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FC5A2A">
              <w:rPr>
                <w:rFonts w:ascii="맑은 고딕" w:eastAsia="맑은 고딕" w:hAnsi="맑은 고딕" w:cs="굴림" w:hint="eastAsia"/>
                <w:color w:val="000000"/>
                <w:kern w:val="0"/>
                <w:szCs w:val="22"/>
              </w:rPr>
              <w:t xml:space="preserve">    6.1 General</w:t>
            </w:r>
          </w:p>
        </w:tc>
        <w:tc>
          <w:tcPr>
            <w:tcW w:w="1080" w:type="dxa"/>
            <w:tcBorders>
              <w:top w:val="nil"/>
              <w:left w:val="nil"/>
              <w:bottom w:val="nil"/>
              <w:right w:val="nil"/>
            </w:tcBorders>
            <w:shd w:val="clear" w:color="auto" w:fill="auto"/>
            <w:noWrap/>
            <w:vAlign w:val="center"/>
            <w:hideMark/>
          </w:tcPr>
          <w:p w14:paraId="4EF4184D" w14:textId="77777777" w:rsidR="006D202C" w:rsidRDefault="00E62A09">
            <w:pPr>
              <w:widowControl/>
              <w:wordWrap/>
              <w:autoSpaceDE/>
              <w:autoSpaceDN/>
              <w:spacing w:after="0" w:line="240" w:lineRule="auto"/>
              <w:jc w:val="center"/>
              <w:rPr>
                <w:rFonts w:ascii="맑은 고딕" w:eastAsia="맑은 고딕" w:hAnsi="맑은 고딕" w:cs="굴림"/>
                <w:color w:val="000000"/>
                <w:kern w:val="0"/>
                <w:szCs w:val="22"/>
              </w:rPr>
            </w:pPr>
            <w:r>
              <w:rPr>
                <w:rFonts w:ascii="맑은 고딕" w:eastAsia="맑은 고딕" w:hAnsi="맑은 고딕" w:cs="굴림" w:hint="eastAsia"/>
                <w:color w:val="000000"/>
                <w:kern w:val="0"/>
                <w:szCs w:val="22"/>
              </w:rPr>
              <w:t>2</w:t>
            </w:r>
            <w:r>
              <w:rPr>
                <w:rFonts w:ascii="맑은 고딕" w:eastAsia="맑은 고딕" w:hAnsi="맑은 고딕" w:cs="굴림"/>
                <w:color w:val="000000"/>
                <w:kern w:val="0"/>
                <w:szCs w:val="22"/>
              </w:rPr>
              <w:t>8</w:t>
            </w:r>
          </w:p>
        </w:tc>
      </w:tr>
      <w:tr w:rsidR="00FC5A2A" w:rsidRPr="00FC5A2A" w14:paraId="6A28CB87" w14:textId="77777777" w:rsidTr="00FC5A2A">
        <w:trPr>
          <w:trHeight w:val="330"/>
          <w:jc w:val="center"/>
        </w:trPr>
        <w:tc>
          <w:tcPr>
            <w:tcW w:w="8880" w:type="dxa"/>
            <w:gridSpan w:val="6"/>
            <w:tcBorders>
              <w:top w:val="nil"/>
              <w:left w:val="nil"/>
              <w:bottom w:val="nil"/>
              <w:right w:val="nil"/>
            </w:tcBorders>
            <w:shd w:val="clear" w:color="auto" w:fill="auto"/>
            <w:noWrap/>
            <w:vAlign w:val="center"/>
            <w:hideMark/>
          </w:tcPr>
          <w:p w14:paraId="2D5DC922"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FC5A2A">
              <w:rPr>
                <w:rFonts w:ascii="맑은 고딕" w:eastAsia="맑은 고딕" w:hAnsi="맑은 고딕" w:cs="굴림" w:hint="eastAsia"/>
                <w:color w:val="000000"/>
                <w:kern w:val="0"/>
                <w:szCs w:val="22"/>
              </w:rPr>
              <w:t xml:space="preserve">    6.2 Operating Procedures</w:t>
            </w:r>
          </w:p>
        </w:tc>
        <w:tc>
          <w:tcPr>
            <w:tcW w:w="1080" w:type="dxa"/>
            <w:tcBorders>
              <w:top w:val="nil"/>
              <w:left w:val="nil"/>
              <w:bottom w:val="nil"/>
              <w:right w:val="nil"/>
            </w:tcBorders>
            <w:shd w:val="clear" w:color="auto" w:fill="auto"/>
            <w:noWrap/>
            <w:vAlign w:val="center"/>
            <w:hideMark/>
          </w:tcPr>
          <w:p w14:paraId="01F9E091" w14:textId="77777777" w:rsidR="006D202C" w:rsidRDefault="00E62A09">
            <w:pPr>
              <w:widowControl/>
              <w:wordWrap/>
              <w:autoSpaceDE/>
              <w:autoSpaceDN/>
              <w:spacing w:after="0" w:line="240" w:lineRule="auto"/>
              <w:jc w:val="center"/>
              <w:rPr>
                <w:rFonts w:ascii="맑은 고딕" w:eastAsia="맑은 고딕" w:hAnsi="맑은 고딕" w:cs="굴림"/>
                <w:color w:val="000000"/>
                <w:kern w:val="0"/>
                <w:szCs w:val="22"/>
              </w:rPr>
            </w:pPr>
            <w:r>
              <w:rPr>
                <w:rFonts w:ascii="맑은 고딕" w:eastAsia="맑은 고딕" w:hAnsi="맑은 고딕" w:cs="굴림" w:hint="eastAsia"/>
                <w:color w:val="000000"/>
                <w:kern w:val="0"/>
                <w:szCs w:val="22"/>
              </w:rPr>
              <w:t>2</w:t>
            </w:r>
            <w:r>
              <w:rPr>
                <w:rFonts w:ascii="맑은 고딕" w:eastAsia="맑은 고딕" w:hAnsi="맑은 고딕" w:cs="굴림"/>
                <w:color w:val="000000"/>
                <w:kern w:val="0"/>
                <w:szCs w:val="22"/>
              </w:rPr>
              <w:t>8</w:t>
            </w:r>
          </w:p>
        </w:tc>
      </w:tr>
      <w:tr w:rsidR="00FC5A2A" w:rsidRPr="00FC5A2A" w14:paraId="18303B91" w14:textId="77777777" w:rsidTr="00FC5A2A">
        <w:trPr>
          <w:trHeight w:val="330"/>
          <w:jc w:val="center"/>
        </w:trPr>
        <w:tc>
          <w:tcPr>
            <w:tcW w:w="8880" w:type="dxa"/>
            <w:gridSpan w:val="6"/>
            <w:tcBorders>
              <w:top w:val="nil"/>
              <w:left w:val="nil"/>
              <w:bottom w:val="nil"/>
              <w:right w:val="nil"/>
            </w:tcBorders>
            <w:shd w:val="clear" w:color="auto" w:fill="auto"/>
            <w:noWrap/>
            <w:vAlign w:val="center"/>
            <w:hideMark/>
          </w:tcPr>
          <w:p w14:paraId="3A14E45F"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FC5A2A">
              <w:rPr>
                <w:rFonts w:ascii="맑은 고딕" w:eastAsia="맑은 고딕" w:hAnsi="맑은 고딕" w:cs="굴림" w:hint="eastAsia"/>
                <w:color w:val="000000"/>
                <w:kern w:val="0"/>
                <w:szCs w:val="22"/>
              </w:rPr>
              <w:t xml:space="preserve">       6.2.1 Manual operation</w:t>
            </w:r>
          </w:p>
        </w:tc>
        <w:tc>
          <w:tcPr>
            <w:tcW w:w="1080" w:type="dxa"/>
            <w:tcBorders>
              <w:top w:val="nil"/>
              <w:left w:val="nil"/>
              <w:bottom w:val="nil"/>
              <w:right w:val="nil"/>
            </w:tcBorders>
            <w:shd w:val="clear" w:color="auto" w:fill="auto"/>
            <w:noWrap/>
            <w:vAlign w:val="center"/>
            <w:hideMark/>
          </w:tcPr>
          <w:p w14:paraId="4E89D153" w14:textId="77777777" w:rsidR="00FC5A2A" w:rsidRPr="00FC5A2A" w:rsidRDefault="00FC5A2A" w:rsidP="00FC5A2A">
            <w:pPr>
              <w:widowControl/>
              <w:wordWrap/>
              <w:autoSpaceDE/>
              <w:autoSpaceDN/>
              <w:spacing w:after="0" w:line="240" w:lineRule="auto"/>
              <w:jc w:val="left"/>
              <w:rPr>
                <w:rFonts w:ascii="맑은 고딕" w:eastAsia="맑은 고딕" w:hAnsi="맑은 고딕" w:cs="굴림"/>
                <w:color w:val="000000"/>
                <w:kern w:val="0"/>
                <w:szCs w:val="22"/>
              </w:rPr>
            </w:pPr>
          </w:p>
        </w:tc>
      </w:tr>
      <w:tr w:rsidR="00FC5A2A" w:rsidRPr="00FC5A2A" w14:paraId="7E9DDAED" w14:textId="77777777" w:rsidTr="00FC5A2A">
        <w:trPr>
          <w:trHeight w:val="330"/>
          <w:jc w:val="center"/>
        </w:trPr>
        <w:tc>
          <w:tcPr>
            <w:tcW w:w="8880" w:type="dxa"/>
            <w:gridSpan w:val="6"/>
            <w:tcBorders>
              <w:top w:val="nil"/>
              <w:left w:val="nil"/>
              <w:bottom w:val="nil"/>
              <w:right w:val="nil"/>
            </w:tcBorders>
            <w:shd w:val="clear" w:color="auto" w:fill="auto"/>
            <w:noWrap/>
            <w:vAlign w:val="center"/>
            <w:hideMark/>
          </w:tcPr>
          <w:p w14:paraId="0D69D80F"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FC5A2A">
              <w:rPr>
                <w:rFonts w:ascii="맑은 고딕" w:eastAsia="맑은 고딕" w:hAnsi="맑은 고딕" w:cs="굴림" w:hint="eastAsia"/>
                <w:color w:val="000000"/>
                <w:kern w:val="0"/>
                <w:szCs w:val="22"/>
              </w:rPr>
              <w:t xml:space="preserve">       6.2.2 Remote Manual Operation</w:t>
            </w:r>
          </w:p>
        </w:tc>
        <w:tc>
          <w:tcPr>
            <w:tcW w:w="1080" w:type="dxa"/>
            <w:tcBorders>
              <w:top w:val="nil"/>
              <w:left w:val="nil"/>
              <w:bottom w:val="nil"/>
              <w:right w:val="nil"/>
            </w:tcBorders>
            <w:shd w:val="clear" w:color="auto" w:fill="auto"/>
            <w:noWrap/>
            <w:vAlign w:val="center"/>
            <w:hideMark/>
          </w:tcPr>
          <w:p w14:paraId="30927BA3" w14:textId="77777777" w:rsidR="00FC5A2A" w:rsidRPr="00FC5A2A" w:rsidRDefault="00FC5A2A" w:rsidP="00FC5A2A">
            <w:pPr>
              <w:widowControl/>
              <w:wordWrap/>
              <w:autoSpaceDE/>
              <w:autoSpaceDN/>
              <w:spacing w:after="0" w:line="240" w:lineRule="auto"/>
              <w:jc w:val="left"/>
              <w:rPr>
                <w:rFonts w:ascii="맑은 고딕" w:eastAsia="맑은 고딕" w:hAnsi="맑은 고딕" w:cs="굴림"/>
                <w:color w:val="000000"/>
                <w:kern w:val="0"/>
                <w:szCs w:val="22"/>
              </w:rPr>
            </w:pPr>
          </w:p>
        </w:tc>
      </w:tr>
      <w:tr w:rsidR="00FC5A2A" w:rsidRPr="00FC5A2A" w14:paraId="031E907A" w14:textId="77777777" w:rsidTr="00FC5A2A">
        <w:trPr>
          <w:trHeight w:val="330"/>
          <w:jc w:val="center"/>
        </w:trPr>
        <w:tc>
          <w:tcPr>
            <w:tcW w:w="8880" w:type="dxa"/>
            <w:gridSpan w:val="6"/>
            <w:tcBorders>
              <w:top w:val="nil"/>
              <w:left w:val="nil"/>
              <w:bottom w:val="nil"/>
              <w:right w:val="nil"/>
            </w:tcBorders>
            <w:shd w:val="clear" w:color="auto" w:fill="auto"/>
            <w:noWrap/>
            <w:vAlign w:val="center"/>
            <w:hideMark/>
          </w:tcPr>
          <w:p w14:paraId="08E4B794"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FC5A2A">
              <w:rPr>
                <w:rFonts w:ascii="맑은 고딕" w:eastAsia="맑은 고딕" w:hAnsi="맑은 고딕" w:cs="굴림" w:hint="eastAsia"/>
                <w:color w:val="000000"/>
                <w:kern w:val="0"/>
                <w:szCs w:val="22"/>
              </w:rPr>
              <w:t xml:space="preserve">    6.3 Post-Fire Procedures</w:t>
            </w:r>
          </w:p>
        </w:tc>
        <w:tc>
          <w:tcPr>
            <w:tcW w:w="1080" w:type="dxa"/>
            <w:tcBorders>
              <w:top w:val="nil"/>
              <w:left w:val="nil"/>
              <w:bottom w:val="nil"/>
              <w:right w:val="nil"/>
            </w:tcBorders>
            <w:shd w:val="clear" w:color="auto" w:fill="auto"/>
            <w:noWrap/>
            <w:vAlign w:val="center"/>
            <w:hideMark/>
          </w:tcPr>
          <w:p w14:paraId="49635772" w14:textId="77777777" w:rsidR="006D202C" w:rsidRDefault="00E62A09">
            <w:pPr>
              <w:widowControl/>
              <w:wordWrap/>
              <w:autoSpaceDE/>
              <w:autoSpaceDN/>
              <w:spacing w:after="0" w:line="240" w:lineRule="auto"/>
              <w:jc w:val="center"/>
              <w:rPr>
                <w:rFonts w:ascii="맑은 고딕" w:eastAsia="맑은 고딕" w:hAnsi="맑은 고딕" w:cs="굴림"/>
                <w:color w:val="000000"/>
                <w:kern w:val="0"/>
                <w:szCs w:val="22"/>
              </w:rPr>
            </w:pPr>
            <w:r>
              <w:rPr>
                <w:rFonts w:ascii="맑은 고딕" w:eastAsia="맑은 고딕" w:hAnsi="맑은 고딕" w:cs="굴림"/>
                <w:color w:val="000000"/>
                <w:kern w:val="0"/>
                <w:szCs w:val="22"/>
              </w:rPr>
              <w:t>30</w:t>
            </w:r>
          </w:p>
        </w:tc>
      </w:tr>
      <w:tr w:rsidR="00FC5A2A" w:rsidRPr="00FC5A2A" w14:paraId="5319CEB4" w14:textId="77777777" w:rsidTr="00FC5A2A">
        <w:trPr>
          <w:trHeight w:val="330"/>
          <w:jc w:val="center"/>
        </w:trPr>
        <w:tc>
          <w:tcPr>
            <w:tcW w:w="8880" w:type="dxa"/>
            <w:gridSpan w:val="6"/>
            <w:tcBorders>
              <w:top w:val="nil"/>
              <w:left w:val="nil"/>
              <w:bottom w:val="nil"/>
              <w:right w:val="nil"/>
            </w:tcBorders>
            <w:shd w:val="clear" w:color="auto" w:fill="auto"/>
            <w:noWrap/>
            <w:vAlign w:val="center"/>
            <w:hideMark/>
          </w:tcPr>
          <w:p w14:paraId="4699468D"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FC5A2A">
              <w:rPr>
                <w:rFonts w:ascii="맑은 고딕" w:eastAsia="맑은 고딕" w:hAnsi="맑은 고딕" w:cs="굴림" w:hint="eastAsia"/>
                <w:color w:val="000000"/>
                <w:kern w:val="0"/>
                <w:szCs w:val="22"/>
              </w:rPr>
              <w:t xml:space="preserve">    6.4 Post-Fire Maintenance</w:t>
            </w:r>
          </w:p>
        </w:tc>
        <w:tc>
          <w:tcPr>
            <w:tcW w:w="1080" w:type="dxa"/>
            <w:tcBorders>
              <w:top w:val="nil"/>
              <w:left w:val="nil"/>
              <w:bottom w:val="nil"/>
              <w:right w:val="nil"/>
            </w:tcBorders>
            <w:shd w:val="clear" w:color="auto" w:fill="auto"/>
            <w:noWrap/>
            <w:vAlign w:val="center"/>
            <w:hideMark/>
          </w:tcPr>
          <w:p w14:paraId="01346BD7" w14:textId="77777777" w:rsidR="006D202C" w:rsidRDefault="00E62A09">
            <w:pPr>
              <w:widowControl/>
              <w:wordWrap/>
              <w:autoSpaceDE/>
              <w:autoSpaceDN/>
              <w:spacing w:after="0" w:line="240" w:lineRule="auto"/>
              <w:jc w:val="center"/>
              <w:rPr>
                <w:rFonts w:ascii="맑은 고딕" w:eastAsia="맑은 고딕" w:hAnsi="맑은 고딕" w:cs="굴림"/>
                <w:color w:val="000000"/>
                <w:kern w:val="0"/>
                <w:szCs w:val="22"/>
              </w:rPr>
            </w:pPr>
            <w:r>
              <w:rPr>
                <w:rFonts w:ascii="맑은 고딕" w:eastAsia="맑은 고딕" w:hAnsi="맑은 고딕" w:cs="굴림"/>
                <w:color w:val="000000"/>
                <w:kern w:val="0"/>
                <w:szCs w:val="22"/>
              </w:rPr>
              <w:t>30</w:t>
            </w:r>
          </w:p>
        </w:tc>
      </w:tr>
      <w:tr w:rsidR="00FC5A2A" w:rsidRPr="00FC5A2A" w14:paraId="47DE9FE0" w14:textId="77777777" w:rsidTr="00FC5A2A">
        <w:trPr>
          <w:trHeight w:val="330"/>
          <w:jc w:val="center"/>
        </w:trPr>
        <w:tc>
          <w:tcPr>
            <w:tcW w:w="8880" w:type="dxa"/>
            <w:gridSpan w:val="6"/>
            <w:tcBorders>
              <w:top w:val="nil"/>
              <w:left w:val="nil"/>
              <w:bottom w:val="nil"/>
              <w:right w:val="nil"/>
            </w:tcBorders>
            <w:shd w:val="clear" w:color="auto" w:fill="auto"/>
            <w:noWrap/>
            <w:vAlign w:val="center"/>
            <w:hideMark/>
          </w:tcPr>
          <w:p w14:paraId="201BA0B1" w14:textId="77777777" w:rsidR="006D202C" w:rsidRDefault="001E3047">
            <w:pPr>
              <w:widowControl/>
              <w:wordWrap/>
              <w:autoSpaceDE/>
              <w:autoSpaceDN/>
              <w:spacing w:after="0" w:line="240" w:lineRule="auto"/>
              <w:jc w:val="left"/>
              <w:rPr>
                <w:rFonts w:ascii="맑은 고딕" w:eastAsia="맑은 고딕" w:hAnsi="맑은 고딕" w:cs="굴림"/>
                <w:b/>
                <w:bCs/>
                <w:color w:val="000000"/>
                <w:kern w:val="0"/>
                <w:sz w:val="24"/>
              </w:rPr>
            </w:pPr>
            <w:r w:rsidRPr="00FC5A2A">
              <w:rPr>
                <w:rFonts w:ascii="맑은 고딕" w:eastAsia="맑은 고딕" w:hAnsi="맑은 고딕" w:cs="굴림" w:hint="eastAsia"/>
                <w:b/>
                <w:bCs/>
                <w:color w:val="000000"/>
                <w:kern w:val="0"/>
                <w:sz w:val="24"/>
              </w:rPr>
              <w:t>7.0 Maintenance</w:t>
            </w:r>
          </w:p>
        </w:tc>
        <w:tc>
          <w:tcPr>
            <w:tcW w:w="1080" w:type="dxa"/>
            <w:tcBorders>
              <w:top w:val="nil"/>
              <w:left w:val="nil"/>
              <w:bottom w:val="nil"/>
              <w:right w:val="nil"/>
            </w:tcBorders>
            <w:shd w:val="clear" w:color="auto" w:fill="auto"/>
            <w:noWrap/>
            <w:vAlign w:val="center"/>
            <w:hideMark/>
          </w:tcPr>
          <w:p w14:paraId="5EF06850" w14:textId="77777777" w:rsidR="006D202C" w:rsidRDefault="00E62A09">
            <w:pPr>
              <w:widowControl/>
              <w:wordWrap/>
              <w:autoSpaceDE/>
              <w:autoSpaceDN/>
              <w:spacing w:after="0" w:line="240" w:lineRule="auto"/>
              <w:jc w:val="center"/>
              <w:rPr>
                <w:rFonts w:ascii="맑은 고딕" w:eastAsia="맑은 고딕" w:hAnsi="맑은 고딕" w:cs="굴림"/>
                <w:b/>
                <w:bCs/>
                <w:color w:val="000000"/>
                <w:kern w:val="0"/>
                <w:sz w:val="24"/>
              </w:rPr>
            </w:pPr>
            <w:r>
              <w:rPr>
                <w:rFonts w:ascii="맑은 고딕" w:eastAsia="맑은 고딕" w:hAnsi="맑은 고딕" w:cs="굴림" w:hint="eastAsia"/>
                <w:b/>
                <w:bCs/>
                <w:color w:val="000000"/>
                <w:kern w:val="0"/>
                <w:sz w:val="24"/>
              </w:rPr>
              <w:t>3</w:t>
            </w:r>
            <w:r>
              <w:rPr>
                <w:rFonts w:ascii="맑은 고딕" w:eastAsia="맑은 고딕" w:hAnsi="맑은 고딕" w:cs="굴림"/>
                <w:b/>
                <w:bCs/>
                <w:color w:val="000000"/>
                <w:kern w:val="0"/>
                <w:sz w:val="24"/>
              </w:rPr>
              <w:t>3</w:t>
            </w:r>
          </w:p>
        </w:tc>
      </w:tr>
      <w:tr w:rsidR="00FC5A2A" w:rsidRPr="00FC5A2A" w14:paraId="20EFE0C0" w14:textId="77777777" w:rsidTr="00FC5A2A">
        <w:trPr>
          <w:trHeight w:val="330"/>
          <w:jc w:val="center"/>
        </w:trPr>
        <w:tc>
          <w:tcPr>
            <w:tcW w:w="8880" w:type="dxa"/>
            <w:gridSpan w:val="6"/>
            <w:tcBorders>
              <w:top w:val="nil"/>
              <w:left w:val="nil"/>
              <w:bottom w:val="nil"/>
              <w:right w:val="nil"/>
            </w:tcBorders>
            <w:shd w:val="clear" w:color="auto" w:fill="auto"/>
            <w:noWrap/>
            <w:vAlign w:val="center"/>
            <w:hideMark/>
          </w:tcPr>
          <w:p w14:paraId="42A833E9"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FC5A2A">
              <w:rPr>
                <w:rFonts w:ascii="맑은 고딕" w:eastAsia="맑은 고딕" w:hAnsi="맑은 고딕" w:cs="굴림" w:hint="eastAsia"/>
                <w:color w:val="000000"/>
                <w:kern w:val="0"/>
                <w:szCs w:val="22"/>
              </w:rPr>
              <w:t xml:space="preserve">    7.1 General</w:t>
            </w:r>
          </w:p>
        </w:tc>
        <w:tc>
          <w:tcPr>
            <w:tcW w:w="1080" w:type="dxa"/>
            <w:tcBorders>
              <w:top w:val="nil"/>
              <w:left w:val="nil"/>
              <w:bottom w:val="nil"/>
              <w:right w:val="nil"/>
            </w:tcBorders>
            <w:shd w:val="clear" w:color="auto" w:fill="auto"/>
            <w:noWrap/>
            <w:vAlign w:val="center"/>
            <w:hideMark/>
          </w:tcPr>
          <w:p w14:paraId="49DC3BD3" w14:textId="77777777" w:rsidR="006D202C" w:rsidRDefault="00E62A09">
            <w:pPr>
              <w:widowControl/>
              <w:wordWrap/>
              <w:autoSpaceDE/>
              <w:autoSpaceDN/>
              <w:spacing w:after="0" w:line="240" w:lineRule="auto"/>
              <w:jc w:val="center"/>
              <w:rPr>
                <w:rFonts w:ascii="맑은 고딕" w:eastAsia="맑은 고딕" w:hAnsi="맑은 고딕" w:cs="굴림"/>
                <w:color w:val="000000"/>
                <w:kern w:val="0"/>
                <w:szCs w:val="22"/>
              </w:rPr>
            </w:pPr>
            <w:r>
              <w:rPr>
                <w:rFonts w:ascii="맑은 고딕" w:eastAsia="맑은 고딕" w:hAnsi="맑은 고딕" w:cs="굴림" w:hint="eastAsia"/>
                <w:color w:val="000000"/>
                <w:kern w:val="0"/>
                <w:szCs w:val="22"/>
              </w:rPr>
              <w:t>3</w:t>
            </w:r>
            <w:r>
              <w:rPr>
                <w:rFonts w:ascii="맑은 고딕" w:eastAsia="맑은 고딕" w:hAnsi="맑은 고딕" w:cs="굴림"/>
                <w:color w:val="000000"/>
                <w:kern w:val="0"/>
                <w:szCs w:val="22"/>
              </w:rPr>
              <w:t>3</w:t>
            </w:r>
          </w:p>
        </w:tc>
      </w:tr>
      <w:tr w:rsidR="00FC5A2A" w:rsidRPr="00FC5A2A" w14:paraId="73BCFECF" w14:textId="77777777" w:rsidTr="00FC5A2A">
        <w:trPr>
          <w:trHeight w:val="330"/>
          <w:jc w:val="center"/>
        </w:trPr>
        <w:tc>
          <w:tcPr>
            <w:tcW w:w="8880" w:type="dxa"/>
            <w:gridSpan w:val="6"/>
            <w:tcBorders>
              <w:top w:val="nil"/>
              <w:left w:val="nil"/>
              <w:bottom w:val="nil"/>
              <w:right w:val="nil"/>
            </w:tcBorders>
            <w:shd w:val="clear" w:color="auto" w:fill="auto"/>
            <w:noWrap/>
            <w:vAlign w:val="center"/>
            <w:hideMark/>
          </w:tcPr>
          <w:p w14:paraId="2D8DEA16"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FC5A2A">
              <w:rPr>
                <w:rFonts w:ascii="맑은 고딕" w:eastAsia="맑은 고딕" w:hAnsi="맑은 고딕" w:cs="굴림" w:hint="eastAsia"/>
                <w:color w:val="000000"/>
                <w:kern w:val="0"/>
                <w:szCs w:val="22"/>
              </w:rPr>
              <w:t xml:space="preserve">    7.2 Checking for ice</w:t>
            </w:r>
          </w:p>
        </w:tc>
        <w:tc>
          <w:tcPr>
            <w:tcW w:w="1080" w:type="dxa"/>
            <w:tcBorders>
              <w:top w:val="nil"/>
              <w:left w:val="nil"/>
              <w:bottom w:val="nil"/>
              <w:right w:val="nil"/>
            </w:tcBorders>
            <w:shd w:val="clear" w:color="auto" w:fill="auto"/>
            <w:noWrap/>
            <w:vAlign w:val="center"/>
            <w:hideMark/>
          </w:tcPr>
          <w:p w14:paraId="385A1AA5" w14:textId="77777777" w:rsidR="006D202C" w:rsidRDefault="00E62A09">
            <w:pPr>
              <w:widowControl/>
              <w:wordWrap/>
              <w:autoSpaceDE/>
              <w:autoSpaceDN/>
              <w:spacing w:after="0" w:line="240" w:lineRule="auto"/>
              <w:jc w:val="center"/>
              <w:rPr>
                <w:rFonts w:ascii="맑은 고딕" w:eastAsia="맑은 고딕" w:hAnsi="맑은 고딕" w:cs="굴림"/>
                <w:color w:val="000000"/>
                <w:kern w:val="0"/>
                <w:szCs w:val="22"/>
              </w:rPr>
            </w:pPr>
            <w:r>
              <w:rPr>
                <w:rFonts w:ascii="맑은 고딕" w:eastAsia="맑은 고딕" w:hAnsi="맑은 고딕" w:cs="굴림" w:hint="eastAsia"/>
                <w:color w:val="000000"/>
                <w:kern w:val="0"/>
                <w:szCs w:val="22"/>
              </w:rPr>
              <w:t>3</w:t>
            </w:r>
            <w:r>
              <w:rPr>
                <w:rFonts w:ascii="맑은 고딕" w:eastAsia="맑은 고딕" w:hAnsi="맑은 고딕" w:cs="굴림"/>
                <w:color w:val="000000"/>
                <w:kern w:val="0"/>
                <w:szCs w:val="22"/>
              </w:rPr>
              <w:t>3</w:t>
            </w:r>
          </w:p>
        </w:tc>
      </w:tr>
      <w:tr w:rsidR="00FC5A2A" w:rsidRPr="00FC5A2A" w14:paraId="36845585" w14:textId="77777777" w:rsidTr="00FC5A2A">
        <w:trPr>
          <w:trHeight w:val="330"/>
          <w:jc w:val="center"/>
        </w:trPr>
        <w:tc>
          <w:tcPr>
            <w:tcW w:w="8880" w:type="dxa"/>
            <w:gridSpan w:val="6"/>
            <w:tcBorders>
              <w:top w:val="nil"/>
              <w:left w:val="nil"/>
              <w:bottom w:val="nil"/>
              <w:right w:val="nil"/>
            </w:tcBorders>
            <w:shd w:val="clear" w:color="auto" w:fill="auto"/>
            <w:noWrap/>
            <w:vAlign w:val="center"/>
            <w:hideMark/>
          </w:tcPr>
          <w:p w14:paraId="3488475B"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FC5A2A">
              <w:rPr>
                <w:rFonts w:ascii="맑은 고딕" w:eastAsia="맑은 고딕" w:hAnsi="맑은 고딕" w:cs="굴림" w:hint="eastAsia"/>
                <w:color w:val="000000"/>
                <w:kern w:val="0"/>
                <w:szCs w:val="22"/>
              </w:rPr>
              <w:t xml:space="preserve">    7.3 Inspection Procedures</w:t>
            </w:r>
          </w:p>
        </w:tc>
        <w:tc>
          <w:tcPr>
            <w:tcW w:w="1080" w:type="dxa"/>
            <w:tcBorders>
              <w:top w:val="nil"/>
              <w:left w:val="nil"/>
              <w:bottom w:val="nil"/>
              <w:right w:val="nil"/>
            </w:tcBorders>
            <w:shd w:val="clear" w:color="auto" w:fill="auto"/>
            <w:noWrap/>
            <w:vAlign w:val="center"/>
            <w:hideMark/>
          </w:tcPr>
          <w:p w14:paraId="6B264725" w14:textId="77777777" w:rsidR="006D202C" w:rsidRDefault="00E62A09">
            <w:pPr>
              <w:widowControl/>
              <w:wordWrap/>
              <w:autoSpaceDE/>
              <w:autoSpaceDN/>
              <w:spacing w:after="0" w:line="240" w:lineRule="auto"/>
              <w:jc w:val="center"/>
              <w:rPr>
                <w:rFonts w:ascii="맑은 고딕" w:eastAsia="맑은 고딕" w:hAnsi="맑은 고딕" w:cs="굴림"/>
                <w:color w:val="000000"/>
                <w:kern w:val="0"/>
                <w:szCs w:val="22"/>
              </w:rPr>
            </w:pPr>
            <w:r>
              <w:rPr>
                <w:rFonts w:ascii="맑은 고딕" w:eastAsia="맑은 고딕" w:hAnsi="맑은 고딕" w:cs="굴림" w:hint="eastAsia"/>
                <w:color w:val="000000"/>
                <w:kern w:val="0"/>
                <w:szCs w:val="22"/>
              </w:rPr>
              <w:t>3</w:t>
            </w:r>
            <w:r>
              <w:rPr>
                <w:rFonts w:ascii="맑은 고딕" w:eastAsia="맑은 고딕" w:hAnsi="맑은 고딕" w:cs="굴림"/>
                <w:color w:val="000000"/>
                <w:kern w:val="0"/>
                <w:szCs w:val="22"/>
              </w:rPr>
              <w:t>3</w:t>
            </w:r>
          </w:p>
        </w:tc>
      </w:tr>
      <w:tr w:rsidR="00FC5A2A" w:rsidRPr="00FC5A2A" w14:paraId="3EFA21C8" w14:textId="77777777" w:rsidTr="00FC5A2A">
        <w:trPr>
          <w:trHeight w:val="330"/>
          <w:jc w:val="center"/>
        </w:trPr>
        <w:tc>
          <w:tcPr>
            <w:tcW w:w="8880" w:type="dxa"/>
            <w:gridSpan w:val="6"/>
            <w:tcBorders>
              <w:top w:val="nil"/>
              <w:left w:val="nil"/>
              <w:bottom w:val="nil"/>
              <w:right w:val="nil"/>
            </w:tcBorders>
            <w:shd w:val="clear" w:color="auto" w:fill="auto"/>
            <w:noWrap/>
            <w:vAlign w:val="center"/>
            <w:hideMark/>
          </w:tcPr>
          <w:p w14:paraId="0DD1AB8E" w14:textId="7D0EFB40"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FC5A2A">
              <w:rPr>
                <w:rFonts w:ascii="맑은 고딕" w:eastAsia="맑은 고딕" w:hAnsi="맑은 고딕" w:cs="굴림" w:hint="eastAsia"/>
                <w:color w:val="000000"/>
                <w:kern w:val="0"/>
                <w:szCs w:val="22"/>
              </w:rPr>
              <w:lastRenderedPageBreak/>
              <w:t xml:space="preserve">       7.3.1 </w:t>
            </w:r>
            <w:r w:rsidR="000F44C1">
              <w:rPr>
                <w:rFonts w:ascii="맑은 고딕" w:eastAsia="맑은 고딕" w:hAnsi="맑은 고딕" w:cs="굴림"/>
                <w:color w:val="000000"/>
                <w:kern w:val="0"/>
                <w:szCs w:val="22"/>
              </w:rPr>
              <w:t>Troubleshoot</w:t>
            </w:r>
          </w:p>
        </w:tc>
        <w:tc>
          <w:tcPr>
            <w:tcW w:w="1080" w:type="dxa"/>
            <w:tcBorders>
              <w:top w:val="nil"/>
              <w:left w:val="nil"/>
              <w:bottom w:val="nil"/>
              <w:right w:val="nil"/>
            </w:tcBorders>
            <w:shd w:val="clear" w:color="auto" w:fill="auto"/>
            <w:noWrap/>
            <w:vAlign w:val="center"/>
            <w:hideMark/>
          </w:tcPr>
          <w:p w14:paraId="3FAF3111" w14:textId="77777777" w:rsidR="00FC5A2A" w:rsidRPr="00FC5A2A" w:rsidRDefault="00FC5A2A" w:rsidP="00FC5A2A">
            <w:pPr>
              <w:widowControl/>
              <w:wordWrap/>
              <w:autoSpaceDE/>
              <w:autoSpaceDN/>
              <w:spacing w:after="0" w:line="240" w:lineRule="auto"/>
              <w:jc w:val="left"/>
              <w:rPr>
                <w:rFonts w:ascii="맑은 고딕" w:eastAsia="맑은 고딕" w:hAnsi="맑은 고딕" w:cs="굴림"/>
                <w:color w:val="000000"/>
                <w:kern w:val="0"/>
                <w:szCs w:val="22"/>
              </w:rPr>
            </w:pPr>
          </w:p>
        </w:tc>
      </w:tr>
      <w:tr w:rsidR="00FC5A2A" w:rsidRPr="00FC5A2A" w14:paraId="4EA74C0B" w14:textId="77777777" w:rsidTr="00FC5A2A">
        <w:trPr>
          <w:trHeight w:val="330"/>
          <w:jc w:val="center"/>
        </w:trPr>
        <w:tc>
          <w:tcPr>
            <w:tcW w:w="8880" w:type="dxa"/>
            <w:gridSpan w:val="6"/>
            <w:tcBorders>
              <w:top w:val="nil"/>
              <w:left w:val="nil"/>
              <w:bottom w:val="nil"/>
              <w:right w:val="nil"/>
            </w:tcBorders>
            <w:shd w:val="clear" w:color="auto" w:fill="auto"/>
            <w:noWrap/>
            <w:vAlign w:val="center"/>
            <w:hideMark/>
          </w:tcPr>
          <w:p w14:paraId="1CEECFDF" w14:textId="1F7BD859"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FC5A2A">
              <w:rPr>
                <w:rFonts w:ascii="맑은 고딕" w:eastAsia="맑은 고딕" w:hAnsi="맑은 고딕" w:cs="굴림" w:hint="eastAsia"/>
                <w:color w:val="000000"/>
                <w:kern w:val="0"/>
                <w:szCs w:val="22"/>
              </w:rPr>
              <w:t xml:space="preserve">       7.3.2 Weekly </w:t>
            </w:r>
            <w:r w:rsidR="000F44C1">
              <w:rPr>
                <w:rFonts w:ascii="맑은 고딕" w:eastAsia="맑은 고딕" w:hAnsi="맑은 고딕" w:cs="굴림"/>
                <w:color w:val="000000"/>
                <w:kern w:val="0"/>
                <w:szCs w:val="22"/>
              </w:rPr>
              <w:t>maintenance</w:t>
            </w:r>
          </w:p>
        </w:tc>
        <w:tc>
          <w:tcPr>
            <w:tcW w:w="1080" w:type="dxa"/>
            <w:tcBorders>
              <w:top w:val="nil"/>
              <w:left w:val="nil"/>
              <w:bottom w:val="nil"/>
              <w:right w:val="nil"/>
            </w:tcBorders>
            <w:shd w:val="clear" w:color="auto" w:fill="auto"/>
            <w:noWrap/>
            <w:vAlign w:val="center"/>
            <w:hideMark/>
          </w:tcPr>
          <w:p w14:paraId="10A96C2A" w14:textId="77777777" w:rsidR="00FC5A2A" w:rsidRPr="00FC5A2A" w:rsidRDefault="00FC5A2A" w:rsidP="00FC5A2A">
            <w:pPr>
              <w:widowControl/>
              <w:wordWrap/>
              <w:autoSpaceDE/>
              <w:autoSpaceDN/>
              <w:spacing w:after="0" w:line="240" w:lineRule="auto"/>
              <w:jc w:val="left"/>
              <w:rPr>
                <w:rFonts w:ascii="맑은 고딕" w:eastAsia="맑은 고딕" w:hAnsi="맑은 고딕" w:cs="굴림"/>
                <w:color w:val="000000"/>
                <w:kern w:val="0"/>
                <w:szCs w:val="22"/>
              </w:rPr>
            </w:pPr>
          </w:p>
        </w:tc>
      </w:tr>
      <w:tr w:rsidR="00FC5A2A" w:rsidRPr="00FC5A2A" w14:paraId="3824A01D" w14:textId="77777777" w:rsidTr="00FC5A2A">
        <w:trPr>
          <w:trHeight w:val="330"/>
          <w:jc w:val="center"/>
        </w:trPr>
        <w:tc>
          <w:tcPr>
            <w:tcW w:w="8880" w:type="dxa"/>
            <w:gridSpan w:val="6"/>
            <w:tcBorders>
              <w:top w:val="nil"/>
              <w:left w:val="nil"/>
              <w:bottom w:val="nil"/>
              <w:right w:val="nil"/>
            </w:tcBorders>
            <w:shd w:val="clear" w:color="auto" w:fill="auto"/>
            <w:noWrap/>
            <w:vAlign w:val="center"/>
            <w:hideMark/>
          </w:tcPr>
          <w:p w14:paraId="031D1219" w14:textId="266537E6"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FC5A2A">
              <w:rPr>
                <w:rFonts w:ascii="맑은 고딕" w:eastAsia="맑은 고딕" w:hAnsi="맑은 고딕" w:cs="굴림" w:hint="eastAsia"/>
                <w:color w:val="000000"/>
                <w:kern w:val="0"/>
                <w:szCs w:val="22"/>
              </w:rPr>
              <w:t xml:space="preserve">       7.3.3 Annual </w:t>
            </w:r>
            <w:r w:rsidR="000F44C1">
              <w:rPr>
                <w:rFonts w:ascii="맑은 고딕" w:eastAsia="맑은 고딕" w:hAnsi="맑은 고딕" w:cs="굴림"/>
                <w:color w:val="000000"/>
                <w:kern w:val="0"/>
                <w:szCs w:val="22"/>
              </w:rPr>
              <w:t>maintenance</w:t>
            </w:r>
          </w:p>
        </w:tc>
        <w:tc>
          <w:tcPr>
            <w:tcW w:w="1080" w:type="dxa"/>
            <w:tcBorders>
              <w:top w:val="nil"/>
              <w:left w:val="nil"/>
              <w:bottom w:val="nil"/>
              <w:right w:val="nil"/>
            </w:tcBorders>
            <w:shd w:val="clear" w:color="auto" w:fill="auto"/>
            <w:noWrap/>
            <w:vAlign w:val="center"/>
            <w:hideMark/>
          </w:tcPr>
          <w:p w14:paraId="0D4C033B" w14:textId="77777777" w:rsidR="00FC5A2A" w:rsidRPr="00FC5A2A" w:rsidRDefault="00FC5A2A" w:rsidP="00FC5A2A">
            <w:pPr>
              <w:widowControl/>
              <w:wordWrap/>
              <w:autoSpaceDE/>
              <w:autoSpaceDN/>
              <w:spacing w:after="0" w:line="240" w:lineRule="auto"/>
              <w:jc w:val="left"/>
              <w:rPr>
                <w:rFonts w:ascii="맑은 고딕" w:eastAsia="맑은 고딕" w:hAnsi="맑은 고딕" w:cs="굴림"/>
                <w:color w:val="000000"/>
                <w:kern w:val="0"/>
                <w:szCs w:val="22"/>
              </w:rPr>
            </w:pPr>
          </w:p>
        </w:tc>
      </w:tr>
      <w:tr w:rsidR="00FC5A2A" w:rsidRPr="00FC5A2A" w14:paraId="4DED0388" w14:textId="77777777" w:rsidTr="00FC5A2A">
        <w:trPr>
          <w:trHeight w:val="330"/>
          <w:jc w:val="center"/>
        </w:trPr>
        <w:tc>
          <w:tcPr>
            <w:tcW w:w="8880" w:type="dxa"/>
            <w:gridSpan w:val="6"/>
            <w:tcBorders>
              <w:top w:val="nil"/>
              <w:left w:val="nil"/>
              <w:bottom w:val="nil"/>
              <w:right w:val="nil"/>
            </w:tcBorders>
            <w:shd w:val="clear" w:color="auto" w:fill="auto"/>
            <w:noWrap/>
            <w:vAlign w:val="center"/>
            <w:hideMark/>
          </w:tcPr>
          <w:p w14:paraId="701F5369"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FC5A2A">
              <w:rPr>
                <w:rFonts w:ascii="맑은 고딕" w:eastAsia="맑은 고딕" w:hAnsi="맑은 고딕" w:cs="굴림" w:hint="eastAsia"/>
                <w:color w:val="000000"/>
                <w:kern w:val="0"/>
                <w:szCs w:val="22"/>
              </w:rPr>
              <w:t xml:space="preserve">       7.3.4 Service, Replacement Cycle, and Removal</w:t>
            </w:r>
          </w:p>
        </w:tc>
        <w:tc>
          <w:tcPr>
            <w:tcW w:w="1080" w:type="dxa"/>
            <w:tcBorders>
              <w:top w:val="nil"/>
              <w:left w:val="nil"/>
              <w:bottom w:val="nil"/>
              <w:right w:val="nil"/>
            </w:tcBorders>
            <w:shd w:val="clear" w:color="auto" w:fill="auto"/>
            <w:noWrap/>
            <w:vAlign w:val="center"/>
            <w:hideMark/>
          </w:tcPr>
          <w:p w14:paraId="7CCFE0B9" w14:textId="77777777" w:rsidR="00FC5A2A" w:rsidRPr="00FC5A2A" w:rsidRDefault="00FC5A2A" w:rsidP="00FC5A2A">
            <w:pPr>
              <w:widowControl/>
              <w:wordWrap/>
              <w:autoSpaceDE/>
              <w:autoSpaceDN/>
              <w:spacing w:after="0" w:line="240" w:lineRule="auto"/>
              <w:jc w:val="left"/>
              <w:rPr>
                <w:rFonts w:ascii="맑은 고딕" w:eastAsia="맑은 고딕" w:hAnsi="맑은 고딕" w:cs="굴림"/>
                <w:color w:val="000000"/>
                <w:kern w:val="0"/>
                <w:szCs w:val="22"/>
              </w:rPr>
            </w:pPr>
          </w:p>
        </w:tc>
      </w:tr>
      <w:tr w:rsidR="00FC5A2A" w:rsidRPr="00FC5A2A" w14:paraId="206EB156" w14:textId="77777777" w:rsidTr="00FC5A2A">
        <w:trPr>
          <w:trHeight w:val="330"/>
          <w:jc w:val="center"/>
        </w:trPr>
        <w:tc>
          <w:tcPr>
            <w:tcW w:w="8880" w:type="dxa"/>
            <w:gridSpan w:val="6"/>
            <w:tcBorders>
              <w:top w:val="nil"/>
              <w:left w:val="nil"/>
              <w:bottom w:val="nil"/>
              <w:right w:val="nil"/>
            </w:tcBorders>
            <w:shd w:val="clear" w:color="auto" w:fill="auto"/>
            <w:noWrap/>
            <w:vAlign w:val="center"/>
            <w:hideMark/>
          </w:tcPr>
          <w:p w14:paraId="18AD48A8" w14:textId="77777777" w:rsidR="006D202C" w:rsidRDefault="001E3047">
            <w:pPr>
              <w:widowControl/>
              <w:wordWrap/>
              <w:autoSpaceDE/>
              <w:autoSpaceDN/>
              <w:spacing w:after="0" w:line="240" w:lineRule="auto"/>
              <w:jc w:val="left"/>
              <w:rPr>
                <w:rFonts w:ascii="맑은 고딕" w:eastAsia="맑은 고딕" w:hAnsi="맑은 고딕" w:cs="굴림"/>
                <w:b/>
                <w:bCs/>
                <w:color w:val="000000"/>
                <w:kern w:val="0"/>
                <w:sz w:val="24"/>
              </w:rPr>
            </w:pPr>
            <w:r w:rsidRPr="00FC5A2A">
              <w:rPr>
                <w:rFonts w:ascii="맑은 고딕" w:eastAsia="맑은 고딕" w:hAnsi="맑은 고딕" w:cs="굴림" w:hint="eastAsia"/>
                <w:b/>
                <w:bCs/>
                <w:color w:val="000000"/>
                <w:kern w:val="0"/>
                <w:sz w:val="24"/>
              </w:rPr>
              <w:t xml:space="preserve">8.0 System Components          </w:t>
            </w:r>
          </w:p>
        </w:tc>
        <w:tc>
          <w:tcPr>
            <w:tcW w:w="1080" w:type="dxa"/>
            <w:tcBorders>
              <w:top w:val="nil"/>
              <w:left w:val="nil"/>
              <w:bottom w:val="nil"/>
              <w:right w:val="nil"/>
            </w:tcBorders>
            <w:shd w:val="clear" w:color="auto" w:fill="auto"/>
            <w:noWrap/>
            <w:vAlign w:val="center"/>
            <w:hideMark/>
          </w:tcPr>
          <w:p w14:paraId="4AC91D1D" w14:textId="77777777" w:rsidR="006D202C" w:rsidRDefault="00E62A09">
            <w:pPr>
              <w:widowControl/>
              <w:wordWrap/>
              <w:autoSpaceDE/>
              <w:autoSpaceDN/>
              <w:spacing w:after="0" w:line="240" w:lineRule="auto"/>
              <w:jc w:val="center"/>
              <w:rPr>
                <w:rFonts w:ascii="맑은 고딕" w:eastAsia="맑은 고딕" w:hAnsi="맑은 고딕" w:cs="굴림"/>
                <w:b/>
                <w:bCs/>
                <w:color w:val="000000"/>
                <w:kern w:val="0"/>
                <w:sz w:val="24"/>
              </w:rPr>
            </w:pPr>
            <w:r>
              <w:rPr>
                <w:rFonts w:ascii="맑은 고딕" w:eastAsia="맑은 고딕" w:hAnsi="맑은 고딕" w:cs="굴림" w:hint="eastAsia"/>
                <w:b/>
                <w:bCs/>
                <w:color w:val="000000"/>
                <w:kern w:val="0"/>
                <w:sz w:val="24"/>
              </w:rPr>
              <w:t>3</w:t>
            </w:r>
            <w:r>
              <w:rPr>
                <w:rFonts w:ascii="맑은 고딕" w:eastAsia="맑은 고딕" w:hAnsi="맑은 고딕" w:cs="굴림"/>
                <w:b/>
                <w:bCs/>
                <w:color w:val="000000"/>
                <w:kern w:val="0"/>
                <w:sz w:val="24"/>
              </w:rPr>
              <w:t>6</w:t>
            </w:r>
          </w:p>
        </w:tc>
      </w:tr>
      <w:tr w:rsidR="00FC5A2A" w:rsidRPr="00FC5A2A" w14:paraId="30E7E94E" w14:textId="77777777" w:rsidTr="00FC5A2A">
        <w:trPr>
          <w:trHeight w:val="330"/>
          <w:jc w:val="center"/>
        </w:trPr>
        <w:tc>
          <w:tcPr>
            <w:tcW w:w="8880" w:type="dxa"/>
            <w:gridSpan w:val="6"/>
            <w:tcBorders>
              <w:top w:val="nil"/>
              <w:left w:val="nil"/>
              <w:bottom w:val="nil"/>
              <w:right w:val="nil"/>
            </w:tcBorders>
            <w:shd w:val="clear" w:color="auto" w:fill="auto"/>
            <w:noWrap/>
            <w:vAlign w:val="center"/>
            <w:hideMark/>
          </w:tcPr>
          <w:p w14:paraId="5195F4E0" w14:textId="77777777" w:rsidR="006D202C" w:rsidRDefault="001E3047">
            <w:pPr>
              <w:widowControl/>
              <w:wordWrap/>
              <w:autoSpaceDE/>
              <w:autoSpaceDN/>
              <w:spacing w:after="0" w:line="240" w:lineRule="auto"/>
              <w:jc w:val="left"/>
              <w:rPr>
                <w:rFonts w:ascii="맑은 고딕" w:eastAsia="맑은 고딕" w:hAnsi="맑은 고딕" w:cs="굴림"/>
                <w:b/>
                <w:bCs/>
                <w:color w:val="000000"/>
                <w:kern w:val="0"/>
                <w:sz w:val="24"/>
              </w:rPr>
            </w:pPr>
            <w:r w:rsidRPr="00FC5A2A">
              <w:rPr>
                <w:rFonts w:ascii="맑은 고딕" w:eastAsia="맑은 고딕" w:hAnsi="맑은 고딕" w:cs="굴림" w:hint="eastAsia"/>
                <w:b/>
                <w:bCs/>
                <w:color w:val="000000"/>
                <w:kern w:val="0"/>
                <w:sz w:val="24"/>
              </w:rPr>
              <w:t xml:space="preserve">9.0 Warranty        </w:t>
            </w:r>
          </w:p>
        </w:tc>
        <w:tc>
          <w:tcPr>
            <w:tcW w:w="1080" w:type="dxa"/>
            <w:tcBorders>
              <w:top w:val="nil"/>
              <w:left w:val="nil"/>
              <w:bottom w:val="nil"/>
              <w:right w:val="nil"/>
            </w:tcBorders>
            <w:shd w:val="clear" w:color="auto" w:fill="auto"/>
            <w:noWrap/>
            <w:vAlign w:val="center"/>
            <w:hideMark/>
          </w:tcPr>
          <w:p w14:paraId="00E01DE7" w14:textId="77777777" w:rsidR="006D202C" w:rsidRDefault="00E62A09">
            <w:pPr>
              <w:widowControl/>
              <w:wordWrap/>
              <w:autoSpaceDE/>
              <w:autoSpaceDN/>
              <w:spacing w:after="0" w:line="240" w:lineRule="auto"/>
              <w:jc w:val="center"/>
              <w:rPr>
                <w:rFonts w:ascii="맑은 고딕" w:eastAsia="맑은 고딕" w:hAnsi="맑은 고딕" w:cs="굴림"/>
                <w:b/>
                <w:bCs/>
                <w:color w:val="000000"/>
                <w:kern w:val="0"/>
                <w:sz w:val="24"/>
              </w:rPr>
            </w:pPr>
            <w:r>
              <w:rPr>
                <w:rFonts w:ascii="맑은 고딕" w:eastAsia="맑은 고딕" w:hAnsi="맑은 고딕" w:cs="굴림"/>
                <w:b/>
                <w:bCs/>
                <w:color w:val="000000"/>
                <w:kern w:val="0"/>
                <w:sz w:val="24"/>
              </w:rPr>
              <w:t>41</w:t>
            </w:r>
          </w:p>
        </w:tc>
      </w:tr>
      <w:tr w:rsidR="00FC5A2A" w:rsidRPr="00FC5A2A" w14:paraId="3C9DFC09" w14:textId="77777777" w:rsidTr="00FC5A2A">
        <w:trPr>
          <w:trHeight w:val="330"/>
          <w:jc w:val="center"/>
        </w:trPr>
        <w:tc>
          <w:tcPr>
            <w:tcW w:w="8880" w:type="dxa"/>
            <w:gridSpan w:val="6"/>
            <w:tcBorders>
              <w:top w:val="nil"/>
              <w:left w:val="nil"/>
              <w:bottom w:val="nil"/>
              <w:right w:val="nil"/>
            </w:tcBorders>
            <w:shd w:val="clear" w:color="auto" w:fill="auto"/>
            <w:noWrap/>
            <w:vAlign w:val="center"/>
            <w:hideMark/>
          </w:tcPr>
          <w:p w14:paraId="4BEE2CA1" w14:textId="77777777" w:rsidR="006D202C" w:rsidRDefault="001E3047">
            <w:pPr>
              <w:widowControl/>
              <w:wordWrap/>
              <w:autoSpaceDE/>
              <w:autoSpaceDN/>
              <w:spacing w:after="0" w:line="240" w:lineRule="auto"/>
              <w:jc w:val="left"/>
              <w:rPr>
                <w:rFonts w:ascii="맑은 고딕" w:eastAsia="맑은 고딕" w:hAnsi="맑은 고딕" w:cs="굴림"/>
                <w:b/>
                <w:bCs/>
                <w:color w:val="FF0000"/>
                <w:kern w:val="0"/>
                <w:sz w:val="24"/>
              </w:rPr>
            </w:pPr>
            <w:r w:rsidRPr="00FC5A2A">
              <w:rPr>
                <w:rFonts w:ascii="맑은 고딕" w:eastAsia="맑은 고딕" w:hAnsi="맑은 고딕" w:cs="굴림" w:hint="eastAsia"/>
                <w:b/>
                <w:bCs/>
                <w:color w:val="FF0000"/>
                <w:kern w:val="0"/>
                <w:sz w:val="24"/>
              </w:rPr>
              <w:t xml:space="preserve">Appendix - I Safety/Publishing Information           </w:t>
            </w:r>
          </w:p>
        </w:tc>
        <w:tc>
          <w:tcPr>
            <w:tcW w:w="1080" w:type="dxa"/>
            <w:tcBorders>
              <w:top w:val="nil"/>
              <w:left w:val="nil"/>
              <w:bottom w:val="nil"/>
              <w:right w:val="nil"/>
            </w:tcBorders>
            <w:shd w:val="clear" w:color="auto" w:fill="auto"/>
            <w:noWrap/>
            <w:vAlign w:val="center"/>
            <w:hideMark/>
          </w:tcPr>
          <w:p w14:paraId="0B32F2EC" w14:textId="77777777" w:rsidR="006D202C" w:rsidRDefault="00E62A09">
            <w:pPr>
              <w:widowControl/>
              <w:wordWrap/>
              <w:autoSpaceDE/>
              <w:autoSpaceDN/>
              <w:spacing w:after="0" w:line="240" w:lineRule="auto"/>
              <w:jc w:val="center"/>
              <w:rPr>
                <w:rFonts w:ascii="맑은 고딕" w:eastAsia="맑은 고딕" w:hAnsi="맑은 고딕" w:cs="굴림"/>
                <w:b/>
                <w:bCs/>
                <w:color w:val="000000"/>
                <w:kern w:val="0"/>
                <w:sz w:val="24"/>
              </w:rPr>
            </w:pPr>
            <w:r>
              <w:rPr>
                <w:rFonts w:ascii="맑은 고딕" w:eastAsia="맑은 고딕" w:hAnsi="맑은 고딕" w:cs="굴림"/>
                <w:b/>
                <w:bCs/>
                <w:color w:val="000000"/>
                <w:kern w:val="0"/>
                <w:sz w:val="24"/>
              </w:rPr>
              <w:t>42</w:t>
            </w:r>
          </w:p>
        </w:tc>
      </w:tr>
      <w:tr w:rsidR="00FC5A2A" w:rsidRPr="00FC5A2A" w14:paraId="2B4EC5E3" w14:textId="77777777" w:rsidTr="00FC5A2A">
        <w:trPr>
          <w:trHeight w:val="330"/>
          <w:jc w:val="center"/>
        </w:trPr>
        <w:tc>
          <w:tcPr>
            <w:tcW w:w="8880" w:type="dxa"/>
            <w:gridSpan w:val="6"/>
            <w:tcBorders>
              <w:top w:val="nil"/>
              <w:left w:val="nil"/>
              <w:bottom w:val="nil"/>
              <w:right w:val="nil"/>
            </w:tcBorders>
            <w:shd w:val="clear" w:color="auto" w:fill="auto"/>
            <w:noWrap/>
            <w:vAlign w:val="center"/>
            <w:hideMark/>
          </w:tcPr>
          <w:p w14:paraId="13DAB6DF" w14:textId="77777777" w:rsidR="006D202C" w:rsidRDefault="001E3047">
            <w:pPr>
              <w:widowControl/>
              <w:wordWrap/>
              <w:autoSpaceDE/>
              <w:autoSpaceDN/>
              <w:spacing w:after="0" w:line="240" w:lineRule="auto"/>
              <w:jc w:val="left"/>
              <w:rPr>
                <w:rFonts w:ascii="맑은 고딕" w:eastAsia="맑은 고딕" w:hAnsi="맑은 고딕" w:cs="굴림"/>
                <w:b/>
                <w:bCs/>
                <w:color w:val="FF0000"/>
                <w:kern w:val="0"/>
                <w:sz w:val="24"/>
              </w:rPr>
            </w:pPr>
            <w:r w:rsidRPr="00FC5A2A">
              <w:rPr>
                <w:rFonts w:ascii="맑은 고딕" w:eastAsia="맑은 고딕" w:hAnsi="맑은 고딕" w:cs="굴림" w:hint="eastAsia"/>
                <w:b/>
                <w:bCs/>
                <w:color w:val="FF0000"/>
                <w:kern w:val="0"/>
                <w:sz w:val="24"/>
              </w:rPr>
              <w:t xml:space="preserve">Appendix - II MSDS    </w:t>
            </w:r>
          </w:p>
        </w:tc>
        <w:tc>
          <w:tcPr>
            <w:tcW w:w="1080" w:type="dxa"/>
            <w:tcBorders>
              <w:top w:val="nil"/>
              <w:left w:val="nil"/>
              <w:bottom w:val="nil"/>
              <w:right w:val="nil"/>
            </w:tcBorders>
            <w:shd w:val="clear" w:color="auto" w:fill="auto"/>
            <w:noWrap/>
            <w:vAlign w:val="center"/>
            <w:hideMark/>
          </w:tcPr>
          <w:p w14:paraId="48A63512" w14:textId="77777777" w:rsidR="006D202C" w:rsidRDefault="00E62A09">
            <w:pPr>
              <w:widowControl/>
              <w:wordWrap/>
              <w:autoSpaceDE/>
              <w:autoSpaceDN/>
              <w:spacing w:after="0" w:line="240" w:lineRule="auto"/>
              <w:jc w:val="center"/>
              <w:rPr>
                <w:rFonts w:ascii="맑은 고딕" w:eastAsia="맑은 고딕" w:hAnsi="맑은 고딕" w:cs="굴림"/>
                <w:b/>
                <w:bCs/>
                <w:color w:val="000000"/>
                <w:kern w:val="0"/>
                <w:sz w:val="24"/>
              </w:rPr>
            </w:pPr>
            <w:r>
              <w:rPr>
                <w:rFonts w:ascii="맑은 고딕" w:eastAsia="맑은 고딕" w:hAnsi="맑은 고딕" w:cs="굴림" w:hint="eastAsia"/>
                <w:b/>
                <w:bCs/>
                <w:color w:val="000000"/>
                <w:kern w:val="0"/>
                <w:sz w:val="24"/>
              </w:rPr>
              <w:t>4</w:t>
            </w:r>
            <w:r>
              <w:rPr>
                <w:rFonts w:ascii="맑은 고딕" w:eastAsia="맑은 고딕" w:hAnsi="맑은 고딕" w:cs="굴림"/>
                <w:b/>
                <w:bCs/>
                <w:color w:val="000000"/>
                <w:kern w:val="0"/>
                <w:sz w:val="24"/>
              </w:rPr>
              <w:t>9</w:t>
            </w:r>
          </w:p>
        </w:tc>
      </w:tr>
      <w:tr w:rsidR="00FC5A2A" w:rsidRPr="00FC5A2A" w14:paraId="484EB238" w14:textId="77777777" w:rsidTr="00FC5A2A">
        <w:trPr>
          <w:trHeight w:val="330"/>
          <w:jc w:val="center"/>
        </w:trPr>
        <w:tc>
          <w:tcPr>
            <w:tcW w:w="8880" w:type="dxa"/>
            <w:gridSpan w:val="6"/>
            <w:tcBorders>
              <w:top w:val="nil"/>
              <w:left w:val="nil"/>
              <w:bottom w:val="nil"/>
              <w:right w:val="nil"/>
            </w:tcBorders>
            <w:shd w:val="clear" w:color="auto" w:fill="auto"/>
            <w:noWrap/>
            <w:vAlign w:val="center"/>
            <w:hideMark/>
          </w:tcPr>
          <w:p w14:paraId="080A60D9" w14:textId="77777777" w:rsidR="006D202C" w:rsidRDefault="001E3047">
            <w:pPr>
              <w:widowControl/>
              <w:wordWrap/>
              <w:autoSpaceDE/>
              <w:autoSpaceDN/>
              <w:spacing w:after="0" w:line="240" w:lineRule="auto"/>
              <w:jc w:val="left"/>
              <w:rPr>
                <w:rFonts w:ascii="맑은 고딕" w:eastAsia="맑은 고딕" w:hAnsi="맑은 고딕" w:cs="굴림"/>
                <w:b/>
                <w:bCs/>
                <w:color w:val="FF0000"/>
                <w:kern w:val="0"/>
                <w:sz w:val="24"/>
              </w:rPr>
            </w:pPr>
            <w:r w:rsidRPr="00FC5A2A">
              <w:rPr>
                <w:rFonts w:ascii="맑은 고딕" w:eastAsia="맑은 고딕" w:hAnsi="맑은 고딕" w:cs="굴림" w:hint="eastAsia"/>
                <w:b/>
                <w:bCs/>
                <w:color w:val="FF0000"/>
                <w:kern w:val="0"/>
                <w:sz w:val="24"/>
              </w:rPr>
              <w:t xml:space="preserve">Appendix - III Toxicity Test Results       </w:t>
            </w:r>
          </w:p>
        </w:tc>
        <w:tc>
          <w:tcPr>
            <w:tcW w:w="1080" w:type="dxa"/>
            <w:tcBorders>
              <w:top w:val="nil"/>
              <w:left w:val="nil"/>
              <w:bottom w:val="nil"/>
              <w:right w:val="nil"/>
            </w:tcBorders>
            <w:shd w:val="clear" w:color="auto" w:fill="auto"/>
            <w:noWrap/>
            <w:vAlign w:val="center"/>
            <w:hideMark/>
          </w:tcPr>
          <w:p w14:paraId="11320DF9" w14:textId="77777777" w:rsidR="006D202C" w:rsidRDefault="00E62A09">
            <w:pPr>
              <w:widowControl/>
              <w:wordWrap/>
              <w:autoSpaceDE/>
              <w:autoSpaceDN/>
              <w:spacing w:after="0" w:line="240" w:lineRule="auto"/>
              <w:jc w:val="center"/>
              <w:rPr>
                <w:rFonts w:ascii="맑은 고딕" w:eastAsia="맑은 고딕" w:hAnsi="맑은 고딕" w:cs="굴림"/>
                <w:b/>
                <w:bCs/>
                <w:color w:val="000000"/>
                <w:kern w:val="0"/>
                <w:sz w:val="24"/>
              </w:rPr>
            </w:pPr>
            <w:r>
              <w:rPr>
                <w:rFonts w:ascii="맑은 고딕" w:eastAsia="맑은 고딕" w:hAnsi="맑은 고딕" w:cs="굴림" w:hint="eastAsia"/>
                <w:b/>
                <w:bCs/>
                <w:color w:val="000000"/>
                <w:kern w:val="0"/>
                <w:sz w:val="24"/>
              </w:rPr>
              <w:t>7</w:t>
            </w:r>
            <w:r>
              <w:rPr>
                <w:rFonts w:ascii="맑은 고딕" w:eastAsia="맑은 고딕" w:hAnsi="맑은 고딕" w:cs="굴림"/>
                <w:b/>
                <w:bCs/>
                <w:color w:val="000000"/>
                <w:kern w:val="0"/>
                <w:sz w:val="24"/>
              </w:rPr>
              <w:t>9</w:t>
            </w:r>
          </w:p>
        </w:tc>
      </w:tr>
      <w:tr w:rsidR="00FC5A2A" w:rsidRPr="00FC5A2A" w14:paraId="58ADD745" w14:textId="77777777" w:rsidTr="00FC5A2A">
        <w:trPr>
          <w:trHeight w:val="330"/>
          <w:jc w:val="center"/>
        </w:trPr>
        <w:tc>
          <w:tcPr>
            <w:tcW w:w="8880" w:type="dxa"/>
            <w:gridSpan w:val="6"/>
            <w:tcBorders>
              <w:top w:val="nil"/>
              <w:left w:val="nil"/>
              <w:bottom w:val="nil"/>
              <w:right w:val="nil"/>
            </w:tcBorders>
            <w:shd w:val="clear" w:color="auto" w:fill="auto"/>
            <w:noWrap/>
            <w:vAlign w:val="center"/>
            <w:hideMark/>
          </w:tcPr>
          <w:p w14:paraId="0E17E0FE" w14:textId="77777777" w:rsidR="006D202C" w:rsidRDefault="001E3047">
            <w:pPr>
              <w:widowControl/>
              <w:wordWrap/>
              <w:autoSpaceDE/>
              <w:autoSpaceDN/>
              <w:spacing w:after="0" w:line="240" w:lineRule="auto"/>
              <w:jc w:val="left"/>
              <w:rPr>
                <w:rFonts w:ascii="맑은 고딕" w:eastAsia="맑은 고딕" w:hAnsi="맑은 고딕" w:cs="굴림"/>
                <w:b/>
                <w:bCs/>
                <w:color w:val="FF0000"/>
                <w:kern w:val="0"/>
                <w:sz w:val="24"/>
              </w:rPr>
            </w:pPr>
            <w:r w:rsidRPr="00FC5A2A">
              <w:rPr>
                <w:rFonts w:ascii="맑은 고딕" w:eastAsia="맑은 고딕" w:hAnsi="맑은 고딕" w:cs="굴림" w:hint="eastAsia"/>
                <w:b/>
                <w:bCs/>
                <w:color w:val="FF0000"/>
                <w:kern w:val="0"/>
                <w:sz w:val="24"/>
              </w:rPr>
              <w:t xml:space="preserve">Appendix - IV Gas Sample Extraction Data    </w:t>
            </w:r>
          </w:p>
        </w:tc>
        <w:tc>
          <w:tcPr>
            <w:tcW w:w="1080" w:type="dxa"/>
            <w:tcBorders>
              <w:top w:val="nil"/>
              <w:left w:val="nil"/>
              <w:bottom w:val="nil"/>
              <w:right w:val="nil"/>
            </w:tcBorders>
            <w:shd w:val="clear" w:color="auto" w:fill="auto"/>
            <w:noWrap/>
            <w:vAlign w:val="center"/>
            <w:hideMark/>
          </w:tcPr>
          <w:p w14:paraId="451F3129" w14:textId="77777777" w:rsidR="006D202C" w:rsidRDefault="00E62A09">
            <w:pPr>
              <w:widowControl/>
              <w:wordWrap/>
              <w:autoSpaceDE/>
              <w:autoSpaceDN/>
              <w:spacing w:after="0" w:line="240" w:lineRule="auto"/>
              <w:jc w:val="center"/>
              <w:rPr>
                <w:rFonts w:ascii="맑은 고딕" w:eastAsia="맑은 고딕" w:hAnsi="맑은 고딕" w:cs="굴림"/>
                <w:b/>
                <w:bCs/>
                <w:color w:val="000000"/>
                <w:kern w:val="0"/>
                <w:sz w:val="24"/>
              </w:rPr>
            </w:pPr>
            <w:r>
              <w:rPr>
                <w:rFonts w:ascii="맑은 고딕" w:eastAsia="맑은 고딕" w:hAnsi="맑은 고딕" w:cs="굴림"/>
                <w:b/>
                <w:bCs/>
                <w:color w:val="000000"/>
                <w:kern w:val="0"/>
                <w:sz w:val="24"/>
              </w:rPr>
              <w:t>96</w:t>
            </w:r>
          </w:p>
        </w:tc>
      </w:tr>
    </w:tbl>
    <w:p w14:paraId="2028690E" w14:textId="77777777" w:rsidR="00605B82" w:rsidRDefault="00605B82" w:rsidP="00C95E26">
      <w:pPr>
        <w:jc w:val="left"/>
        <w:rPr>
          <w:rFonts w:eastAsiaTheme="minorHAnsi"/>
          <w:b/>
          <w:sz w:val="24"/>
          <w:szCs w:val="22"/>
        </w:rPr>
      </w:pPr>
    </w:p>
    <w:p w14:paraId="495302A5" w14:textId="77777777" w:rsidR="00605B82" w:rsidRDefault="00605B82" w:rsidP="00C95E26">
      <w:pPr>
        <w:jc w:val="left"/>
        <w:rPr>
          <w:rFonts w:eastAsiaTheme="minorHAnsi"/>
          <w:b/>
          <w:sz w:val="24"/>
          <w:szCs w:val="22"/>
        </w:rPr>
      </w:pPr>
    </w:p>
    <w:p w14:paraId="10995580" w14:textId="77777777" w:rsidR="00605B82" w:rsidRDefault="00605B82" w:rsidP="00C95E26">
      <w:pPr>
        <w:jc w:val="left"/>
        <w:rPr>
          <w:rFonts w:eastAsiaTheme="minorHAnsi"/>
          <w:b/>
          <w:sz w:val="24"/>
          <w:szCs w:val="22"/>
        </w:rPr>
      </w:pPr>
    </w:p>
    <w:p w14:paraId="6571D601" w14:textId="77777777" w:rsidR="00605B82" w:rsidRDefault="00605B82" w:rsidP="00C95E26">
      <w:pPr>
        <w:jc w:val="left"/>
        <w:rPr>
          <w:rFonts w:eastAsiaTheme="minorHAnsi"/>
          <w:b/>
          <w:sz w:val="24"/>
          <w:szCs w:val="22"/>
        </w:rPr>
      </w:pPr>
    </w:p>
    <w:p w14:paraId="5B2BE1A4" w14:textId="77777777" w:rsidR="00605B82" w:rsidRDefault="00605B82" w:rsidP="00C95E26">
      <w:pPr>
        <w:jc w:val="left"/>
        <w:rPr>
          <w:rFonts w:eastAsiaTheme="minorHAnsi"/>
          <w:b/>
          <w:sz w:val="24"/>
          <w:szCs w:val="22"/>
        </w:rPr>
      </w:pPr>
    </w:p>
    <w:p w14:paraId="3D7C4564" w14:textId="77777777" w:rsidR="00605B82" w:rsidRDefault="00605B82" w:rsidP="00C95E26">
      <w:pPr>
        <w:jc w:val="left"/>
        <w:rPr>
          <w:rFonts w:eastAsiaTheme="minorHAnsi"/>
          <w:b/>
          <w:sz w:val="24"/>
          <w:szCs w:val="22"/>
        </w:rPr>
      </w:pPr>
    </w:p>
    <w:p w14:paraId="637EEDFC" w14:textId="77777777" w:rsidR="00605B82" w:rsidRDefault="00605B82" w:rsidP="00C95E26">
      <w:pPr>
        <w:jc w:val="left"/>
        <w:rPr>
          <w:rFonts w:eastAsiaTheme="minorHAnsi"/>
          <w:b/>
          <w:sz w:val="24"/>
          <w:szCs w:val="22"/>
        </w:rPr>
      </w:pPr>
    </w:p>
    <w:p w14:paraId="177CC287" w14:textId="77777777" w:rsidR="00605B82" w:rsidRDefault="00605B82" w:rsidP="00C95E26">
      <w:pPr>
        <w:jc w:val="left"/>
        <w:rPr>
          <w:rFonts w:eastAsiaTheme="minorHAnsi"/>
          <w:b/>
          <w:sz w:val="24"/>
          <w:szCs w:val="22"/>
        </w:rPr>
      </w:pPr>
    </w:p>
    <w:p w14:paraId="283F70B0" w14:textId="77777777" w:rsidR="00605B82" w:rsidRDefault="00605B82" w:rsidP="00C95E26">
      <w:pPr>
        <w:jc w:val="left"/>
        <w:rPr>
          <w:rFonts w:eastAsiaTheme="minorHAnsi"/>
          <w:b/>
          <w:sz w:val="24"/>
          <w:szCs w:val="22"/>
        </w:rPr>
      </w:pPr>
    </w:p>
    <w:p w14:paraId="24D2D9E5" w14:textId="77777777" w:rsidR="00605B82" w:rsidRDefault="00605B82" w:rsidP="00C95E26">
      <w:pPr>
        <w:jc w:val="left"/>
        <w:rPr>
          <w:rFonts w:eastAsiaTheme="minorHAnsi"/>
          <w:b/>
          <w:sz w:val="24"/>
          <w:szCs w:val="22"/>
        </w:rPr>
      </w:pPr>
    </w:p>
    <w:p w14:paraId="47FDE462" w14:textId="77777777" w:rsidR="00605B82" w:rsidRDefault="00605B82" w:rsidP="00C95E26">
      <w:pPr>
        <w:jc w:val="left"/>
        <w:rPr>
          <w:rFonts w:eastAsiaTheme="minorHAnsi"/>
          <w:b/>
          <w:sz w:val="24"/>
          <w:szCs w:val="22"/>
        </w:rPr>
      </w:pPr>
    </w:p>
    <w:p w14:paraId="722F544C" w14:textId="77777777" w:rsidR="00605B82" w:rsidRDefault="00605B82" w:rsidP="00C95E26">
      <w:pPr>
        <w:jc w:val="left"/>
        <w:rPr>
          <w:rFonts w:eastAsiaTheme="minorHAnsi"/>
          <w:b/>
          <w:sz w:val="24"/>
          <w:szCs w:val="22"/>
        </w:rPr>
      </w:pPr>
    </w:p>
    <w:p w14:paraId="1CC1D981" w14:textId="77777777" w:rsidR="00605B82" w:rsidRDefault="00605B82" w:rsidP="00C95E26">
      <w:pPr>
        <w:jc w:val="left"/>
        <w:rPr>
          <w:rFonts w:eastAsiaTheme="minorHAnsi"/>
          <w:b/>
          <w:sz w:val="24"/>
          <w:szCs w:val="22"/>
        </w:rPr>
      </w:pPr>
    </w:p>
    <w:p w14:paraId="53C1E0EF" w14:textId="77777777" w:rsidR="006D202C" w:rsidRDefault="001E3047">
      <w:pPr>
        <w:jc w:val="left"/>
        <w:rPr>
          <w:rFonts w:eastAsiaTheme="minorHAnsi"/>
          <w:b/>
          <w:sz w:val="24"/>
          <w:szCs w:val="22"/>
        </w:rPr>
      </w:pPr>
      <w:r w:rsidRPr="00CA4012">
        <w:rPr>
          <w:rFonts w:eastAsiaTheme="minorHAnsi"/>
          <w:b/>
          <w:sz w:val="24"/>
          <w:szCs w:val="22"/>
        </w:rPr>
        <w:t xml:space="preserve">1.0 </w:t>
      </w:r>
      <w:r w:rsidR="00C95E26" w:rsidRPr="00CA4012">
        <w:rPr>
          <w:rFonts w:eastAsiaTheme="minorHAnsi"/>
          <w:b/>
          <w:sz w:val="24"/>
          <w:szCs w:val="22"/>
        </w:rPr>
        <w:t>Overview</w:t>
      </w:r>
    </w:p>
    <w:p w14:paraId="4FDF1E12" w14:textId="77777777" w:rsidR="00C95E26" w:rsidRPr="00CA4012" w:rsidRDefault="00946666" w:rsidP="00946666">
      <w:pPr>
        <w:tabs>
          <w:tab w:val="left" w:pos="2278"/>
        </w:tabs>
        <w:jc w:val="left"/>
        <w:rPr>
          <w:rFonts w:eastAsiaTheme="minorHAnsi"/>
          <w:szCs w:val="22"/>
        </w:rPr>
      </w:pPr>
      <w:r w:rsidRPr="00CA4012">
        <w:rPr>
          <w:rFonts w:eastAsiaTheme="minorHAnsi"/>
          <w:szCs w:val="22"/>
        </w:rPr>
        <w:tab/>
      </w:r>
    </w:p>
    <w:p w14:paraId="3D916BEF" w14:textId="4ACD8AFE" w:rsidR="006D202C" w:rsidRDefault="001E3047">
      <w:pPr>
        <w:jc w:val="left"/>
        <w:rPr>
          <w:rFonts w:eastAsiaTheme="minorHAnsi"/>
          <w:szCs w:val="22"/>
        </w:rPr>
      </w:pPr>
      <w:r w:rsidRPr="00CA4012">
        <w:rPr>
          <w:rFonts w:eastAsiaTheme="minorHAnsi" w:hint="eastAsia"/>
          <w:szCs w:val="22"/>
        </w:rPr>
        <w:lastRenderedPageBreak/>
        <w:t xml:space="preserve">This </w:t>
      </w:r>
      <w:r w:rsidRPr="00CA4012">
        <w:rPr>
          <w:rFonts w:eastAsiaTheme="minorHAnsi"/>
          <w:szCs w:val="22"/>
        </w:rPr>
        <w:t xml:space="preserve">manual is intended for users who design, install, and maintain </w:t>
      </w:r>
      <w:r w:rsidR="000F44C1">
        <w:rPr>
          <w:rFonts w:eastAsiaTheme="minorHAnsi"/>
          <w:szCs w:val="22"/>
        </w:rPr>
        <w:t xml:space="preserve">Hankook </w:t>
      </w:r>
      <w:proofErr w:type="spellStart"/>
      <w:r w:rsidR="000F44C1">
        <w:rPr>
          <w:rFonts w:eastAsiaTheme="minorHAnsi"/>
          <w:szCs w:val="22"/>
        </w:rPr>
        <w:t>Miboo</w:t>
      </w:r>
      <w:proofErr w:type="spellEnd"/>
      <w:r w:rsidR="000F44C1">
        <w:rPr>
          <w:rFonts w:eastAsiaTheme="minorHAnsi"/>
          <w:szCs w:val="22"/>
        </w:rPr>
        <w:t xml:space="preserve"> </w:t>
      </w:r>
      <w:r w:rsidRPr="00CA4012">
        <w:rPr>
          <w:rFonts w:eastAsiaTheme="minorHAnsi"/>
          <w:szCs w:val="22"/>
        </w:rPr>
        <w:t>FIREWALL solid</w:t>
      </w:r>
      <w:r w:rsidRPr="00CA4012">
        <w:rPr>
          <w:rFonts w:eastAsiaTheme="minorHAnsi" w:hint="eastAsia"/>
          <w:szCs w:val="22"/>
        </w:rPr>
        <w:t xml:space="preserve"> aerosol </w:t>
      </w:r>
      <w:r w:rsidRPr="00CA4012">
        <w:rPr>
          <w:rFonts w:eastAsiaTheme="minorHAnsi"/>
          <w:szCs w:val="22"/>
        </w:rPr>
        <w:t xml:space="preserve">fire suppression </w:t>
      </w:r>
      <w:r w:rsidR="00D00F7C" w:rsidRPr="00CA4012">
        <w:rPr>
          <w:rFonts w:eastAsiaTheme="minorHAnsi" w:hint="eastAsia"/>
          <w:szCs w:val="22"/>
        </w:rPr>
        <w:t>systems</w:t>
      </w:r>
      <w:r w:rsidRPr="00CA4012">
        <w:rPr>
          <w:rFonts w:eastAsiaTheme="minorHAnsi"/>
          <w:szCs w:val="22"/>
        </w:rPr>
        <w:t xml:space="preserve">. This manual contains design, installation, operation, and maintenance information for these fire </w:t>
      </w:r>
      <w:r w:rsidR="000F44C1">
        <w:rPr>
          <w:rFonts w:eastAsiaTheme="minorHAnsi"/>
          <w:szCs w:val="22"/>
        </w:rPr>
        <w:t>extinguishing</w:t>
      </w:r>
      <w:r w:rsidRPr="00CA4012">
        <w:rPr>
          <w:rFonts w:eastAsiaTheme="minorHAnsi"/>
          <w:szCs w:val="22"/>
        </w:rPr>
        <w:t xml:space="preserve"> systems.</w:t>
      </w:r>
    </w:p>
    <w:p w14:paraId="0EE69009" w14:textId="77777777" w:rsidR="00C95E26" w:rsidRPr="000F44C1" w:rsidRDefault="00C95E26" w:rsidP="00C95E26">
      <w:pPr>
        <w:jc w:val="left"/>
        <w:rPr>
          <w:rFonts w:eastAsiaTheme="minorHAnsi"/>
          <w:szCs w:val="22"/>
        </w:rPr>
      </w:pPr>
    </w:p>
    <w:p w14:paraId="3E306570" w14:textId="77777777" w:rsidR="006D202C" w:rsidRDefault="001E3047">
      <w:pPr>
        <w:jc w:val="left"/>
        <w:rPr>
          <w:rFonts w:eastAsiaTheme="minorHAnsi"/>
          <w:b/>
          <w:szCs w:val="22"/>
        </w:rPr>
      </w:pPr>
      <w:r w:rsidRPr="00CA4012">
        <w:rPr>
          <w:rFonts w:eastAsiaTheme="minorHAnsi" w:hint="eastAsia"/>
          <w:b/>
          <w:szCs w:val="22"/>
        </w:rPr>
        <w:t>Important notes</w:t>
      </w:r>
    </w:p>
    <w:p w14:paraId="61B04E0E" w14:textId="202BBCDC" w:rsidR="006D202C" w:rsidRDefault="00A87A3F">
      <w:pPr>
        <w:jc w:val="left"/>
        <w:rPr>
          <w:rFonts w:eastAsiaTheme="minorHAnsi"/>
          <w:szCs w:val="22"/>
        </w:rPr>
      </w:pPr>
      <w:r>
        <w:rPr>
          <w:rFonts w:eastAsiaTheme="minorHAnsi"/>
          <w:szCs w:val="22"/>
        </w:rPr>
        <w:t>Hankook</w:t>
      </w:r>
      <w:r w:rsidR="00763823">
        <w:rPr>
          <w:rFonts w:eastAsiaTheme="minorHAnsi"/>
          <w:szCs w:val="22"/>
        </w:rPr>
        <w:t xml:space="preserve"> </w:t>
      </w:r>
      <w:proofErr w:type="spellStart"/>
      <w:r w:rsidR="00763823">
        <w:rPr>
          <w:rFonts w:eastAsiaTheme="minorHAnsi"/>
          <w:szCs w:val="22"/>
        </w:rPr>
        <w:t>Miboo</w:t>
      </w:r>
      <w:proofErr w:type="spellEnd"/>
      <w:r w:rsidR="00763823">
        <w:rPr>
          <w:rFonts w:eastAsiaTheme="minorHAnsi"/>
          <w:szCs w:val="22"/>
        </w:rPr>
        <w:t xml:space="preserve"> </w:t>
      </w:r>
      <w:r w:rsidR="001E3047" w:rsidRPr="00CA4012">
        <w:rPr>
          <w:rFonts w:eastAsiaTheme="minorHAnsi" w:hint="eastAsia"/>
          <w:szCs w:val="22"/>
        </w:rPr>
        <w:t xml:space="preserve">is not responsible for the application of systems other than those mentioned in this manual, and the technical data in this manual is </w:t>
      </w:r>
      <w:r w:rsidR="001E3047" w:rsidRPr="00CA4012">
        <w:rPr>
          <w:rFonts w:eastAsiaTheme="minorHAnsi"/>
          <w:szCs w:val="22"/>
        </w:rPr>
        <w:t>for</w:t>
      </w:r>
      <w:r w:rsidR="001E3047" w:rsidRPr="00CA4012">
        <w:rPr>
          <w:rFonts w:eastAsiaTheme="minorHAnsi" w:hint="eastAsia"/>
          <w:szCs w:val="22"/>
        </w:rPr>
        <w:t xml:space="preserve"> informational purposes only. The </w:t>
      </w:r>
      <w:r w:rsidR="001E3047" w:rsidRPr="00CA4012">
        <w:rPr>
          <w:rFonts w:eastAsiaTheme="minorHAnsi"/>
          <w:szCs w:val="22"/>
        </w:rPr>
        <w:t>U</w:t>
      </w:r>
      <w:r w:rsidR="001E3047" w:rsidRPr="00CA4012">
        <w:rPr>
          <w:rFonts w:eastAsiaTheme="minorHAnsi" w:hint="eastAsia"/>
          <w:szCs w:val="22"/>
        </w:rPr>
        <w:t xml:space="preserve">.S. Embassy in Korea recognizes that the contents of this document may not be complete and will be updated from time to time as changes occur. In addition, </w:t>
      </w:r>
      <w:r>
        <w:rPr>
          <w:rFonts w:eastAsiaTheme="minorHAnsi"/>
          <w:szCs w:val="22"/>
        </w:rPr>
        <w:t>Hankook</w:t>
      </w:r>
      <w:r w:rsidR="00763823">
        <w:rPr>
          <w:rFonts w:eastAsiaTheme="minorHAnsi"/>
          <w:szCs w:val="22"/>
        </w:rPr>
        <w:t xml:space="preserve"> </w:t>
      </w:r>
      <w:proofErr w:type="spellStart"/>
      <w:r w:rsidR="00763823">
        <w:rPr>
          <w:rFonts w:eastAsiaTheme="minorHAnsi"/>
          <w:szCs w:val="22"/>
        </w:rPr>
        <w:t>Miboo</w:t>
      </w:r>
      <w:proofErr w:type="spellEnd"/>
      <w:r w:rsidR="00763823">
        <w:rPr>
          <w:rFonts w:eastAsiaTheme="minorHAnsi"/>
          <w:szCs w:val="22"/>
        </w:rPr>
        <w:t xml:space="preserve"> </w:t>
      </w:r>
      <w:r w:rsidR="000F44C1">
        <w:rPr>
          <w:rFonts w:eastAsiaTheme="minorHAnsi"/>
          <w:szCs w:val="22"/>
        </w:rPr>
        <w:t>is not accountable</w:t>
      </w:r>
      <w:r w:rsidR="001E3047" w:rsidRPr="00CA4012">
        <w:rPr>
          <w:rFonts w:eastAsiaTheme="minorHAnsi" w:hint="eastAsia"/>
          <w:szCs w:val="22"/>
        </w:rPr>
        <w:t xml:space="preserve"> for the use of the materials and information contained herein for any other purpose.</w:t>
      </w:r>
    </w:p>
    <w:p w14:paraId="43AF5D28" w14:textId="77777777" w:rsidR="006D202C" w:rsidRDefault="00A87A3F">
      <w:pPr>
        <w:jc w:val="left"/>
        <w:rPr>
          <w:rFonts w:eastAsiaTheme="minorHAnsi"/>
          <w:szCs w:val="22"/>
        </w:rPr>
      </w:pPr>
      <w:r>
        <w:rPr>
          <w:rFonts w:eastAsiaTheme="minorHAnsi"/>
          <w:szCs w:val="22"/>
        </w:rPr>
        <w:t>Hankook</w:t>
      </w:r>
      <w:r w:rsidR="00763823">
        <w:rPr>
          <w:rFonts w:eastAsiaTheme="minorHAnsi"/>
          <w:szCs w:val="22"/>
        </w:rPr>
        <w:t xml:space="preserve"> </w:t>
      </w:r>
      <w:proofErr w:type="spellStart"/>
      <w:r w:rsidR="00763823">
        <w:rPr>
          <w:rFonts w:eastAsiaTheme="minorHAnsi"/>
          <w:szCs w:val="22"/>
        </w:rPr>
        <w:t>Miboo</w:t>
      </w:r>
      <w:proofErr w:type="spellEnd"/>
      <w:r w:rsidR="001E3047" w:rsidRPr="00CA4012">
        <w:rPr>
          <w:rFonts w:eastAsiaTheme="minorHAnsi" w:hint="eastAsia"/>
          <w:szCs w:val="22"/>
        </w:rPr>
        <w:t xml:space="preserve"> </w:t>
      </w:r>
      <w:r w:rsidR="001E3047" w:rsidRPr="00CA4012">
        <w:rPr>
          <w:rFonts w:eastAsiaTheme="minorHAnsi"/>
          <w:szCs w:val="22"/>
        </w:rPr>
        <w:t xml:space="preserve">FIREWALL </w:t>
      </w:r>
      <w:r w:rsidR="001E3047" w:rsidRPr="00CA4012">
        <w:rPr>
          <w:rFonts w:eastAsiaTheme="minorHAnsi" w:hint="eastAsia"/>
          <w:szCs w:val="22"/>
        </w:rPr>
        <w:t xml:space="preserve">solid aerosol fire suppression systems </w:t>
      </w:r>
      <w:r w:rsidR="00D00F7C" w:rsidRPr="00CA4012">
        <w:rPr>
          <w:rFonts w:eastAsiaTheme="minorHAnsi" w:hint="eastAsia"/>
          <w:szCs w:val="22"/>
        </w:rPr>
        <w:t xml:space="preserve">shall be </w:t>
      </w:r>
      <w:r w:rsidR="001E3047" w:rsidRPr="00CA4012">
        <w:rPr>
          <w:rFonts w:eastAsiaTheme="minorHAnsi" w:hint="eastAsia"/>
          <w:szCs w:val="22"/>
        </w:rPr>
        <w:t>designed, installed</w:t>
      </w:r>
      <w:r w:rsidR="00D00F7C" w:rsidRPr="00CA4012">
        <w:rPr>
          <w:rFonts w:eastAsiaTheme="minorHAnsi" w:hint="eastAsia"/>
          <w:szCs w:val="22"/>
        </w:rPr>
        <w:t xml:space="preserve">, tested, maintained, and inspected </w:t>
      </w:r>
      <w:r w:rsidR="001E3047" w:rsidRPr="00CA4012">
        <w:rPr>
          <w:rFonts w:eastAsiaTheme="minorHAnsi" w:hint="eastAsia"/>
          <w:szCs w:val="22"/>
        </w:rPr>
        <w:t>by personnel qualified and trained in accordance with the following</w:t>
      </w:r>
    </w:p>
    <w:p w14:paraId="39959ADA" w14:textId="77777777" w:rsidR="000D24C5" w:rsidRPr="000D24C5" w:rsidRDefault="000D24C5" w:rsidP="00C95E26">
      <w:pPr>
        <w:jc w:val="left"/>
        <w:rPr>
          <w:rFonts w:eastAsiaTheme="minorHAnsi"/>
          <w:szCs w:val="22"/>
        </w:rPr>
      </w:pPr>
    </w:p>
    <w:p w14:paraId="3B62766F" w14:textId="77777777" w:rsidR="006D202C" w:rsidRDefault="001E3047">
      <w:pPr>
        <w:pStyle w:val="a3"/>
        <w:numPr>
          <w:ilvl w:val="0"/>
          <w:numId w:val="1"/>
        </w:numPr>
        <w:ind w:leftChars="0"/>
        <w:rPr>
          <w:rFonts w:eastAsiaTheme="minorHAnsi"/>
          <w:szCs w:val="22"/>
        </w:rPr>
      </w:pPr>
      <w:r w:rsidRPr="00CA4012">
        <w:rPr>
          <w:rFonts w:eastAsiaTheme="minorHAnsi" w:hint="eastAsia"/>
          <w:szCs w:val="22"/>
        </w:rPr>
        <w:t xml:space="preserve">Aerosol regulations </w:t>
      </w:r>
      <w:r w:rsidRPr="00CA4012">
        <w:rPr>
          <w:rFonts w:eastAsiaTheme="minorHAnsi"/>
          <w:szCs w:val="22"/>
        </w:rPr>
        <w:t>such as MSC1/Circ.1270, FSS Code, SOLAS, etc.</w:t>
      </w:r>
    </w:p>
    <w:p w14:paraId="4B6666FA" w14:textId="5C59BD7B" w:rsidR="006D202C" w:rsidRDefault="001E3047">
      <w:pPr>
        <w:pStyle w:val="a3"/>
        <w:numPr>
          <w:ilvl w:val="0"/>
          <w:numId w:val="1"/>
        </w:numPr>
        <w:ind w:leftChars="0"/>
        <w:rPr>
          <w:rFonts w:eastAsiaTheme="minorHAnsi"/>
          <w:szCs w:val="22"/>
        </w:rPr>
      </w:pPr>
      <w:r w:rsidRPr="00CA4012">
        <w:rPr>
          <w:rFonts w:eastAsiaTheme="minorHAnsi"/>
          <w:szCs w:val="22"/>
        </w:rPr>
        <w:t xml:space="preserve">Please </w:t>
      </w:r>
      <w:r w:rsidRPr="00CA4012">
        <w:rPr>
          <w:rFonts w:eastAsiaTheme="minorHAnsi" w:hint="eastAsia"/>
          <w:szCs w:val="22"/>
        </w:rPr>
        <w:t>refer</w:t>
      </w:r>
      <w:r w:rsidRPr="00CA4012">
        <w:rPr>
          <w:rFonts w:eastAsiaTheme="minorHAnsi"/>
          <w:szCs w:val="22"/>
        </w:rPr>
        <w:t xml:space="preserve"> to all instructions, limitations, etc. contained in this documentation, and </w:t>
      </w:r>
      <w:r w:rsidRPr="00CA4012">
        <w:rPr>
          <w:rFonts w:eastAsiaTheme="minorHAnsi" w:hint="eastAsia"/>
          <w:szCs w:val="22"/>
        </w:rPr>
        <w:t xml:space="preserve">be sure to contact </w:t>
      </w:r>
      <w:r w:rsidR="000F44C1">
        <w:rPr>
          <w:rFonts w:eastAsiaTheme="minorHAnsi"/>
          <w:szCs w:val="22"/>
        </w:rPr>
        <w:t xml:space="preserve">Hankook </w:t>
      </w:r>
      <w:proofErr w:type="spellStart"/>
      <w:r w:rsidR="000F44C1">
        <w:rPr>
          <w:rFonts w:eastAsiaTheme="minorHAnsi"/>
          <w:szCs w:val="22"/>
        </w:rPr>
        <w:t>Miboo</w:t>
      </w:r>
      <w:proofErr w:type="spellEnd"/>
      <w:r w:rsidRPr="00CA4012">
        <w:rPr>
          <w:rFonts w:eastAsiaTheme="minorHAnsi" w:hint="eastAsia"/>
          <w:szCs w:val="22"/>
        </w:rPr>
        <w:t xml:space="preserve"> at the contact information below if you have any questions</w:t>
      </w:r>
      <w:r w:rsidRPr="00CA4012">
        <w:rPr>
          <w:rFonts w:eastAsiaTheme="minorHAnsi"/>
          <w:szCs w:val="22"/>
        </w:rPr>
        <w:t>.</w:t>
      </w:r>
    </w:p>
    <w:p w14:paraId="328958D1" w14:textId="77777777" w:rsidR="006D202C" w:rsidRDefault="001E3047">
      <w:pPr>
        <w:pStyle w:val="a3"/>
        <w:numPr>
          <w:ilvl w:val="0"/>
          <w:numId w:val="1"/>
        </w:numPr>
        <w:ind w:leftChars="0"/>
        <w:rPr>
          <w:rFonts w:eastAsiaTheme="minorHAnsi"/>
          <w:szCs w:val="22"/>
        </w:rPr>
      </w:pPr>
      <w:r w:rsidRPr="00CA4012">
        <w:rPr>
          <w:rFonts w:eastAsiaTheme="minorHAnsi"/>
          <w:szCs w:val="22"/>
        </w:rPr>
        <w:t xml:space="preserve">Storage, handling and transportation </w:t>
      </w:r>
      <w:r w:rsidRPr="00CA4012">
        <w:rPr>
          <w:rFonts w:eastAsiaTheme="minorHAnsi" w:hint="eastAsia"/>
          <w:szCs w:val="22"/>
        </w:rPr>
        <w:t xml:space="preserve">must </w:t>
      </w:r>
      <w:r w:rsidRPr="00CA4012">
        <w:rPr>
          <w:rFonts w:eastAsiaTheme="minorHAnsi"/>
          <w:szCs w:val="22"/>
        </w:rPr>
        <w:t xml:space="preserve">be carried out by </w:t>
      </w:r>
      <w:r w:rsidRPr="00CA4012">
        <w:rPr>
          <w:rFonts w:eastAsiaTheme="minorHAnsi" w:hint="eastAsia"/>
          <w:szCs w:val="22"/>
        </w:rPr>
        <w:t xml:space="preserve">our </w:t>
      </w:r>
      <w:r w:rsidRPr="00CA4012">
        <w:rPr>
          <w:rFonts w:eastAsiaTheme="minorHAnsi"/>
          <w:szCs w:val="22"/>
        </w:rPr>
        <w:t xml:space="preserve">employees </w:t>
      </w:r>
      <w:r w:rsidRPr="00CA4012">
        <w:rPr>
          <w:rFonts w:eastAsiaTheme="minorHAnsi" w:hint="eastAsia"/>
          <w:szCs w:val="22"/>
        </w:rPr>
        <w:t xml:space="preserve">(or separately trained </w:t>
      </w:r>
      <w:r w:rsidR="00A37AB6">
        <w:rPr>
          <w:rFonts w:eastAsiaTheme="minorHAnsi" w:hint="eastAsia"/>
          <w:szCs w:val="22"/>
        </w:rPr>
        <w:t xml:space="preserve">workers) </w:t>
      </w:r>
      <w:r w:rsidRPr="00CA4012">
        <w:rPr>
          <w:rFonts w:eastAsiaTheme="minorHAnsi" w:hint="eastAsia"/>
          <w:szCs w:val="22"/>
        </w:rPr>
        <w:t xml:space="preserve">who </w:t>
      </w:r>
      <w:r w:rsidRPr="00CA4012">
        <w:rPr>
          <w:rFonts w:eastAsiaTheme="minorHAnsi"/>
          <w:szCs w:val="22"/>
        </w:rPr>
        <w:t xml:space="preserve">are qualified and trained in accordance with </w:t>
      </w:r>
      <w:r w:rsidR="00A37AB6">
        <w:rPr>
          <w:rFonts w:eastAsiaTheme="minorHAnsi"/>
          <w:szCs w:val="22"/>
        </w:rPr>
        <w:t xml:space="preserve">IMO </w:t>
      </w:r>
      <w:r w:rsidRPr="00CA4012">
        <w:rPr>
          <w:rFonts w:eastAsiaTheme="minorHAnsi"/>
          <w:szCs w:val="22"/>
        </w:rPr>
        <w:t>requirements.</w:t>
      </w:r>
    </w:p>
    <w:p w14:paraId="5A211527" w14:textId="77777777" w:rsidR="00D00F7C" w:rsidRPr="00CA4012" w:rsidRDefault="00D00F7C" w:rsidP="00C95E26">
      <w:pPr>
        <w:jc w:val="left"/>
        <w:rPr>
          <w:rFonts w:eastAsiaTheme="minorHAnsi"/>
          <w:szCs w:val="22"/>
        </w:rPr>
      </w:pPr>
    </w:p>
    <w:p w14:paraId="42356118" w14:textId="77777777" w:rsidR="002C493B" w:rsidRDefault="002C493B">
      <w:pPr>
        <w:jc w:val="left"/>
        <w:rPr>
          <w:rFonts w:eastAsiaTheme="minorHAnsi"/>
          <w:szCs w:val="22"/>
        </w:rPr>
      </w:pPr>
    </w:p>
    <w:p w14:paraId="14DAAD17" w14:textId="77777777" w:rsidR="002C493B" w:rsidRDefault="002C493B">
      <w:pPr>
        <w:jc w:val="left"/>
        <w:rPr>
          <w:rFonts w:eastAsiaTheme="minorHAnsi"/>
          <w:szCs w:val="22"/>
        </w:rPr>
      </w:pPr>
    </w:p>
    <w:p w14:paraId="242EF6E4" w14:textId="77777777" w:rsidR="002C493B" w:rsidRDefault="002C493B">
      <w:pPr>
        <w:jc w:val="left"/>
        <w:rPr>
          <w:rFonts w:eastAsiaTheme="minorHAnsi"/>
          <w:szCs w:val="22"/>
        </w:rPr>
      </w:pPr>
    </w:p>
    <w:p w14:paraId="38C250C3" w14:textId="77777777" w:rsidR="002C493B" w:rsidRDefault="002C493B">
      <w:pPr>
        <w:jc w:val="left"/>
        <w:rPr>
          <w:rFonts w:eastAsiaTheme="minorHAnsi"/>
          <w:szCs w:val="22"/>
        </w:rPr>
      </w:pPr>
    </w:p>
    <w:p w14:paraId="11A10AB4" w14:textId="77777777" w:rsidR="002C493B" w:rsidRDefault="002C493B">
      <w:pPr>
        <w:jc w:val="left"/>
        <w:rPr>
          <w:rFonts w:eastAsiaTheme="minorHAnsi"/>
          <w:szCs w:val="22"/>
        </w:rPr>
      </w:pPr>
    </w:p>
    <w:p w14:paraId="6A246844" w14:textId="00D538E3" w:rsidR="006D202C" w:rsidRDefault="001E3047">
      <w:pPr>
        <w:jc w:val="left"/>
        <w:rPr>
          <w:rFonts w:eastAsiaTheme="minorHAnsi"/>
          <w:szCs w:val="22"/>
        </w:rPr>
      </w:pPr>
      <w:r w:rsidRPr="00CA4012">
        <w:rPr>
          <w:rFonts w:eastAsiaTheme="minorHAnsi" w:hint="eastAsia"/>
          <w:szCs w:val="22"/>
        </w:rPr>
        <w:t>If you have any questions about the information provided in this documentation, please contact</w:t>
      </w:r>
      <w:r>
        <w:rPr>
          <w:rFonts w:eastAsiaTheme="minorHAnsi" w:hint="eastAsia"/>
          <w:szCs w:val="22"/>
        </w:rPr>
        <w:t xml:space="preserve"> </w:t>
      </w:r>
      <w:r w:rsidR="000F44C1">
        <w:rPr>
          <w:rFonts w:eastAsiaTheme="minorHAnsi"/>
          <w:szCs w:val="22"/>
        </w:rPr>
        <w:t xml:space="preserve">Hankook </w:t>
      </w:r>
      <w:proofErr w:type="spellStart"/>
      <w:r w:rsidR="000F44C1">
        <w:rPr>
          <w:rFonts w:eastAsiaTheme="minorHAnsi"/>
          <w:szCs w:val="22"/>
        </w:rPr>
        <w:t>Miboo</w:t>
      </w:r>
      <w:proofErr w:type="spellEnd"/>
      <w:r>
        <w:rPr>
          <w:rFonts w:eastAsiaTheme="minorHAnsi" w:hint="eastAsia"/>
          <w:szCs w:val="22"/>
        </w:rPr>
        <w:t xml:space="preserve"> using the information below</w:t>
      </w:r>
      <w:r>
        <w:rPr>
          <w:rFonts w:eastAsiaTheme="minorHAnsi"/>
          <w:szCs w:val="22"/>
        </w:rPr>
        <w:t>;</w:t>
      </w:r>
    </w:p>
    <w:p w14:paraId="11C0E07B" w14:textId="77777777" w:rsidR="000D24C5" w:rsidRDefault="000D24C5" w:rsidP="00D00F7C">
      <w:pPr>
        <w:jc w:val="left"/>
        <w:rPr>
          <w:rFonts w:eastAsiaTheme="minorHAnsi"/>
          <w:szCs w:val="22"/>
        </w:rPr>
      </w:pPr>
    </w:p>
    <w:p w14:paraId="2F70981D" w14:textId="77777777" w:rsidR="006D202C" w:rsidRDefault="00A87A3F">
      <w:pPr>
        <w:jc w:val="left"/>
        <w:rPr>
          <w:rFonts w:eastAsiaTheme="minorHAnsi"/>
          <w:szCs w:val="22"/>
        </w:rPr>
      </w:pPr>
      <w:r>
        <w:rPr>
          <w:rFonts w:eastAsiaTheme="minorHAnsi" w:hint="eastAsia"/>
          <w:szCs w:val="22"/>
        </w:rPr>
        <w:t>Hankook</w:t>
      </w:r>
      <w:r w:rsidR="00763823">
        <w:rPr>
          <w:rFonts w:eastAsiaTheme="minorHAnsi" w:hint="eastAsia"/>
          <w:szCs w:val="22"/>
        </w:rPr>
        <w:t xml:space="preserve"> </w:t>
      </w:r>
      <w:proofErr w:type="spellStart"/>
      <w:r w:rsidR="00763823">
        <w:rPr>
          <w:rFonts w:eastAsiaTheme="minorHAnsi" w:hint="eastAsia"/>
          <w:szCs w:val="22"/>
        </w:rPr>
        <w:t>Miboo</w:t>
      </w:r>
      <w:proofErr w:type="spellEnd"/>
      <w:r w:rsidR="001E3047" w:rsidRPr="00CA4012">
        <w:rPr>
          <w:rFonts w:eastAsiaTheme="minorHAnsi" w:hint="eastAsia"/>
          <w:szCs w:val="22"/>
        </w:rPr>
        <w:t xml:space="preserve"> Corporation</w:t>
      </w:r>
    </w:p>
    <w:p w14:paraId="0D886AAD" w14:textId="77777777" w:rsidR="006D202C" w:rsidRDefault="00763823">
      <w:pPr>
        <w:jc w:val="left"/>
        <w:rPr>
          <w:rFonts w:eastAsiaTheme="minorHAnsi"/>
          <w:szCs w:val="22"/>
        </w:rPr>
      </w:pPr>
      <w:r>
        <w:rPr>
          <w:rFonts w:eastAsiaTheme="minorHAnsi"/>
          <w:szCs w:val="22"/>
        </w:rPr>
        <w:t xml:space="preserve">82, </w:t>
      </w:r>
      <w:proofErr w:type="spellStart"/>
      <w:r>
        <w:rPr>
          <w:rFonts w:eastAsiaTheme="minorHAnsi"/>
          <w:szCs w:val="22"/>
        </w:rPr>
        <w:t>Amnam</w:t>
      </w:r>
      <w:proofErr w:type="spellEnd"/>
      <w:r>
        <w:rPr>
          <w:rFonts w:eastAsiaTheme="minorHAnsi"/>
          <w:szCs w:val="22"/>
        </w:rPr>
        <w:t xml:space="preserve"> </w:t>
      </w:r>
      <w:proofErr w:type="spellStart"/>
      <w:r>
        <w:rPr>
          <w:rFonts w:eastAsiaTheme="minorHAnsi"/>
          <w:szCs w:val="22"/>
        </w:rPr>
        <w:t>Gongwon</w:t>
      </w:r>
      <w:r w:rsidR="001E3047" w:rsidRPr="00CA4012">
        <w:rPr>
          <w:rFonts w:eastAsiaTheme="minorHAnsi"/>
          <w:szCs w:val="22"/>
        </w:rPr>
        <w:t>-ro</w:t>
      </w:r>
      <w:proofErr w:type="spellEnd"/>
      <w:r w:rsidR="001E3047" w:rsidRPr="00CA4012">
        <w:rPr>
          <w:rFonts w:eastAsiaTheme="minorHAnsi"/>
          <w:szCs w:val="22"/>
        </w:rPr>
        <w:t xml:space="preserve">, </w:t>
      </w:r>
      <w:proofErr w:type="spellStart"/>
      <w:r w:rsidR="001E3047" w:rsidRPr="00CA4012">
        <w:rPr>
          <w:rFonts w:eastAsiaTheme="minorHAnsi"/>
          <w:szCs w:val="22"/>
        </w:rPr>
        <w:t>Seo-gu</w:t>
      </w:r>
      <w:proofErr w:type="spellEnd"/>
      <w:r w:rsidR="001E3047" w:rsidRPr="00CA4012">
        <w:rPr>
          <w:rFonts w:eastAsiaTheme="minorHAnsi"/>
          <w:szCs w:val="22"/>
        </w:rPr>
        <w:t>, Busan</w:t>
      </w:r>
      <w:r w:rsidR="001E3047" w:rsidRPr="00CA4012">
        <w:rPr>
          <w:rFonts w:eastAsiaTheme="minorHAnsi" w:hint="eastAsia"/>
          <w:szCs w:val="22"/>
        </w:rPr>
        <w:t>, South Korea</w:t>
      </w:r>
    </w:p>
    <w:p w14:paraId="45713608" w14:textId="77777777" w:rsidR="006D202C" w:rsidRDefault="001E3047">
      <w:pPr>
        <w:jc w:val="left"/>
        <w:rPr>
          <w:rFonts w:eastAsiaTheme="minorHAnsi"/>
          <w:szCs w:val="22"/>
        </w:rPr>
      </w:pPr>
      <w:r w:rsidRPr="00CA4012">
        <w:rPr>
          <w:rFonts w:eastAsiaTheme="minorHAnsi" w:hint="eastAsia"/>
          <w:szCs w:val="22"/>
        </w:rPr>
        <w:t>Homepage</w:t>
      </w:r>
      <w:r w:rsidRPr="00CA4012">
        <w:rPr>
          <w:rFonts w:eastAsiaTheme="minorHAnsi"/>
          <w:szCs w:val="22"/>
        </w:rPr>
        <w:t>: www.hankukmiboo.co.kr / Email: fire@miboo.co.kr</w:t>
      </w:r>
    </w:p>
    <w:p w14:paraId="233299D0" w14:textId="77777777" w:rsidR="006D202C" w:rsidRDefault="001E3047">
      <w:pPr>
        <w:jc w:val="left"/>
        <w:rPr>
          <w:rFonts w:eastAsiaTheme="minorHAnsi"/>
          <w:szCs w:val="22"/>
        </w:rPr>
      </w:pPr>
      <w:r w:rsidRPr="00CA4012">
        <w:rPr>
          <w:rFonts w:eastAsiaTheme="minorHAnsi"/>
          <w:szCs w:val="22"/>
        </w:rPr>
        <w:t xml:space="preserve">Tel: +82 (0) 51-263-3621 / Fax: +82 (0) 51-263-3734 </w:t>
      </w:r>
    </w:p>
    <w:p w14:paraId="67439049" w14:textId="77777777" w:rsidR="00763823" w:rsidRDefault="00763823">
      <w:pPr>
        <w:jc w:val="left"/>
        <w:rPr>
          <w:rFonts w:eastAsiaTheme="minorHAnsi"/>
          <w:b/>
          <w:sz w:val="24"/>
          <w:szCs w:val="22"/>
        </w:rPr>
      </w:pPr>
    </w:p>
    <w:p w14:paraId="2603248D" w14:textId="77777777" w:rsidR="00763823" w:rsidRDefault="00763823">
      <w:pPr>
        <w:jc w:val="left"/>
        <w:rPr>
          <w:rFonts w:eastAsiaTheme="minorHAnsi"/>
          <w:b/>
          <w:sz w:val="24"/>
          <w:szCs w:val="22"/>
        </w:rPr>
      </w:pPr>
    </w:p>
    <w:p w14:paraId="619DFB81" w14:textId="77777777" w:rsidR="00763823" w:rsidRDefault="00763823">
      <w:pPr>
        <w:jc w:val="left"/>
        <w:rPr>
          <w:rFonts w:eastAsiaTheme="minorHAnsi"/>
          <w:b/>
          <w:sz w:val="24"/>
          <w:szCs w:val="22"/>
        </w:rPr>
      </w:pPr>
    </w:p>
    <w:p w14:paraId="04C66C3E" w14:textId="77777777" w:rsidR="00763823" w:rsidRDefault="00763823">
      <w:pPr>
        <w:jc w:val="left"/>
        <w:rPr>
          <w:rFonts w:eastAsiaTheme="minorHAnsi"/>
          <w:b/>
          <w:sz w:val="24"/>
          <w:szCs w:val="22"/>
        </w:rPr>
      </w:pPr>
    </w:p>
    <w:p w14:paraId="4B333AF9" w14:textId="77777777" w:rsidR="00763823" w:rsidRDefault="00763823">
      <w:pPr>
        <w:jc w:val="left"/>
        <w:rPr>
          <w:rFonts w:eastAsiaTheme="minorHAnsi"/>
          <w:b/>
          <w:sz w:val="24"/>
          <w:szCs w:val="22"/>
        </w:rPr>
      </w:pPr>
    </w:p>
    <w:p w14:paraId="076A41FF" w14:textId="77777777" w:rsidR="00763823" w:rsidRDefault="00763823">
      <w:pPr>
        <w:jc w:val="left"/>
        <w:rPr>
          <w:rFonts w:eastAsiaTheme="minorHAnsi"/>
          <w:b/>
          <w:sz w:val="24"/>
          <w:szCs w:val="22"/>
        </w:rPr>
      </w:pPr>
    </w:p>
    <w:p w14:paraId="12727775" w14:textId="77777777" w:rsidR="00763823" w:rsidRDefault="00763823">
      <w:pPr>
        <w:jc w:val="left"/>
        <w:rPr>
          <w:rFonts w:eastAsiaTheme="minorHAnsi"/>
          <w:b/>
          <w:sz w:val="24"/>
          <w:szCs w:val="22"/>
        </w:rPr>
      </w:pPr>
    </w:p>
    <w:p w14:paraId="4C5D703C" w14:textId="77777777" w:rsidR="00763823" w:rsidRDefault="00763823">
      <w:pPr>
        <w:jc w:val="left"/>
        <w:rPr>
          <w:rFonts w:eastAsiaTheme="minorHAnsi"/>
          <w:b/>
          <w:sz w:val="24"/>
          <w:szCs w:val="22"/>
        </w:rPr>
      </w:pPr>
    </w:p>
    <w:p w14:paraId="37A7987F" w14:textId="77777777" w:rsidR="00763823" w:rsidRDefault="00763823">
      <w:pPr>
        <w:jc w:val="left"/>
        <w:rPr>
          <w:rFonts w:eastAsiaTheme="minorHAnsi"/>
          <w:b/>
          <w:sz w:val="24"/>
          <w:szCs w:val="22"/>
        </w:rPr>
      </w:pPr>
    </w:p>
    <w:p w14:paraId="33920CCA" w14:textId="77777777" w:rsidR="00763823" w:rsidRDefault="00763823">
      <w:pPr>
        <w:jc w:val="left"/>
        <w:rPr>
          <w:rFonts w:eastAsiaTheme="minorHAnsi"/>
          <w:b/>
          <w:sz w:val="24"/>
          <w:szCs w:val="22"/>
        </w:rPr>
      </w:pPr>
    </w:p>
    <w:p w14:paraId="05017442" w14:textId="77777777" w:rsidR="00763823" w:rsidRDefault="00763823">
      <w:pPr>
        <w:jc w:val="left"/>
        <w:rPr>
          <w:rFonts w:eastAsiaTheme="minorHAnsi"/>
          <w:b/>
          <w:sz w:val="24"/>
          <w:szCs w:val="22"/>
        </w:rPr>
      </w:pPr>
    </w:p>
    <w:p w14:paraId="23D5B769" w14:textId="77777777" w:rsidR="00763823" w:rsidRDefault="00763823">
      <w:pPr>
        <w:jc w:val="left"/>
        <w:rPr>
          <w:rFonts w:eastAsiaTheme="minorHAnsi"/>
          <w:b/>
          <w:sz w:val="24"/>
          <w:szCs w:val="22"/>
        </w:rPr>
      </w:pPr>
    </w:p>
    <w:p w14:paraId="58E9E9CB" w14:textId="77777777" w:rsidR="00763823" w:rsidRDefault="00763823">
      <w:pPr>
        <w:jc w:val="left"/>
        <w:rPr>
          <w:rFonts w:eastAsiaTheme="minorHAnsi"/>
          <w:b/>
          <w:sz w:val="24"/>
          <w:szCs w:val="22"/>
        </w:rPr>
      </w:pPr>
    </w:p>
    <w:p w14:paraId="20BB08DC" w14:textId="77777777" w:rsidR="002C493B" w:rsidRDefault="002C493B">
      <w:pPr>
        <w:jc w:val="left"/>
        <w:rPr>
          <w:rFonts w:eastAsiaTheme="minorHAnsi"/>
          <w:b/>
          <w:sz w:val="24"/>
          <w:szCs w:val="22"/>
        </w:rPr>
      </w:pPr>
    </w:p>
    <w:p w14:paraId="424F99EB" w14:textId="77777777" w:rsidR="002C493B" w:rsidRDefault="002C493B">
      <w:pPr>
        <w:jc w:val="left"/>
        <w:rPr>
          <w:rFonts w:eastAsiaTheme="minorHAnsi"/>
          <w:b/>
          <w:sz w:val="24"/>
          <w:szCs w:val="22"/>
        </w:rPr>
      </w:pPr>
    </w:p>
    <w:p w14:paraId="02D0967B" w14:textId="77777777" w:rsidR="006D202C" w:rsidRDefault="001E3047">
      <w:pPr>
        <w:jc w:val="left"/>
        <w:rPr>
          <w:rFonts w:eastAsiaTheme="minorHAnsi"/>
          <w:b/>
          <w:sz w:val="24"/>
          <w:szCs w:val="22"/>
        </w:rPr>
      </w:pPr>
      <w:r w:rsidRPr="00CA4012">
        <w:rPr>
          <w:rFonts w:eastAsiaTheme="minorHAnsi" w:hint="eastAsia"/>
          <w:b/>
          <w:sz w:val="24"/>
          <w:szCs w:val="22"/>
        </w:rPr>
        <w:t>2.</w:t>
      </w:r>
      <w:r w:rsidRPr="00CA4012">
        <w:rPr>
          <w:rFonts w:eastAsiaTheme="minorHAnsi"/>
          <w:b/>
          <w:sz w:val="24"/>
          <w:szCs w:val="22"/>
        </w:rPr>
        <w:t xml:space="preserve">0 </w:t>
      </w:r>
      <w:r w:rsidRPr="00CA4012">
        <w:rPr>
          <w:rFonts w:eastAsiaTheme="minorHAnsi" w:hint="eastAsia"/>
          <w:b/>
          <w:sz w:val="24"/>
          <w:szCs w:val="22"/>
        </w:rPr>
        <w:t>Product Introduction</w:t>
      </w:r>
    </w:p>
    <w:p w14:paraId="17299273" w14:textId="77777777" w:rsidR="00D00F7C" w:rsidRPr="00CA4012" w:rsidRDefault="00D00F7C" w:rsidP="00C95E26">
      <w:pPr>
        <w:jc w:val="left"/>
        <w:rPr>
          <w:rFonts w:eastAsiaTheme="minorHAnsi"/>
          <w:szCs w:val="22"/>
        </w:rPr>
      </w:pPr>
    </w:p>
    <w:p w14:paraId="30E40E3D" w14:textId="0602F6DA" w:rsidR="006D202C" w:rsidRDefault="001E3047">
      <w:pPr>
        <w:jc w:val="left"/>
        <w:rPr>
          <w:rFonts w:eastAsiaTheme="minorHAnsi"/>
          <w:szCs w:val="22"/>
        </w:rPr>
      </w:pPr>
      <w:r w:rsidRPr="00CA4012">
        <w:rPr>
          <w:rFonts w:eastAsiaTheme="minorHAnsi" w:hint="eastAsia"/>
          <w:szCs w:val="22"/>
        </w:rPr>
        <w:lastRenderedPageBreak/>
        <w:t xml:space="preserve">The </w:t>
      </w:r>
      <w:r w:rsidR="00A87A3F">
        <w:rPr>
          <w:rFonts w:eastAsiaTheme="minorHAnsi" w:hint="eastAsia"/>
          <w:szCs w:val="22"/>
        </w:rPr>
        <w:t>H</w:t>
      </w:r>
      <w:r w:rsidR="00A87A3F">
        <w:rPr>
          <w:rFonts w:eastAsiaTheme="minorHAnsi"/>
          <w:szCs w:val="22"/>
        </w:rPr>
        <w:t>ankook</w:t>
      </w:r>
      <w:r w:rsidR="00A87A3F">
        <w:rPr>
          <w:rFonts w:eastAsiaTheme="minorHAnsi" w:hint="eastAsia"/>
          <w:szCs w:val="22"/>
        </w:rPr>
        <w:t xml:space="preserve"> </w:t>
      </w:r>
      <w:proofErr w:type="spellStart"/>
      <w:r w:rsidR="00A87A3F">
        <w:rPr>
          <w:rFonts w:eastAsiaTheme="minorHAnsi" w:hint="eastAsia"/>
          <w:szCs w:val="22"/>
        </w:rPr>
        <w:t>M</w:t>
      </w:r>
      <w:r w:rsidR="00A87A3F">
        <w:rPr>
          <w:rFonts w:eastAsiaTheme="minorHAnsi"/>
          <w:szCs w:val="22"/>
        </w:rPr>
        <w:t>iboo</w:t>
      </w:r>
      <w:proofErr w:type="spellEnd"/>
      <w:r w:rsidRPr="00CA4012">
        <w:rPr>
          <w:rFonts w:eastAsiaTheme="minorHAnsi" w:hint="eastAsia"/>
          <w:szCs w:val="22"/>
        </w:rPr>
        <w:t xml:space="preserve"> </w:t>
      </w:r>
      <w:r w:rsidRPr="00CA4012">
        <w:rPr>
          <w:rFonts w:eastAsiaTheme="minorHAnsi"/>
          <w:szCs w:val="22"/>
        </w:rPr>
        <w:t xml:space="preserve">FIREWALL </w:t>
      </w:r>
      <w:r w:rsidRPr="00CA4012">
        <w:rPr>
          <w:rFonts w:eastAsiaTheme="minorHAnsi" w:hint="eastAsia"/>
          <w:szCs w:val="22"/>
        </w:rPr>
        <w:t xml:space="preserve">solid aerosol </w:t>
      </w:r>
      <w:r w:rsidR="00C644F6" w:rsidRPr="00CA4012">
        <w:rPr>
          <w:rFonts w:eastAsiaTheme="minorHAnsi" w:hint="eastAsia"/>
          <w:szCs w:val="22"/>
        </w:rPr>
        <w:t xml:space="preserve">fire extinguishing </w:t>
      </w:r>
      <w:r w:rsidR="00C644F6" w:rsidRPr="00CA4012">
        <w:rPr>
          <w:rFonts w:eastAsiaTheme="minorHAnsi"/>
          <w:szCs w:val="22"/>
        </w:rPr>
        <w:t xml:space="preserve">system </w:t>
      </w:r>
      <w:r w:rsidRPr="00CA4012">
        <w:rPr>
          <w:rFonts w:eastAsiaTheme="minorHAnsi" w:hint="eastAsia"/>
          <w:szCs w:val="22"/>
        </w:rPr>
        <w:t>is design</w:t>
      </w:r>
      <w:r w:rsidR="000F44C1">
        <w:rPr>
          <w:rFonts w:eastAsiaTheme="minorHAnsi"/>
          <w:szCs w:val="22"/>
        </w:rPr>
        <w:t>ed for all release coverage</w:t>
      </w:r>
      <w:r w:rsidR="00A37AB6">
        <w:rPr>
          <w:rFonts w:eastAsiaTheme="minorHAnsi" w:hint="eastAsia"/>
          <w:szCs w:val="22"/>
        </w:rPr>
        <w:t xml:space="preserve"> of </w:t>
      </w:r>
      <w:r w:rsidRPr="00CA4012">
        <w:rPr>
          <w:rFonts w:eastAsiaTheme="minorHAnsi" w:hint="eastAsia"/>
          <w:szCs w:val="22"/>
        </w:rPr>
        <w:t xml:space="preserve">each protective area in accordance with </w:t>
      </w:r>
      <w:r w:rsidR="000F44C1">
        <w:rPr>
          <w:rFonts w:eastAsiaTheme="minorHAnsi"/>
          <w:szCs w:val="22"/>
        </w:rPr>
        <w:t>design standards</w:t>
      </w:r>
      <w:r w:rsidRPr="00CA4012">
        <w:rPr>
          <w:rFonts w:eastAsiaTheme="minorHAnsi" w:hint="eastAsia"/>
          <w:szCs w:val="22"/>
        </w:rPr>
        <w:t xml:space="preserve">. Application, design </w:t>
      </w:r>
      <w:r w:rsidR="000F44C1">
        <w:rPr>
          <w:rFonts w:eastAsiaTheme="minorHAnsi"/>
          <w:szCs w:val="22"/>
        </w:rPr>
        <w:t>standards</w:t>
      </w:r>
      <w:r w:rsidRPr="00CA4012">
        <w:rPr>
          <w:rFonts w:eastAsiaTheme="minorHAnsi" w:hint="eastAsia"/>
          <w:szCs w:val="22"/>
        </w:rPr>
        <w:t>, and limitations are contained in this manual. In all situations not specifically covered in this manual, the application and installation of the</w:t>
      </w:r>
      <w:r w:rsidR="00C644F6" w:rsidRPr="00CA4012">
        <w:rPr>
          <w:rFonts w:eastAsiaTheme="minorHAnsi" w:hint="eastAsia"/>
          <w:szCs w:val="22"/>
        </w:rPr>
        <w:t xml:space="preserve"> fire extinguishing system </w:t>
      </w:r>
      <w:r w:rsidR="00F74261" w:rsidRPr="00CA4012">
        <w:rPr>
          <w:rFonts w:eastAsiaTheme="minorHAnsi" w:hint="eastAsia"/>
          <w:szCs w:val="22"/>
        </w:rPr>
        <w:t xml:space="preserve">must </w:t>
      </w:r>
      <w:r w:rsidRPr="00CA4012">
        <w:rPr>
          <w:rFonts w:eastAsiaTheme="minorHAnsi" w:hint="eastAsia"/>
          <w:szCs w:val="22"/>
        </w:rPr>
        <w:t xml:space="preserve">also be </w:t>
      </w:r>
      <w:r w:rsidR="00F74261" w:rsidRPr="00CA4012">
        <w:rPr>
          <w:rFonts w:eastAsiaTheme="minorHAnsi" w:hint="eastAsia"/>
          <w:szCs w:val="22"/>
        </w:rPr>
        <w:t>in accordance with the applicable standards. All installations must meet the requirements of the applicable regulations mentioned above</w:t>
      </w:r>
      <w:r w:rsidRPr="00CA4012">
        <w:rPr>
          <w:rFonts w:eastAsiaTheme="minorHAnsi" w:hint="eastAsia"/>
          <w:szCs w:val="22"/>
        </w:rPr>
        <w:t xml:space="preserve">. </w:t>
      </w:r>
    </w:p>
    <w:p w14:paraId="3802F714" w14:textId="77777777" w:rsidR="001110BB" w:rsidRPr="00CA4012" w:rsidRDefault="001110BB" w:rsidP="00C95E26">
      <w:pPr>
        <w:jc w:val="left"/>
        <w:rPr>
          <w:rFonts w:eastAsiaTheme="minorHAnsi"/>
          <w:szCs w:val="22"/>
        </w:rPr>
      </w:pPr>
    </w:p>
    <w:p w14:paraId="64CD8797" w14:textId="14F1A64E" w:rsidR="006D202C" w:rsidRDefault="001E3047">
      <w:pPr>
        <w:jc w:val="left"/>
        <w:rPr>
          <w:rFonts w:eastAsiaTheme="minorHAnsi"/>
          <w:szCs w:val="22"/>
        </w:rPr>
      </w:pPr>
      <w:r w:rsidRPr="00CA4012">
        <w:rPr>
          <w:rFonts w:eastAsiaTheme="minorHAnsi"/>
          <w:szCs w:val="22"/>
        </w:rPr>
        <w:t xml:space="preserve">FIREWALL </w:t>
      </w:r>
      <w:r w:rsidRPr="00CA4012">
        <w:rPr>
          <w:rFonts w:eastAsiaTheme="minorHAnsi" w:hint="eastAsia"/>
          <w:szCs w:val="22"/>
        </w:rPr>
        <w:t xml:space="preserve">solid aerosol </w:t>
      </w:r>
      <w:r w:rsidR="00C644F6" w:rsidRPr="00CA4012">
        <w:rPr>
          <w:rFonts w:eastAsiaTheme="minorHAnsi" w:hint="eastAsia"/>
          <w:szCs w:val="22"/>
        </w:rPr>
        <w:t xml:space="preserve">fire extinguishing </w:t>
      </w:r>
      <w:r w:rsidR="00C644F6" w:rsidRPr="00CA4012">
        <w:rPr>
          <w:rFonts w:eastAsiaTheme="minorHAnsi"/>
          <w:szCs w:val="22"/>
        </w:rPr>
        <w:t xml:space="preserve">systems </w:t>
      </w:r>
      <w:r w:rsidRPr="00CA4012">
        <w:rPr>
          <w:rFonts w:eastAsiaTheme="minorHAnsi" w:hint="eastAsia"/>
          <w:szCs w:val="22"/>
        </w:rPr>
        <w:t xml:space="preserve">produce and deliver highly effective and technologically advanced fire </w:t>
      </w:r>
      <w:r w:rsidR="004345A5">
        <w:rPr>
          <w:rFonts w:eastAsiaTheme="minorHAnsi"/>
          <w:szCs w:val="22"/>
        </w:rPr>
        <w:t>extinguishing</w:t>
      </w:r>
      <w:r w:rsidRPr="00CA4012">
        <w:rPr>
          <w:rFonts w:eastAsiaTheme="minorHAnsi" w:hint="eastAsia"/>
          <w:szCs w:val="22"/>
        </w:rPr>
        <w:t xml:space="preserve"> agents with </w:t>
      </w:r>
      <w:r w:rsidR="00A37AB6">
        <w:rPr>
          <w:rFonts w:eastAsiaTheme="minorHAnsi" w:hint="eastAsia"/>
          <w:szCs w:val="22"/>
        </w:rPr>
        <w:t xml:space="preserve">unique </w:t>
      </w:r>
      <w:r w:rsidRPr="00CA4012">
        <w:rPr>
          <w:rFonts w:eastAsiaTheme="minorHAnsi" w:hint="eastAsia"/>
          <w:szCs w:val="22"/>
        </w:rPr>
        <w:t xml:space="preserve">operating and flow characteristics. Because these </w:t>
      </w:r>
      <w:r w:rsidR="00C644F6" w:rsidRPr="00CA4012">
        <w:rPr>
          <w:rFonts w:eastAsiaTheme="minorHAnsi"/>
          <w:szCs w:val="22"/>
        </w:rPr>
        <w:t>systems</w:t>
      </w:r>
      <w:r w:rsidR="00C644F6" w:rsidRPr="00CA4012">
        <w:rPr>
          <w:rFonts w:eastAsiaTheme="minorHAnsi" w:hint="eastAsia"/>
          <w:szCs w:val="22"/>
        </w:rPr>
        <w:t xml:space="preserve"> are </w:t>
      </w:r>
      <w:r w:rsidRPr="00CA4012">
        <w:rPr>
          <w:rFonts w:eastAsiaTheme="minorHAnsi" w:hint="eastAsia"/>
          <w:szCs w:val="22"/>
        </w:rPr>
        <w:t>designed and installed in a different manner than other fire extinguishing systems with which designers are familiar, designers must thoroughly understand and incorporate the design criteria contained in this manual into their designs in order to properly apply the design information and parameters.</w:t>
      </w:r>
      <w:r w:rsidR="00A37AB6">
        <w:rPr>
          <w:rFonts w:eastAsiaTheme="minorHAnsi" w:hint="eastAsia"/>
          <w:szCs w:val="22"/>
        </w:rPr>
        <w:t xml:space="preserve"> There are a number of limitations that must be observed when entering parameters to obtain accurate results.</w:t>
      </w:r>
    </w:p>
    <w:p w14:paraId="3BD79714" w14:textId="77777777" w:rsidR="00F74261" w:rsidRPr="00CA4012" w:rsidRDefault="00F74261" w:rsidP="00C95E26">
      <w:pPr>
        <w:jc w:val="left"/>
        <w:rPr>
          <w:rFonts w:eastAsiaTheme="minorHAnsi"/>
          <w:szCs w:val="22"/>
        </w:rPr>
      </w:pPr>
    </w:p>
    <w:p w14:paraId="58CBB155" w14:textId="77777777" w:rsidR="006D202C" w:rsidRDefault="00F74261">
      <w:pPr>
        <w:jc w:val="left"/>
        <w:rPr>
          <w:rFonts w:eastAsiaTheme="minorHAnsi"/>
          <w:szCs w:val="22"/>
        </w:rPr>
      </w:pPr>
      <w:r w:rsidRPr="00CA4012">
        <w:rPr>
          <w:rFonts w:eastAsiaTheme="minorHAnsi"/>
          <w:szCs w:val="22"/>
        </w:rPr>
        <w:t xml:space="preserve">FIREWALL </w:t>
      </w:r>
      <w:r w:rsidRPr="00CA4012">
        <w:rPr>
          <w:rFonts w:eastAsiaTheme="minorHAnsi" w:hint="eastAsia"/>
          <w:szCs w:val="22"/>
        </w:rPr>
        <w:t xml:space="preserve">solid aerosol </w:t>
      </w:r>
      <w:r w:rsidR="00C644F6" w:rsidRPr="00CA4012">
        <w:rPr>
          <w:rFonts w:eastAsiaTheme="minorHAnsi" w:hint="eastAsia"/>
          <w:szCs w:val="22"/>
        </w:rPr>
        <w:t xml:space="preserve">fire extinguishing </w:t>
      </w:r>
      <w:r w:rsidR="00C644F6" w:rsidRPr="00CA4012">
        <w:rPr>
          <w:rFonts w:eastAsiaTheme="minorHAnsi"/>
          <w:szCs w:val="22"/>
        </w:rPr>
        <w:t xml:space="preserve">systems </w:t>
      </w:r>
      <w:r w:rsidR="001E3047">
        <w:rPr>
          <w:rFonts w:eastAsiaTheme="minorHAnsi" w:hint="eastAsia"/>
          <w:szCs w:val="22"/>
        </w:rPr>
        <w:t xml:space="preserve">for ships </w:t>
      </w:r>
      <w:r w:rsidRPr="00FD62E2">
        <w:rPr>
          <w:rFonts w:eastAsiaTheme="minorHAnsi" w:hint="eastAsia"/>
          <w:szCs w:val="22"/>
        </w:rPr>
        <w:t xml:space="preserve">consist of </w:t>
      </w:r>
      <w:r w:rsidRPr="00CA4012">
        <w:rPr>
          <w:rFonts w:eastAsiaTheme="minorHAnsi" w:hint="eastAsia"/>
          <w:szCs w:val="22"/>
        </w:rPr>
        <w:t xml:space="preserve">environmentally safe fire extinguishing agents, specially developed components and </w:t>
      </w:r>
      <w:r w:rsidRPr="00FD62E2">
        <w:rPr>
          <w:rFonts w:eastAsiaTheme="minorHAnsi" w:hint="eastAsia"/>
          <w:szCs w:val="22"/>
        </w:rPr>
        <w:t xml:space="preserve">a control panel developed by the </w:t>
      </w:r>
      <w:r w:rsidR="00A87A3F">
        <w:rPr>
          <w:rFonts w:eastAsiaTheme="minorHAnsi" w:hint="eastAsia"/>
          <w:szCs w:val="22"/>
        </w:rPr>
        <w:t>Hankook</w:t>
      </w:r>
      <w:r w:rsidR="00763823">
        <w:rPr>
          <w:rFonts w:eastAsiaTheme="minorHAnsi" w:hint="eastAsia"/>
          <w:szCs w:val="22"/>
        </w:rPr>
        <w:t xml:space="preserve"> </w:t>
      </w:r>
      <w:proofErr w:type="spellStart"/>
      <w:r w:rsidR="00763823">
        <w:rPr>
          <w:rFonts w:eastAsiaTheme="minorHAnsi" w:hint="eastAsia"/>
          <w:szCs w:val="22"/>
        </w:rPr>
        <w:t>M</w:t>
      </w:r>
      <w:r w:rsidR="00763823">
        <w:rPr>
          <w:rFonts w:eastAsiaTheme="minorHAnsi"/>
          <w:szCs w:val="22"/>
        </w:rPr>
        <w:t>iboo</w:t>
      </w:r>
      <w:proofErr w:type="spellEnd"/>
      <w:r w:rsidRPr="00FD62E2">
        <w:rPr>
          <w:rFonts w:eastAsiaTheme="minorHAnsi" w:hint="eastAsia"/>
          <w:szCs w:val="22"/>
        </w:rPr>
        <w:t xml:space="preserve"> for </w:t>
      </w:r>
      <w:r w:rsidRPr="00CA4012">
        <w:rPr>
          <w:rFonts w:eastAsiaTheme="minorHAnsi" w:hint="eastAsia"/>
          <w:szCs w:val="22"/>
        </w:rPr>
        <w:t xml:space="preserve">reliable </w:t>
      </w:r>
      <w:r w:rsidRPr="00FD62E2">
        <w:rPr>
          <w:rFonts w:eastAsiaTheme="minorHAnsi" w:hint="eastAsia"/>
          <w:szCs w:val="22"/>
        </w:rPr>
        <w:t>fire extinguishing agent dispensing</w:t>
      </w:r>
      <w:r w:rsidRPr="00CA4012">
        <w:rPr>
          <w:rFonts w:eastAsiaTheme="minorHAnsi" w:hint="eastAsia"/>
          <w:szCs w:val="22"/>
        </w:rPr>
        <w:t xml:space="preserve">. </w:t>
      </w:r>
      <w:r w:rsidR="001E3047">
        <w:rPr>
          <w:rFonts w:eastAsiaTheme="minorHAnsi"/>
          <w:szCs w:val="22"/>
        </w:rPr>
        <w:t xml:space="preserve">FIREWALL </w:t>
      </w:r>
      <w:r w:rsidR="001E3047">
        <w:rPr>
          <w:rFonts w:eastAsiaTheme="minorHAnsi" w:hint="eastAsia"/>
          <w:szCs w:val="22"/>
        </w:rPr>
        <w:t xml:space="preserve">solid aerosol fire extinguishing systems </w:t>
      </w:r>
      <w:r w:rsidRPr="00CA4012">
        <w:rPr>
          <w:rFonts w:eastAsiaTheme="minorHAnsi" w:hint="eastAsia"/>
          <w:szCs w:val="22"/>
        </w:rPr>
        <w:t xml:space="preserve">reduce property damage and combustion products </w:t>
      </w:r>
      <w:r w:rsidR="001E3047">
        <w:rPr>
          <w:rFonts w:eastAsiaTheme="minorHAnsi" w:hint="eastAsia"/>
          <w:szCs w:val="22"/>
        </w:rPr>
        <w:t xml:space="preserve">from fires </w:t>
      </w:r>
      <w:r w:rsidRPr="00CA4012">
        <w:rPr>
          <w:rFonts w:eastAsiaTheme="minorHAnsi" w:hint="eastAsia"/>
          <w:szCs w:val="22"/>
        </w:rPr>
        <w:t xml:space="preserve">to the lowest possible levels. They are electrically operated and extremely simple, and unlike other gas-based </w:t>
      </w:r>
      <w:r w:rsidR="00C644F6" w:rsidRPr="00CA4012">
        <w:rPr>
          <w:rFonts w:eastAsiaTheme="minorHAnsi" w:hint="eastAsia"/>
          <w:szCs w:val="22"/>
        </w:rPr>
        <w:t xml:space="preserve">fire extinguishing </w:t>
      </w:r>
      <w:r w:rsidR="00C644F6" w:rsidRPr="00CA4012">
        <w:rPr>
          <w:rFonts w:eastAsiaTheme="minorHAnsi"/>
          <w:szCs w:val="22"/>
        </w:rPr>
        <w:t>systems</w:t>
      </w:r>
      <w:r w:rsidRPr="00CA4012">
        <w:rPr>
          <w:rFonts w:eastAsiaTheme="minorHAnsi" w:hint="eastAsia"/>
          <w:szCs w:val="22"/>
        </w:rPr>
        <w:t xml:space="preserve">, they do not require high-pressure vessels, nozzles, and distribution piping. </w:t>
      </w:r>
      <w:r w:rsidRPr="00CA4012">
        <w:rPr>
          <w:rFonts w:eastAsiaTheme="minorHAnsi"/>
          <w:szCs w:val="22"/>
        </w:rPr>
        <w:t xml:space="preserve">FIREWALL </w:t>
      </w:r>
      <w:r w:rsidRPr="00CA4012">
        <w:rPr>
          <w:rFonts w:eastAsiaTheme="minorHAnsi" w:hint="eastAsia"/>
          <w:szCs w:val="22"/>
        </w:rPr>
        <w:t xml:space="preserve">solid aerosol </w:t>
      </w:r>
      <w:r w:rsidR="00C644F6" w:rsidRPr="00CA4012">
        <w:rPr>
          <w:rFonts w:eastAsiaTheme="minorHAnsi" w:hint="eastAsia"/>
          <w:szCs w:val="22"/>
        </w:rPr>
        <w:t xml:space="preserve">fire extinguishing </w:t>
      </w:r>
      <w:r w:rsidR="00C644F6" w:rsidRPr="00CA4012">
        <w:rPr>
          <w:rFonts w:eastAsiaTheme="minorHAnsi"/>
          <w:szCs w:val="22"/>
        </w:rPr>
        <w:t xml:space="preserve">systems </w:t>
      </w:r>
      <w:r w:rsidRPr="00CA4012">
        <w:rPr>
          <w:rFonts w:eastAsiaTheme="minorHAnsi" w:hint="eastAsia"/>
          <w:szCs w:val="22"/>
        </w:rPr>
        <w:t xml:space="preserve">offer significant weight and space savings. </w:t>
      </w:r>
      <w:r w:rsidR="00003C3E">
        <w:rPr>
          <w:rFonts w:eastAsiaTheme="minorHAnsi" w:hint="eastAsia"/>
          <w:szCs w:val="22"/>
        </w:rPr>
        <w:t xml:space="preserve">Solid aerosol generators </w:t>
      </w:r>
      <w:r w:rsidRPr="00CA4012">
        <w:rPr>
          <w:rFonts w:eastAsiaTheme="minorHAnsi" w:hint="eastAsia"/>
          <w:szCs w:val="22"/>
        </w:rPr>
        <w:t xml:space="preserve">are placed evenly and strategically throughout the protective area and are designed to release within </w:t>
      </w:r>
      <w:r w:rsidR="00003C3E">
        <w:rPr>
          <w:rFonts w:eastAsiaTheme="minorHAnsi"/>
          <w:szCs w:val="22"/>
        </w:rPr>
        <w:t>120 seconds</w:t>
      </w:r>
      <w:r w:rsidRPr="00CA4012">
        <w:rPr>
          <w:rFonts w:eastAsiaTheme="minorHAnsi" w:hint="eastAsia"/>
          <w:szCs w:val="22"/>
        </w:rPr>
        <w:t>.</w:t>
      </w:r>
    </w:p>
    <w:p w14:paraId="195EE645" w14:textId="77777777" w:rsidR="00F74261" w:rsidRPr="00CA4012" w:rsidRDefault="00F74261" w:rsidP="00C95E26">
      <w:pPr>
        <w:jc w:val="left"/>
        <w:rPr>
          <w:rFonts w:eastAsiaTheme="minorHAnsi"/>
          <w:szCs w:val="22"/>
        </w:rPr>
      </w:pPr>
    </w:p>
    <w:p w14:paraId="68B4971E" w14:textId="77777777" w:rsidR="006D202C" w:rsidRDefault="00F74261">
      <w:pPr>
        <w:jc w:val="left"/>
        <w:rPr>
          <w:rFonts w:eastAsiaTheme="minorHAnsi"/>
          <w:szCs w:val="22"/>
        </w:rPr>
      </w:pPr>
      <w:r w:rsidRPr="00CA4012">
        <w:rPr>
          <w:rFonts w:eastAsiaTheme="minorHAnsi" w:hint="eastAsia"/>
          <w:szCs w:val="22"/>
        </w:rPr>
        <w:t xml:space="preserve">The fire extinguishing agent </w:t>
      </w:r>
      <w:r w:rsidR="001E3047">
        <w:rPr>
          <w:rFonts w:eastAsiaTheme="minorHAnsi" w:hint="eastAsia"/>
          <w:szCs w:val="22"/>
        </w:rPr>
        <w:t xml:space="preserve">released by the </w:t>
      </w:r>
      <w:r w:rsidR="001E3047">
        <w:rPr>
          <w:rFonts w:eastAsiaTheme="minorHAnsi"/>
          <w:szCs w:val="22"/>
        </w:rPr>
        <w:t xml:space="preserve">FIREWALL </w:t>
      </w:r>
      <w:r w:rsidR="001E3047">
        <w:rPr>
          <w:rFonts w:eastAsiaTheme="minorHAnsi" w:hint="eastAsia"/>
          <w:szCs w:val="22"/>
        </w:rPr>
        <w:t xml:space="preserve">solid aerosol generator </w:t>
      </w:r>
      <w:r w:rsidRPr="00CA4012">
        <w:rPr>
          <w:rFonts w:eastAsiaTheme="minorHAnsi" w:hint="eastAsia"/>
          <w:szCs w:val="22"/>
        </w:rPr>
        <w:t xml:space="preserve">is primarily a potassium-based aerosol with a particle size of 2 </w:t>
      </w:r>
      <w:r w:rsidRPr="00CA4012">
        <w:rPr>
          <w:rFonts w:eastAsiaTheme="minorHAnsi"/>
          <w:szCs w:val="22"/>
        </w:rPr>
        <w:t xml:space="preserve">microns </w:t>
      </w:r>
      <w:r w:rsidRPr="00CA4012">
        <w:rPr>
          <w:rFonts w:eastAsiaTheme="minorHAnsi" w:hint="eastAsia"/>
          <w:szCs w:val="22"/>
        </w:rPr>
        <w:t xml:space="preserve">or less. This </w:t>
      </w:r>
      <w:r w:rsidR="001E3047">
        <w:rPr>
          <w:rFonts w:eastAsiaTheme="minorHAnsi" w:hint="eastAsia"/>
          <w:szCs w:val="22"/>
        </w:rPr>
        <w:t xml:space="preserve">high-aerosol </w:t>
      </w:r>
      <w:r w:rsidRPr="00CA4012">
        <w:rPr>
          <w:rFonts w:eastAsiaTheme="minorHAnsi" w:hint="eastAsia"/>
          <w:szCs w:val="22"/>
        </w:rPr>
        <w:t>has the flow and properties of a gas after dispensing and has been found to be non-toxic to humans for short-term exposure at recommended design concentrations.</w:t>
      </w:r>
    </w:p>
    <w:p w14:paraId="7316409F" w14:textId="77777777" w:rsidR="006D202C" w:rsidRDefault="001E3047">
      <w:pPr>
        <w:widowControl/>
        <w:wordWrap/>
        <w:autoSpaceDE/>
        <w:autoSpaceDN/>
        <w:rPr>
          <w:rFonts w:eastAsiaTheme="minorHAnsi"/>
          <w:b/>
          <w:szCs w:val="22"/>
        </w:rPr>
      </w:pPr>
      <w:r>
        <w:rPr>
          <w:rFonts w:eastAsiaTheme="minorHAnsi"/>
          <w:b/>
          <w:szCs w:val="22"/>
        </w:rPr>
        <w:br w:type="page"/>
      </w:r>
      <w:r w:rsidR="00F74261" w:rsidRPr="00CA4012">
        <w:rPr>
          <w:rFonts w:eastAsiaTheme="minorHAnsi" w:hint="eastAsia"/>
          <w:b/>
          <w:sz w:val="24"/>
          <w:szCs w:val="22"/>
        </w:rPr>
        <w:lastRenderedPageBreak/>
        <w:t>3</w:t>
      </w:r>
      <w:r w:rsidR="00F74261" w:rsidRPr="00CA4012">
        <w:rPr>
          <w:rFonts w:eastAsiaTheme="minorHAnsi"/>
          <w:b/>
          <w:sz w:val="24"/>
          <w:szCs w:val="22"/>
        </w:rPr>
        <w:t xml:space="preserve">.0 </w:t>
      </w:r>
      <w:r w:rsidR="00F74261" w:rsidRPr="00CA4012">
        <w:rPr>
          <w:rFonts w:eastAsiaTheme="minorHAnsi" w:hint="eastAsia"/>
          <w:b/>
          <w:sz w:val="24"/>
          <w:szCs w:val="22"/>
        </w:rPr>
        <w:t xml:space="preserve">Description of </w:t>
      </w:r>
      <w:r w:rsidR="00C644F6" w:rsidRPr="00CA4012">
        <w:rPr>
          <w:rFonts w:eastAsiaTheme="minorHAnsi" w:hint="eastAsia"/>
          <w:b/>
          <w:sz w:val="24"/>
          <w:szCs w:val="22"/>
        </w:rPr>
        <w:t xml:space="preserve">the </w:t>
      </w:r>
      <w:r w:rsidR="002043B4">
        <w:rPr>
          <w:rFonts w:eastAsiaTheme="minorHAnsi" w:hint="eastAsia"/>
          <w:b/>
          <w:sz w:val="24"/>
          <w:szCs w:val="22"/>
        </w:rPr>
        <w:t>Extinguishing</w:t>
      </w:r>
      <w:r w:rsidR="00C644F6" w:rsidRPr="00CA4012">
        <w:rPr>
          <w:rFonts w:eastAsiaTheme="minorHAnsi" w:hint="eastAsia"/>
          <w:b/>
          <w:sz w:val="24"/>
          <w:szCs w:val="22"/>
        </w:rPr>
        <w:t xml:space="preserve"> System</w:t>
      </w:r>
    </w:p>
    <w:p w14:paraId="37BA1517" w14:textId="77777777" w:rsidR="00F74261" w:rsidRPr="00CA4012" w:rsidRDefault="00F74261" w:rsidP="00C95E26">
      <w:pPr>
        <w:jc w:val="left"/>
        <w:rPr>
          <w:rFonts w:eastAsiaTheme="minorHAnsi"/>
          <w:szCs w:val="22"/>
        </w:rPr>
      </w:pPr>
    </w:p>
    <w:p w14:paraId="78C7DA9C" w14:textId="77777777" w:rsidR="006D202C" w:rsidRDefault="001E3047">
      <w:pPr>
        <w:jc w:val="left"/>
        <w:rPr>
          <w:rFonts w:eastAsiaTheme="minorHAnsi"/>
          <w:b/>
          <w:szCs w:val="22"/>
        </w:rPr>
      </w:pPr>
      <w:r w:rsidRPr="00CA4012">
        <w:rPr>
          <w:rFonts w:eastAsiaTheme="minorHAnsi" w:hint="eastAsia"/>
          <w:b/>
          <w:szCs w:val="22"/>
        </w:rPr>
        <w:t>3</w:t>
      </w:r>
      <w:r w:rsidRPr="00CA4012">
        <w:rPr>
          <w:rFonts w:eastAsiaTheme="minorHAnsi"/>
          <w:b/>
          <w:szCs w:val="22"/>
        </w:rPr>
        <w:t xml:space="preserve">.1 </w:t>
      </w:r>
      <w:r w:rsidRPr="00CA4012">
        <w:rPr>
          <w:rFonts w:eastAsiaTheme="minorHAnsi" w:hint="eastAsia"/>
          <w:b/>
          <w:szCs w:val="22"/>
        </w:rPr>
        <w:t>General</w:t>
      </w:r>
    </w:p>
    <w:p w14:paraId="261A88E9" w14:textId="77777777" w:rsidR="00F74261" w:rsidRPr="00CA4012" w:rsidRDefault="00F74261" w:rsidP="00C95E26">
      <w:pPr>
        <w:jc w:val="left"/>
        <w:rPr>
          <w:rFonts w:eastAsiaTheme="minorHAnsi"/>
          <w:szCs w:val="22"/>
        </w:rPr>
      </w:pPr>
    </w:p>
    <w:p w14:paraId="63031E65" w14:textId="77777777" w:rsidR="006D202C" w:rsidRDefault="00A87A3F">
      <w:pPr>
        <w:jc w:val="left"/>
        <w:rPr>
          <w:rFonts w:eastAsiaTheme="minorHAnsi"/>
          <w:szCs w:val="22"/>
        </w:rPr>
      </w:pPr>
      <w:proofErr w:type="spellStart"/>
      <w:r>
        <w:rPr>
          <w:rFonts w:eastAsiaTheme="minorHAnsi"/>
          <w:szCs w:val="22"/>
        </w:rPr>
        <w:t>Hankoo</w:t>
      </w:r>
      <w:proofErr w:type="spellEnd"/>
      <w:r>
        <w:rPr>
          <w:rFonts w:eastAsiaTheme="minorHAnsi"/>
          <w:szCs w:val="22"/>
        </w:rPr>
        <w:t xml:space="preserve"> </w:t>
      </w:r>
      <w:proofErr w:type="spellStart"/>
      <w:r>
        <w:rPr>
          <w:rFonts w:eastAsiaTheme="minorHAnsi"/>
          <w:szCs w:val="22"/>
        </w:rPr>
        <w:t>Miboo</w:t>
      </w:r>
      <w:proofErr w:type="spellEnd"/>
      <w:r w:rsidR="001E3047" w:rsidRPr="00CA4012">
        <w:rPr>
          <w:rFonts w:eastAsiaTheme="minorHAnsi" w:hint="eastAsia"/>
          <w:szCs w:val="22"/>
        </w:rPr>
        <w:t xml:space="preserve"> </w:t>
      </w:r>
      <w:r w:rsidR="001E3047" w:rsidRPr="00CA4012">
        <w:rPr>
          <w:rFonts w:eastAsiaTheme="minorHAnsi"/>
          <w:szCs w:val="22"/>
        </w:rPr>
        <w:t xml:space="preserve">FIREWALL </w:t>
      </w:r>
      <w:r w:rsidR="001E3047" w:rsidRPr="00CA4012">
        <w:rPr>
          <w:rFonts w:eastAsiaTheme="minorHAnsi" w:hint="eastAsia"/>
          <w:szCs w:val="22"/>
        </w:rPr>
        <w:t xml:space="preserve">solid aerosol </w:t>
      </w:r>
      <w:r w:rsidR="001110BB" w:rsidRPr="00CA4012">
        <w:rPr>
          <w:rFonts w:eastAsiaTheme="minorHAnsi" w:hint="eastAsia"/>
          <w:szCs w:val="22"/>
        </w:rPr>
        <w:t xml:space="preserve">fire </w:t>
      </w:r>
      <w:r w:rsidR="00C644F6" w:rsidRPr="00CA4012">
        <w:rPr>
          <w:rFonts w:eastAsiaTheme="minorHAnsi" w:hint="eastAsia"/>
          <w:szCs w:val="22"/>
        </w:rPr>
        <w:t xml:space="preserve">extinguishing </w:t>
      </w:r>
      <w:r w:rsidR="00C644F6" w:rsidRPr="00CA4012">
        <w:rPr>
          <w:rFonts w:eastAsiaTheme="minorHAnsi"/>
          <w:szCs w:val="22"/>
        </w:rPr>
        <w:t xml:space="preserve">systems </w:t>
      </w:r>
      <w:r w:rsidR="001110BB" w:rsidRPr="00CA4012">
        <w:rPr>
          <w:rFonts w:eastAsiaTheme="minorHAnsi" w:hint="eastAsia"/>
          <w:szCs w:val="22"/>
        </w:rPr>
        <w:t xml:space="preserve">are used to extinguish fires of specific fire hazardous materials or equipment located in enclosed protected areas (spaces) with </w:t>
      </w:r>
      <w:r w:rsidR="001E3047" w:rsidRPr="00CA4012">
        <w:rPr>
          <w:rFonts w:eastAsiaTheme="minorHAnsi" w:hint="eastAsia"/>
          <w:szCs w:val="22"/>
        </w:rPr>
        <w:t>non-conductive extinguishing agents</w:t>
      </w:r>
      <w:r w:rsidR="001110BB" w:rsidRPr="00CA4012">
        <w:rPr>
          <w:rFonts w:eastAsiaTheme="minorHAnsi" w:hint="eastAsia"/>
          <w:szCs w:val="22"/>
        </w:rPr>
        <w:t>,</w:t>
      </w:r>
      <w:r w:rsidR="001E3047" w:rsidRPr="00CA4012">
        <w:rPr>
          <w:rFonts w:eastAsiaTheme="minorHAnsi" w:hint="eastAsia"/>
          <w:szCs w:val="22"/>
        </w:rPr>
        <w:t xml:space="preserve"> low weight and footprint requirements relative to extinguishing capacity. </w:t>
      </w:r>
      <w:r w:rsidR="001110BB" w:rsidRPr="00CA4012">
        <w:rPr>
          <w:rFonts w:eastAsiaTheme="minorHAnsi" w:hint="eastAsia"/>
          <w:szCs w:val="22"/>
        </w:rPr>
        <w:t xml:space="preserve">The extinguishing agent is an ultra-fine aerosol that remains in suspension for a long period of time (up to 1 hour), providing excellent protection against re-ignition, as well as minimizing cleanup of the protected area after extinguishing the fire, as the residue of the extinguishing agent is low compared to other extinguishing agents. </w:t>
      </w:r>
      <w:r w:rsidR="001110BB" w:rsidRPr="00CA4012">
        <w:rPr>
          <w:rFonts w:eastAsiaTheme="minorHAnsi"/>
          <w:szCs w:val="22"/>
        </w:rPr>
        <w:t xml:space="preserve">FIREWALL </w:t>
      </w:r>
      <w:r w:rsidR="001110BB" w:rsidRPr="00CA4012">
        <w:rPr>
          <w:rFonts w:eastAsiaTheme="minorHAnsi" w:hint="eastAsia"/>
          <w:szCs w:val="22"/>
        </w:rPr>
        <w:t xml:space="preserve">solid aerosol </w:t>
      </w:r>
      <w:r w:rsidR="00C644F6" w:rsidRPr="00CA4012">
        <w:rPr>
          <w:rFonts w:eastAsiaTheme="minorHAnsi" w:hint="eastAsia"/>
          <w:szCs w:val="22"/>
        </w:rPr>
        <w:t xml:space="preserve">fire extinguishing </w:t>
      </w:r>
      <w:r w:rsidR="00C644F6" w:rsidRPr="00CA4012">
        <w:rPr>
          <w:rFonts w:eastAsiaTheme="minorHAnsi"/>
          <w:szCs w:val="22"/>
        </w:rPr>
        <w:t xml:space="preserve">systems </w:t>
      </w:r>
      <w:r w:rsidR="00451FCF">
        <w:rPr>
          <w:rFonts w:eastAsiaTheme="minorHAnsi" w:hint="eastAsia"/>
          <w:szCs w:val="22"/>
        </w:rPr>
        <w:t xml:space="preserve">can be used in machinery rooms and electrified spaces on ships, and </w:t>
      </w:r>
      <w:r w:rsidR="00003C3E" w:rsidRPr="00FD62E2">
        <w:rPr>
          <w:rFonts w:eastAsiaTheme="minorHAnsi" w:hint="eastAsia"/>
          <w:szCs w:val="22"/>
        </w:rPr>
        <w:t xml:space="preserve">can only be released manually in areas where occupants may be present, with </w:t>
      </w:r>
      <w:r w:rsidR="00003C3E" w:rsidRPr="00FD62E2">
        <w:rPr>
          <w:rFonts w:eastAsiaTheme="minorHAnsi"/>
          <w:szCs w:val="22"/>
        </w:rPr>
        <w:t xml:space="preserve">a 30 second </w:t>
      </w:r>
      <w:r w:rsidR="00003C3E" w:rsidRPr="00FD62E2">
        <w:rPr>
          <w:rFonts w:eastAsiaTheme="minorHAnsi" w:hint="eastAsia"/>
          <w:szCs w:val="22"/>
        </w:rPr>
        <w:t>delay before release. It is intended for the protection of the vessel and is applicable in the following areas</w:t>
      </w:r>
    </w:p>
    <w:p w14:paraId="09B1FB09" w14:textId="77777777" w:rsidR="006D202C" w:rsidRDefault="001E3047">
      <w:pPr>
        <w:pStyle w:val="a3"/>
        <w:numPr>
          <w:ilvl w:val="0"/>
          <w:numId w:val="2"/>
        </w:numPr>
        <w:ind w:leftChars="0"/>
        <w:rPr>
          <w:rFonts w:eastAsiaTheme="minorHAnsi"/>
          <w:szCs w:val="22"/>
        </w:rPr>
      </w:pPr>
      <w:r w:rsidRPr="00CA4012">
        <w:rPr>
          <w:rFonts w:eastAsiaTheme="minorHAnsi"/>
          <w:szCs w:val="22"/>
        </w:rPr>
        <w:t>Ship Engine Room</w:t>
      </w:r>
    </w:p>
    <w:p w14:paraId="0BF842CB" w14:textId="77777777" w:rsidR="006D202C" w:rsidRDefault="001E3047">
      <w:pPr>
        <w:pStyle w:val="a3"/>
        <w:numPr>
          <w:ilvl w:val="0"/>
          <w:numId w:val="2"/>
        </w:numPr>
        <w:ind w:leftChars="0"/>
        <w:rPr>
          <w:rFonts w:eastAsiaTheme="minorHAnsi"/>
          <w:szCs w:val="22"/>
        </w:rPr>
      </w:pPr>
      <w:r w:rsidRPr="00CA4012">
        <w:rPr>
          <w:rFonts w:eastAsiaTheme="minorHAnsi"/>
          <w:szCs w:val="22"/>
        </w:rPr>
        <w:t>Pump Room</w:t>
      </w:r>
    </w:p>
    <w:p w14:paraId="4E2713E7" w14:textId="77777777" w:rsidR="006D202C" w:rsidRDefault="001E3047">
      <w:pPr>
        <w:pStyle w:val="a3"/>
        <w:numPr>
          <w:ilvl w:val="0"/>
          <w:numId w:val="2"/>
        </w:numPr>
        <w:ind w:leftChars="0"/>
        <w:rPr>
          <w:rFonts w:eastAsiaTheme="minorHAnsi"/>
          <w:szCs w:val="22"/>
        </w:rPr>
      </w:pPr>
      <w:r w:rsidRPr="00CA4012">
        <w:rPr>
          <w:rFonts w:eastAsiaTheme="minorHAnsi"/>
          <w:szCs w:val="22"/>
        </w:rPr>
        <w:t>Compressor room</w:t>
      </w:r>
    </w:p>
    <w:p w14:paraId="4C335A90" w14:textId="77777777" w:rsidR="006D202C" w:rsidRDefault="001E3047">
      <w:pPr>
        <w:pStyle w:val="a3"/>
        <w:numPr>
          <w:ilvl w:val="0"/>
          <w:numId w:val="2"/>
        </w:numPr>
        <w:ind w:leftChars="0"/>
        <w:rPr>
          <w:rFonts w:eastAsiaTheme="minorHAnsi"/>
          <w:szCs w:val="22"/>
        </w:rPr>
      </w:pPr>
      <w:r w:rsidRPr="00CA4012">
        <w:rPr>
          <w:rFonts w:eastAsiaTheme="minorHAnsi"/>
          <w:szCs w:val="22"/>
        </w:rPr>
        <w:t>Control Room</w:t>
      </w:r>
    </w:p>
    <w:p w14:paraId="69261163" w14:textId="77777777" w:rsidR="006D202C" w:rsidRDefault="001E3047">
      <w:pPr>
        <w:pStyle w:val="a3"/>
        <w:numPr>
          <w:ilvl w:val="0"/>
          <w:numId w:val="2"/>
        </w:numPr>
        <w:ind w:leftChars="0"/>
        <w:rPr>
          <w:rFonts w:eastAsiaTheme="minorHAnsi"/>
          <w:szCs w:val="22"/>
        </w:rPr>
      </w:pPr>
      <w:r w:rsidRPr="00CA4012">
        <w:rPr>
          <w:rFonts w:eastAsiaTheme="minorHAnsi"/>
          <w:szCs w:val="22"/>
        </w:rPr>
        <w:t>Battery Room (ESS)</w:t>
      </w:r>
    </w:p>
    <w:p w14:paraId="74760350" w14:textId="77777777" w:rsidR="006D202C" w:rsidRDefault="00003C3E">
      <w:pPr>
        <w:pStyle w:val="a3"/>
        <w:numPr>
          <w:ilvl w:val="0"/>
          <w:numId w:val="2"/>
        </w:numPr>
        <w:ind w:leftChars="0"/>
        <w:jc w:val="left"/>
        <w:rPr>
          <w:rFonts w:eastAsiaTheme="minorHAnsi"/>
          <w:szCs w:val="22"/>
        </w:rPr>
      </w:pPr>
      <w:r w:rsidRPr="00FD62E2">
        <w:rPr>
          <w:rFonts w:eastAsiaTheme="minorHAnsi" w:hint="eastAsia"/>
          <w:szCs w:val="22"/>
        </w:rPr>
        <w:t xml:space="preserve">Areas requiring fire extinguishing equipment, such as </w:t>
      </w:r>
      <w:r w:rsidR="001E3047" w:rsidRPr="00FD62E2">
        <w:rPr>
          <w:rFonts w:eastAsiaTheme="minorHAnsi"/>
          <w:szCs w:val="22"/>
        </w:rPr>
        <w:t xml:space="preserve">other </w:t>
      </w:r>
      <w:r w:rsidR="00451FCF" w:rsidRPr="00FD62E2">
        <w:rPr>
          <w:rFonts w:eastAsiaTheme="minorHAnsi" w:hint="eastAsia"/>
          <w:szCs w:val="22"/>
        </w:rPr>
        <w:t xml:space="preserve">mechanical and electrical equipment </w:t>
      </w:r>
      <w:r w:rsidR="00BE4DCB" w:rsidRPr="00FD62E2">
        <w:rPr>
          <w:rFonts w:eastAsiaTheme="minorHAnsi" w:hint="eastAsia"/>
          <w:szCs w:val="22"/>
        </w:rPr>
        <w:t xml:space="preserve">operation </w:t>
      </w:r>
      <w:r w:rsidR="001E3047" w:rsidRPr="00FD62E2">
        <w:rPr>
          <w:rFonts w:eastAsiaTheme="minorHAnsi"/>
          <w:szCs w:val="22"/>
        </w:rPr>
        <w:t>(enclosed) areas</w:t>
      </w:r>
      <w:r w:rsidRPr="00FD62E2">
        <w:rPr>
          <w:rFonts w:eastAsiaTheme="minorHAnsi" w:hint="eastAsia"/>
          <w:szCs w:val="22"/>
        </w:rPr>
        <w:t>.</w:t>
      </w:r>
    </w:p>
    <w:p w14:paraId="6E6A1A08" w14:textId="77777777" w:rsidR="00FA7369" w:rsidRDefault="00FA7369" w:rsidP="00C95E26">
      <w:pPr>
        <w:jc w:val="left"/>
        <w:rPr>
          <w:rFonts w:eastAsiaTheme="minorHAnsi"/>
          <w:szCs w:val="22"/>
        </w:rPr>
      </w:pPr>
    </w:p>
    <w:p w14:paraId="77759C6A" w14:textId="77777777" w:rsidR="006D202C" w:rsidRDefault="001E3047">
      <w:pPr>
        <w:jc w:val="left"/>
        <w:rPr>
          <w:rFonts w:eastAsiaTheme="minorHAnsi"/>
          <w:szCs w:val="22"/>
        </w:rPr>
      </w:pPr>
      <w:r w:rsidRPr="00CA4012">
        <w:rPr>
          <w:rFonts w:eastAsiaTheme="minorHAnsi"/>
          <w:szCs w:val="22"/>
        </w:rPr>
        <w:t xml:space="preserve">FIREWALL </w:t>
      </w:r>
      <w:r w:rsidRPr="00CA4012">
        <w:rPr>
          <w:rFonts w:eastAsiaTheme="minorHAnsi" w:hint="eastAsia"/>
          <w:szCs w:val="22"/>
        </w:rPr>
        <w:t xml:space="preserve">solid aerosol </w:t>
      </w:r>
      <w:r w:rsidR="00C644F6" w:rsidRPr="00CA4012">
        <w:rPr>
          <w:rFonts w:eastAsiaTheme="minorHAnsi" w:hint="eastAsia"/>
          <w:szCs w:val="22"/>
        </w:rPr>
        <w:t xml:space="preserve">fire extinguishing </w:t>
      </w:r>
      <w:r w:rsidR="00C644F6" w:rsidRPr="00CA4012">
        <w:rPr>
          <w:rFonts w:eastAsiaTheme="minorHAnsi"/>
          <w:szCs w:val="22"/>
        </w:rPr>
        <w:t xml:space="preserve">systems </w:t>
      </w:r>
      <w:r w:rsidR="009923FE" w:rsidRPr="009923FE">
        <w:rPr>
          <w:rFonts w:eastAsiaTheme="minorHAnsi" w:hint="eastAsia"/>
          <w:szCs w:val="22"/>
        </w:rPr>
        <w:t xml:space="preserve">can extinguish </w:t>
      </w:r>
      <w:r w:rsidRPr="00CA4012">
        <w:rPr>
          <w:rFonts w:eastAsiaTheme="minorHAnsi" w:hint="eastAsia"/>
          <w:szCs w:val="22"/>
        </w:rPr>
        <w:t>the following classes of fires</w:t>
      </w:r>
    </w:p>
    <w:p w14:paraId="75FE83EB" w14:textId="77777777" w:rsidR="006D202C" w:rsidRDefault="00AD1EA6">
      <w:pPr>
        <w:pStyle w:val="a3"/>
        <w:numPr>
          <w:ilvl w:val="0"/>
          <w:numId w:val="3"/>
        </w:numPr>
        <w:ind w:leftChars="0"/>
        <w:rPr>
          <w:rFonts w:eastAsiaTheme="minorHAnsi"/>
          <w:szCs w:val="22"/>
        </w:rPr>
      </w:pPr>
      <w:r w:rsidRPr="00CA4012">
        <w:rPr>
          <w:rFonts w:eastAsiaTheme="minorHAnsi" w:hint="eastAsia"/>
          <w:szCs w:val="22"/>
        </w:rPr>
        <w:t xml:space="preserve">Class </w:t>
      </w:r>
      <w:r w:rsidR="001E3047" w:rsidRPr="00CA4012">
        <w:rPr>
          <w:rFonts w:eastAsiaTheme="minorHAnsi"/>
          <w:szCs w:val="22"/>
        </w:rPr>
        <w:t xml:space="preserve">A - </w:t>
      </w:r>
      <w:r w:rsidR="00A52783">
        <w:rPr>
          <w:rFonts w:eastAsiaTheme="minorHAnsi" w:hint="eastAsia"/>
          <w:szCs w:val="22"/>
        </w:rPr>
        <w:t xml:space="preserve">General </w:t>
      </w:r>
      <w:r w:rsidR="001E3047" w:rsidRPr="00CA4012">
        <w:rPr>
          <w:rFonts w:eastAsiaTheme="minorHAnsi"/>
          <w:szCs w:val="22"/>
        </w:rPr>
        <w:t xml:space="preserve">fire </w:t>
      </w:r>
      <w:r w:rsidR="00A52783">
        <w:rPr>
          <w:rFonts w:eastAsiaTheme="minorHAnsi" w:hint="eastAsia"/>
          <w:szCs w:val="22"/>
        </w:rPr>
        <w:t>(combustible solids)</w:t>
      </w:r>
    </w:p>
    <w:p w14:paraId="4017C07D" w14:textId="77777777" w:rsidR="006D202C" w:rsidRDefault="00AD1EA6">
      <w:pPr>
        <w:pStyle w:val="a3"/>
        <w:numPr>
          <w:ilvl w:val="0"/>
          <w:numId w:val="3"/>
        </w:numPr>
        <w:ind w:leftChars="0"/>
        <w:rPr>
          <w:rFonts w:eastAsiaTheme="minorHAnsi"/>
          <w:szCs w:val="22"/>
        </w:rPr>
      </w:pPr>
      <w:r w:rsidRPr="00CA4012">
        <w:rPr>
          <w:rFonts w:eastAsiaTheme="minorHAnsi" w:hint="eastAsia"/>
          <w:szCs w:val="22"/>
        </w:rPr>
        <w:t xml:space="preserve">Class </w:t>
      </w:r>
      <w:r w:rsidR="001E3047" w:rsidRPr="00CA4012">
        <w:rPr>
          <w:rFonts w:eastAsiaTheme="minorHAnsi"/>
          <w:szCs w:val="22"/>
        </w:rPr>
        <w:t>B - Flammable liquids</w:t>
      </w:r>
    </w:p>
    <w:p w14:paraId="6A404776" w14:textId="77777777" w:rsidR="006D202C" w:rsidRDefault="00AD1EA6">
      <w:pPr>
        <w:pStyle w:val="a3"/>
        <w:numPr>
          <w:ilvl w:val="0"/>
          <w:numId w:val="3"/>
        </w:numPr>
        <w:ind w:leftChars="0"/>
        <w:rPr>
          <w:rFonts w:eastAsiaTheme="minorHAnsi"/>
          <w:szCs w:val="22"/>
        </w:rPr>
      </w:pPr>
      <w:r w:rsidRPr="00CA4012">
        <w:rPr>
          <w:rFonts w:eastAsiaTheme="minorHAnsi" w:hint="eastAsia"/>
          <w:szCs w:val="22"/>
        </w:rPr>
        <w:t xml:space="preserve">Class </w:t>
      </w:r>
      <w:r w:rsidR="001E3047" w:rsidRPr="00CA4012">
        <w:rPr>
          <w:rFonts w:eastAsiaTheme="minorHAnsi"/>
          <w:szCs w:val="22"/>
        </w:rPr>
        <w:t xml:space="preserve">C - </w:t>
      </w:r>
      <w:r w:rsidRPr="00CA4012">
        <w:rPr>
          <w:rFonts w:eastAsiaTheme="minorHAnsi" w:hint="eastAsia"/>
          <w:szCs w:val="22"/>
        </w:rPr>
        <w:t xml:space="preserve">Electrical/electronic </w:t>
      </w:r>
      <w:r w:rsidR="001E3047" w:rsidRPr="00CA4012">
        <w:rPr>
          <w:rFonts w:eastAsiaTheme="minorHAnsi"/>
          <w:szCs w:val="22"/>
        </w:rPr>
        <w:t>equipment related to A or B</w:t>
      </w:r>
    </w:p>
    <w:p w14:paraId="3F0261B8" w14:textId="77777777" w:rsidR="001110BB" w:rsidRPr="00CA4012" w:rsidRDefault="001110BB" w:rsidP="00C95E26">
      <w:pPr>
        <w:jc w:val="left"/>
        <w:rPr>
          <w:rFonts w:eastAsiaTheme="minorHAnsi"/>
          <w:szCs w:val="22"/>
        </w:rPr>
      </w:pPr>
    </w:p>
    <w:p w14:paraId="596BA03E" w14:textId="77777777" w:rsidR="006D202C" w:rsidRDefault="001E3047">
      <w:pPr>
        <w:jc w:val="left"/>
        <w:rPr>
          <w:rFonts w:eastAsiaTheme="minorHAnsi"/>
          <w:szCs w:val="22"/>
        </w:rPr>
      </w:pPr>
      <w:r w:rsidRPr="00CA4012">
        <w:rPr>
          <w:rFonts w:eastAsiaTheme="minorHAnsi" w:hint="eastAsia"/>
          <w:szCs w:val="22"/>
        </w:rPr>
        <w:t xml:space="preserve">For substances or hazardous materials outside the scope described above, the suitability of the </w:t>
      </w:r>
      <w:r w:rsidR="00C644F6" w:rsidRPr="00CA4012">
        <w:rPr>
          <w:rFonts w:eastAsiaTheme="minorHAnsi" w:hint="eastAsia"/>
          <w:szCs w:val="22"/>
        </w:rPr>
        <w:t>solid</w:t>
      </w:r>
      <w:r w:rsidRPr="00CA4012">
        <w:rPr>
          <w:rFonts w:eastAsiaTheme="minorHAnsi" w:hint="eastAsia"/>
          <w:szCs w:val="22"/>
        </w:rPr>
        <w:t xml:space="preserve"> aerosol fire extinguishing system, required design concentrations, and human health effects must be discussed with </w:t>
      </w:r>
      <w:r w:rsidR="00A87A3F">
        <w:rPr>
          <w:rFonts w:eastAsiaTheme="minorHAnsi" w:hint="eastAsia"/>
          <w:szCs w:val="22"/>
        </w:rPr>
        <w:t>HANKOOK</w:t>
      </w:r>
      <w:r w:rsidR="00763823">
        <w:rPr>
          <w:rFonts w:eastAsiaTheme="minorHAnsi" w:hint="eastAsia"/>
          <w:szCs w:val="22"/>
        </w:rPr>
        <w:t xml:space="preserve"> MIBOO</w:t>
      </w:r>
      <w:r w:rsidRPr="00CA4012">
        <w:rPr>
          <w:rFonts w:eastAsiaTheme="minorHAnsi" w:hint="eastAsia"/>
          <w:szCs w:val="22"/>
        </w:rPr>
        <w:t xml:space="preserve"> prior to design and application.</w:t>
      </w:r>
    </w:p>
    <w:p w14:paraId="10EF408B" w14:textId="77777777" w:rsidR="006D202C" w:rsidRDefault="00C644F6">
      <w:pPr>
        <w:jc w:val="left"/>
        <w:rPr>
          <w:rFonts w:eastAsiaTheme="minorHAnsi"/>
          <w:szCs w:val="22"/>
        </w:rPr>
      </w:pPr>
      <w:r w:rsidRPr="00CA4012">
        <w:rPr>
          <w:rFonts w:eastAsiaTheme="minorHAnsi" w:hint="eastAsia"/>
          <w:szCs w:val="22"/>
        </w:rPr>
        <w:t xml:space="preserve">The </w:t>
      </w:r>
      <w:r w:rsidR="001E3047" w:rsidRPr="00CA4012">
        <w:rPr>
          <w:rFonts w:eastAsiaTheme="minorHAnsi"/>
          <w:szCs w:val="22"/>
        </w:rPr>
        <w:t xml:space="preserve">FIREWALL </w:t>
      </w:r>
      <w:r w:rsidR="001E3047" w:rsidRPr="00CA4012">
        <w:rPr>
          <w:rFonts w:eastAsiaTheme="minorHAnsi" w:hint="eastAsia"/>
          <w:szCs w:val="22"/>
        </w:rPr>
        <w:t xml:space="preserve">Solid </w:t>
      </w:r>
      <w:proofErr w:type="spellStart"/>
      <w:r w:rsidR="001E3047" w:rsidRPr="00CA4012">
        <w:rPr>
          <w:rFonts w:eastAsiaTheme="minorHAnsi" w:hint="eastAsia"/>
          <w:szCs w:val="22"/>
        </w:rPr>
        <w:t>Solid</w:t>
      </w:r>
      <w:proofErr w:type="spellEnd"/>
      <w:r w:rsidR="001E3047" w:rsidRPr="00CA4012">
        <w:rPr>
          <w:rFonts w:eastAsiaTheme="minorHAnsi" w:hint="eastAsia"/>
          <w:szCs w:val="22"/>
        </w:rPr>
        <w:t xml:space="preserve"> </w:t>
      </w:r>
      <w:proofErr w:type="spellStart"/>
      <w:r w:rsidR="001E3047" w:rsidRPr="00CA4012">
        <w:rPr>
          <w:rFonts w:eastAsiaTheme="minorHAnsi" w:hint="eastAsia"/>
          <w:szCs w:val="22"/>
        </w:rPr>
        <w:t>Erosol</w:t>
      </w:r>
      <w:proofErr w:type="spellEnd"/>
      <w:r w:rsidR="001E3047" w:rsidRPr="00CA4012">
        <w:rPr>
          <w:rFonts w:eastAsiaTheme="minorHAnsi" w:hint="eastAsia"/>
          <w:szCs w:val="22"/>
        </w:rPr>
        <w:t xml:space="preserve"> </w:t>
      </w:r>
      <w:r w:rsidRPr="00CA4012">
        <w:rPr>
          <w:rFonts w:eastAsiaTheme="minorHAnsi" w:hint="eastAsia"/>
          <w:szCs w:val="22"/>
        </w:rPr>
        <w:t xml:space="preserve">Fire Extinguishing </w:t>
      </w:r>
      <w:r w:rsidRPr="00CA4012">
        <w:rPr>
          <w:rFonts w:eastAsiaTheme="minorHAnsi"/>
          <w:szCs w:val="22"/>
        </w:rPr>
        <w:t xml:space="preserve">System </w:t>
      </w:r>
      <w:r w:rsidR="001E3047" w:rsidRPr="009923FE">
        <w:rPr>
          <w:rFonts w:eastAsiaTheme="minorHAnsi" w:hint="eastAsia"/>
          <w:b/>
          <w:szCs w:val="22"/>
          <w:u w:val="single"/>
        </w:rPr>
        <w:t xml:space="preserve">is not suitable </w:t>
      </w:r>
      <w:r w:rsidR="001E3047" w:rsidRPr="00CA4012">
        <w:rPr>
          <w:rFonts w:eastAsiaTheme="minorHAnsi" w:hint="eastAsia"/>
          <w:szCs w:val="22"/>
        </w:rPr>
        <w:t>for areas where the following materials are present or handled. Please keep this in mind when designing.</w:t>
      </w:r>
    </w:p>
    <w:p w14:paraId="458BDC0D" w14:textId="77777777" w:rsidR="00AD1EA6" w:rsidRPr="00CA4012" w:rsidRDefault="00AD1EA6" w:rsidP="00AD1EA6">
      <w:pPr>
        <w:jc w:val="left"/>
        <w:rPr>
          <w:rFonts w:eastAsiaTheme="minorHAnsi"/>
          <w:szCs w:val="22"/>
        </w:rPr>
      </w:pPr>
    </w:p>
    <w:p w14:paraId="2185CA79" w14:textId="77777777" w:rsidR="006D202C" w:rsidRDefault="001E3047">
      <w:pPr>
        <w:pStyle w:val="a3"/>
        <w:numPr>
          <w:ilvl w:val="0"/>
          <w:numId w:val="5"/>
        </w:numPr>
        <w:ind w:leftChars="0"/>
        <w:jc w:val="left"/>
        <w:rPr>
          <w:rFonts w:eastAsiaTheme="minorHAnsi"/>
          <w:szCs w:val="22"/>
        </w:rPr>
      </w:pPr>
      <w:r w:rsidRPr="00CA4012">
        <w:rPr>
          <w:rFonts w:eastAsiaTheme="minorHAnsi" w:hint="eastAsia"/>
          <w:szCs w:val="22"/>
        </w:rPr>
        <w:t xml:space="preserve">Class A materials that burn with deep burning characteristics </w:t>
      </w:r>
      <w:r w:rsidRPr="00CA4012">
        <w:rPr>
          <w:rFonts w:eastAsiaTheme="minorHAnsi"/>
          <w:szCs w:val="22"/>
        </w:rPr>
        <w:t>(</w:t>
      </w:r>
      <w:r w:rsidRPr="00CA4012">
        <w:rPr>
          <w:rFonts w:eastAsiaTheme="minorHAnsi" w:hint="eastAsia"/>
          <w:szCs w:val="22"/>
        </w:rPr>
        <w:t>textiles, wood, etc.)</w:t>
      </w:r>
    </w:p>
    <w:p w14:paraId="24B53F14" w14:textId="77777777" w:rsidR="006D202C" w:rsidRDefault="001E3047">
      <w:pPr>
        <w:pStyle w:val="a3"/>
        <w:numPr>
          <w:ilvl w:val="0"/>
          <w:numId w:val="5"/>
        </w:numPr>
        <w:ind w:leftChars="0"/>
        <w:jc w:val="left"/>
        <w:rPr>
          <w:rFonts w:eastAsiaTheme="minorHAnsi"/>
          <w:szCs w:val="22"/>
        </w:rPr>
      </w:pPr>
      <w:r w:rsidRPr="00CA4012">
        <w:rPr>
          <w:rFonts w:eastAsiaTheme="minorHAnsi" w:hint="eastAsia"/>
          <w:szCs w:val="22"/>
        </w:rPr>
        <w:t xml:space="preserve">Electrical equipment or facilities operating at </w:t>
      </w:r>
      <w:r w:rsidRPr="00CA4012">
        <w:rPr>
          <w:rFonts w:eastAsiaTheme="minorHAnsi"/>
          <w:szCs w:val="22"/>
        </w:rPr>
        <w:t>40,</w:t>
      </w:r>
      <w:r w:rsidRPr="00CA4012">
        <w:rPr>
          <w:rFonts w:eastAsiaTheme="minorHAnsi" w:hint="eastAsia"/>
          <w:szCs w:val="22"/>
        </w:rPr>
        <w:t>000</w:t>
      </w:r>
      <w:r w:rsidRPr="00CA4012">
        <w:rPr>
          <w:rFonts w:eastAsiaTheme="minorHAnsi"/>
          <w:szCs w:val="22"/>
        </w:rPr>
        <w:t xml:space="preserve"> volts </w:t>
      </w:r>
      <w:r w:rsidRPr="00CA4012">
        <w:rPr>
          <w:rFonts w:eastAsiaTheme="minorHAnsi" w:hint="eastAsia"/>
          <w:szCs w:val="22"/>
        </w:rPr>
        <w:t>or higher</w:t>
      </w:r>
    </w:p>
    <w:p w14:paraId="5841A1CE" w14:textId="77777777" w:rsidR="006D202C" w:rsidRDefault="001E3047">
      <w:pPr>
        <w:pStyle w:val="a3"/>
        <w:numPr>
          <w:ilvl w:val="0"/>
          <w:numId w:val="5"/>
        </w:numPr>
        <w:ind w:leftChars="0"/>
        <w:jc w:val="left"/>
        <w:rPr>
          <w:rFonts w:eastAsiaTheme="minorHAnsi"/>
          <w:szCs w:val="22"/>
        </w:rPr>
      </w:pPr>
      <w:r w:rsidRPr="00CA4012">
        <w:rPr>
          <w:rFonts w:eastAsiaTheme="minorHAnsi" w:hint="eastAsia"/>
          <w:szCs w:val="22"/>
        </w:rPr>
        <w:t>Metal hydrides, exothermic materials, and chemicals that can ignite without air</w:t>
      </w:r>
    </w:p>
    <w:p w14:paraId="68E936DF" w14:textId="77777777" w:rsidR="006D202C" w:rsidRDefault="001E3047">
      <w:pPr>
        <w:pStyle w:val="a3"/>
        <w:numPr>
          <w:ilvl w:val="0"/>
          <w:numId w:val="5"/>
        </w:numPr>
        <w:ind w:leftChars="0"/>
        <w:jc w:val="left"/>
        <w:rPr>
          <w:rFonts w:eastAsiaTheme="minorHAnsi"/>
          <w:szCs w:val="22"/>
        </w:rPr>
      </w:pPr>
      <w:r w:rsidRPr="00CA4012">
        <w:rPr>
          <w:rFonts w:eastAsiaTheme="minorHAnsi" w:hint="eastAsia"/>
          <w:szCs w:val="22"/>
        </w:rPr>
        <w:t>Metal powders (magnesium, titanium, etc.)</w:t>
      </w:r>
    </w:p>
    <w:p w14:paraId="55EAFD73" w14:textId="77777777" w:rsidR="00FA7369" w:rsidRPr="00CA4012" w:rsidRDefault="00FA7369" w:rsidP="00AD1EA6">
      <w:pPr>
        <w:jc w:val="left"/>
        <w:rPr>
          <w:rFonts w:eastAsiaTheme="minorHAnsi"/>
          <w:szCs w:val="22"/>
        </w:rPr>
      </w:pPr>
    </w:p>
    <w:p w14:paraId="330A08F5" w14:textId="77777777" w:rsidR="006D202C" w:rsidRDefault="001E3047">
      <w:pPr>
        <w:jc w:val="left"/>
        <w:rPr>
          <w:rFonts w:eastAsiaTheme="minorHAnsi"/>
          <w:b/>
          <w:szCs w:val="22"/>
        </w:rPr>
      </w:pPr>
      <w:r w:rsidRPr="00CA4012">
        <w:rPr>
          <w:rFonts w:eastAsiaTheme="minorHAnsi" w:hint="eastAsia"/>
          <w:b/>
          <w:szCs w:val="22"/>
        </w:rPr>
        <w:t>3.</w:t>
      </w:r>
      <w:r w:rsidRPr="00CA4012">
        <w:rPr>
          <w:rFonts w:eastAsiaTheme="minorHAnsi"/>
          <w:b/>
          <w:szCs w:val="22"/>
        </w:rPr>
        <w:t xml:space="preserve">2 </w:t>
      </w:r>
      <w:r w:rsidR="002043B4">
        <w:rPr>
          <w:rFonts w:eastAsiaTheme="minorHAnsi" w:hint="eastAsia"/>
          <w:b/>
          <w:szCs w:val="22"/>
        </w:rPr>
        <w:t>Extinguishing</w:t>
      </w:r>
      <w:r w:rsidRPr="00CA4012">
        <w:rPr>
          <w:rFonts w:eastAsiaTheme="minorHAnsi" w:hint="eastAsia"/>
          <w:b/>
          <w:szCs w:val="22"/>
        </w:rPr>
        <w:t xml:space="preserve"> Agents</w:t>
      </w:r>
    </w:p>
    <w:p w14:paraId="2306733A" w14:textId="77777777" w:rsidR="00AD1EA6" w:rsidRPr="00CA4012" w:rsidRDefault="00AD1EA6" w:rsidP="00AD1EA6">
      <w:pPr>
        <w:jc w:val="left"/>
        <w:rPr>
          <w:rFonts w:eastAsiaTheme="minorHAnsi"/>
          <w:szCs w:val="22"/>
        </w:rPr>
      </w:pPr>
    </w:p>
    <w:p w14:paraId="497F31D7" w14:textId="77777777" w:rsidR="006D202C" w:rsidRDefault="001E3047">
      <w:pPr>
        <w:jc w:val="left"/>
        <w:rPr>
          <w:rFonts w:eastAsiaTheme="minorHAnsi"/>
          <w:szCs w:val="22"/>
        </w:rPr>
      </w:pPr>
      <w:r w:rsidRPr="00CA4012">
        <w:rPr>
          <w:rFonts w:eastAsiaTheme="minorHAnsi" w:hint="eastAsia"/>
          <w:szCs w:val="22"/>
        </w:rPr>
        <w:t xml:space="preserve">When a </w:t>
      </w:r>
      <w:r w:rsidRPr="00CA4012">
        <w:rPr>
          <w:rFonts w:eastAsiaTheme="minorHAnsi"/>
          <w:szCs w:val="22"/>
        </w:rPr>
        <w:t xml:space="preserve">FIREWALL </w:t>
      </w:r>
      <w:r w:rsidRPr="00CA4012">
        <w:rPr>
          <w:rFonts w:eastAsiaTheme="minorHAnsi" w:hint="eastAsia"/>
          <w:szCs w:val="22"/>
        </w:rPr>
        <w:t xml:space="preserve">solid aerosol </w:t>
      </w:r>
      <w:r w:rsidR="00C644F6" w:rsidRPr="00CA4012">
        <w:rPr>
          <w:rFonts w:eastAsiaTheme="minorHAnsi" w:hint="eastAsia"/>
          <w:szCs w:val="22"/>
        </w:rPr>
        <w:t xml:space="preserve">fire extinguishing </w:t>
      </w:r>
      <w:r w:rsidR="00C644F6" w:rsidRPr="00CA4012">
        <w:rPr>
          <w:rFonts w:eastAsiaTheme="minorHAnsi"/>
          <w:szCs w:val="22"/>
        </w:rPr>
        <w:t>system</w:t>
      </w:r>
      <w:r w:rsidR="00C644F6" w:rsidRPr="00CA4012">
        <w:rPr>
          <w:rFonts w:eastAsiaTheme="minorHAnsi" w:hint="eastAsia"/>
          <w:szCs w:val="22"/>
        </w:rPr>
        <w:t xml:space="preserve"> from </w:t>
      </w:r>
      <w:r w:rsidR="007C74A8">
        <w:rPr>
          <w:rFonts w:eastAsiaTheme="minorHAnsi"/>
          <w:szCs w:val="22"/>
        </w:rPr>
        <w:t xml:space="preserve">Hankook </w:t>
      </w:r>
      <w:proofErr w:type="spellStart"/>
      <w:r w:rsidR="007C74A8">
        <w:rPr>
          <w:rFonts w:eastAsiaTheme="minorHAnsi" w:hint="eastAsia"/>
          <w:szCs w:val="22"/>
        </w:rPr>
        <w:t>Mi</w:t>
      </w:r>
      <w:r w:rsidR="007C74A8">
        <w:rPr>
          <w:rFonts w:eastAsiaTheme="minorHAnsi"/>
          <w:szCs w:val="22"/>
        </w:rPr>
        <w:t>boo</w:t>
      </w:r>
      <w:proofErr w:type="spellEnd"/>
      <w:r w:rsidRPr="00CA4012">
        <w:rPr>
          <w:rFonts w:eastAsiaTheme="minorHAnsi" w:hint="eastAsia"/>
          <w:szCs w:val="22"/>
        </w:rPr>
        <w:t xml:space="preserve">, Korea operates, the solid aerosol </w:t>
      </w:r>
      <w:r w:rsidR="00BE4DCB">
        <w:rPr>
          <w:rFonts w:eastAsiaTheme="minorHAnsi" w:hint="eastAsia"/>
          <w:szCs w:val="22"/>
        </w:rPr>
        <w:t xml:space="preserve">generator </w:t>
      </w:r>
      <w:r w:rsidRPr="00CA4012">
        <w:rPr>
          <w:rFonts w:eastAsiaTheme="minorHAnsi" w:hint="eastAsia"/>
          <w:szCs w:val="22"/>
        </w:rPr>
        <w:t xml:space="preserve">produces ultra-fine potassium salts and a secondary inert gas. Potassium salts have long been recognized as one of the most effective extinguishing agents. Their halon-like combination of chemical and physical action extinguishes fires without negatively impacting the environment. In addition, the aerosol's ultra-fine particle size of 2 </w:t>
      </w:r>
      <w:r w:rsidRPr="00CA4012">
        <w:rPr>
          <w:rFonts w:eastAsiaTheme="minorHAnsi"/>
          <w:szCs w:val="22"/>
        </w:rPr>
        <w:t xml:space="preserve">microns </w:t>
      </w:r>
      <w:r w:rsidRPr="00CA4012">
        <w:rPr>
          <w:rFonts w:eastAsiaTheme="minorHAnsi" w:hint="eastAsia"/>
          <w:szCs w:val="22"/>
        </w:rPr>
        <w:t xml:space="preserve">or less dramatically increases the surface area interaction between the extinguishing agent and the fire, resulting in rapid fire suppression. The potassium-based </w:t>
      </w:r>
      <w:r w:rsidRPr="00CA4012">
        <w:rPr>
          <w:rFonts w:eastAsiaTheme="minorHAnsi"/>
          <w:szCs w:val="22"/>
        </w:rPr>
        <w:t xml:space="preserve">FIREWALL </w:t>
      </w:r>
      <w:r w:rsidRPr="00CA4012">
        <w:rPr>
          <w:rFonts w:eastAsiaTheme="minorHAnsi" w:hint="eastAsia"/>
          <w:szCs w:val="22"/>
        </w:rPr>
        <w:t xml:space="preserve">solid aerosol has already proven to be a highly effective alternative to other gas-based </w:t>
      </w:r>
      <w:r w:rsidR="00C644F6" w:rsidRPr="00CA4012">
        <w:rPr>
          <w:rFonts w:eastAsiaTheme="minorHAnsi" w:hint="eastAsia"/>
          <w:szCs w:val="22"/>
        </w:rPr>
        <w:t xml:space="preserve">fire extinguishing systems </w:t>
      </w:r>
      <w:r w:rsidRPr="00CA4012">
        <w:rPr>
          <w:rFonts w:eastAsiaTheme="minorHAnsi" w:hint="eastAsia"/>
          <w:szCs w:val="22"/>
        </w:rPr>
        <w:t xml:space="preserve">in numerous tests and </w:t>
      </w:r>
      <w:r w:rsidRPr="00FD62E2">
        <w:rPr>
          <w:rFonts w:eastAsiaTheme="minorHAnsi" w:hint="eastAsia"/>
          <w:szCs w:val="22"/>
        </w:rPr>
        <w:t xml:space="preserve">is installed and operated </w:t>
      </w:r>
      <w:r w:rsidR="00C644F6" w:rsidRPr="00FD62E2">
        <w:rPr>
          <w:rFonts w:eastAsiaTheme="minorHAnsi" w:hint="eastAsia"/>
          <w:szCs w:val="22"/>
        </w:rPr>
        <w:t xml:space="preserve">as a fire extinguishing </w:t>
      </w:r>
      <w:r w:rsidR="00C644F6" w:rsidRPr="00FD62E2">
        <w:rPr>
          <w:rFonts w:eastAsiaTheme="minorHAnsi"/>
          <w:szCs w:val="22"/>
        </w:rPr>
        <w:t>system</w:t>
      </w:r>
      <w:r w:rsidR="00C644F6" w:rsidRPr="00FD62E2">
        <w:rPr>
          <w:rFonts w:eastAsiaTheme="minorHAnsi" w:hint="eastAsia"/>
          <w:szCs w:val="22"/>
        </w:rPr>
        <w:t xml:space="preserve"> in </w:t>
      </w:r>
      <w:r w:rsidRPr="00FD62E2">
        <w:rPr>
          <w:rFonts w:eastAsiaTheme="minorHAnsi" w:hint="eastAsia"/>
          <w:szCs w:val="22"/>
        </w:rPr>
        <w:t>many industries.</w:t>
      </w:r>
    </w:p>
    <w:p w14:paraId="2FA7E0AB" w14:textId="77777777" w:rsidR="00AD1EA6" w:rsidRPr="00CA4012" w:rsidRDefault="00AD1EA6" w:rsidP="00AD1EA6">
      <w:pPr>
        <w:jc w:val="left"/>
        <w:rPr>
          <w:rFonts w:eastAsiaTheme="minorHAnsi"/>
          <w:szCs w:val="22"/>
        </w:rPr>
      </w:pPr>
    </w:p>
    <w:p w14:paraId="5662D89C" w14:textId="01D97505" w:rsidR="006D202C" w:rsidRDefault="001E3047">
      <w:pPr>
        <w:jc w:val="left"/>
        <w:rPr>
          <w:rFonts w:eastAsiaTheme="minorHAnsi"/>
          <w:szCs w:val="22"/>
        </w:rPr>
      </w:pPr>
      <w:r w:rsidRPr="00CA4012">
        <w:rPr>
          <w:rFonts w:eastAsiaTheme="minorHAnsi" w:hint="eastAsia"/>
          <w:szCs w:val="22"/>
        </w:rPr>
        <w:t xml:space="preserve">Unlike other gaseous fire extinguishing agents </w:t>
      </w:r>
      <w:r w:rsidRPr="00CA4012">
        <w:rPr>
          <w:rFonts w:eastAsiaTheme="minorHAnsi"/>
          <w:szCs w:val="22"/>
        </w:rPr>
        <w:t xml:space="preserve">(CO2, </w:t>
      </w:r>
      <w:r w:rsidRPr="00CA4012">
        <w:rPr>
          <w:rFonts w:eastAsiaTheme="minorHAnsi" w:hint="eastAsia"/>
          <w:szCs w:val="22"/>
        </w:rPr>
        <w:t xml:space="preserve">Halon, etc.), </w:t>
      </w:r>
      <w:r w:rsidRPr="00CA4012">
        <w:rPr>
          <w:rFonts w:eastAsiaTheme="minorHAnsi"/>
          <w:szCs w:val="22"/>
        </w:rPr>
        <w:t xml:space="preserve">FIREWALL </w:t>
      </w:r>
      <w:r w:rsidRPr="00CA4012">
        <w:rPr>
          <w:rFonts w:eastAsiaTheme="minorHAnsi" w:hint="eastAsia"/>
          <w:szCs w:val="22"/>
        </w:rPr>
        <w:t xml:space="preserve">solid aerosols do not decompose in the presence of fire and will not be extinguished or degraded by lack of oxygen. Solid aerosol </w:t>
      </w:r>
      <w:r w:rsidR="009923FE">
        <w:rPr>
          <w:rFonts w:eastAsiaTheme="minorHAnsi"/>
          <w:szCs w:val="22"/>
        </w:rPr>
        <w:t xml:space="preserve">fire extinguishing </w:t>
      </w:r>
      <w:r w:rsidRPr="00CA4012">
        <w:rPr>
          <w:rFonts w:eastAsiaTheme="minorHAnsi" w:hint="eastAsia"/>
          <w:szCs w:val="22"/>
        </w:rPr>
        <w:t xml:space="preserve">agents are </w:t>
      </w:r>
      <w:r w:rsidR="009923FE">
        <w:rPr>
          <w:rFonts w:eastAsiaTheme="minorHAnsi"/>
          <w:szCs w:val="22"/>
        </w:rPr>
        <w:t xml:space="preserve">MED </w:t>
      </w:r>
      <w:r w:rsidR="009923FE">
        <w:rPr>
          <w:rFonts w:eastAsiaTheme="minorHAnsi" w:hint="eastAsia"/>
          <w:szCs w:val="22"/>
        </w:rPr>
        <w:t>approved as an alternative extinguishing device to IMO</w:t>
      </w:r>
      <w:r w:rsidR="009923FE">
        <w:rPr>
          <w:rFonts w:eastAsiaTheme="minorHAnsi"/>
          <w:szCs w:val="22"/>
        </w:rPr>
        <w:t xml:space="preserve">'s FIXED GAS FIRE EXTINGUISHING SYSTEM. </w:t>
      </w:r>
      <w:r w:rsidR="00510CC0" w:rsidRPr="00CA4012">
        <w:rPr>
          <w:rFonts w:eastAsiaTheme="minorHAnsi" w:hint="eastAsia"/>
          <w:szCs w:val="22"/>
        </w:rPr>
        <w:t xml:space="preserve">Solid aerosols are considered harmless to </w:t>
      </w:r>
      <w:r w:rsidR="00510CC0" w:rsidRPr="00CA4012">
        <w:rPr>
          <w:rFonts w:eastAsiaTheme="minorHAnsi" w:hint="eastAsia"/>
          <w:szCs w:val="22"/>
        </w:rPr>
        <w:lastRenderedPageBreak/>
        <w:t>humans when used at typical concentration</w:t>
      </w:r>
      <w:r w:rsidR="004345A5">
        <w:rPr>
          <w:rFonts w:eastAsiaTheme="minorHAnsi"/>
          <w:szCs w:val="22"/>
        </w:rPr>
        <w:t xml:space="preserve"> standard </w:t>
      </w:r>
      <w:r w:rsidR="00510CC0" w:rsidRPr="00CA4012">
        <w:rPr>
          <w:rFonts w:eastAsiaTheme="minorHAnsi" w:hint="eastAsia"/>
          <w:szCs w:val="22"/>
        </w:rPr>
        <w:t>required to extinguish most fires, but due to their high opacity after action, certain safety restrictions must be observed during application and handling. Exposure to aerosols should be limited as much as possible and unnecessary exposure to particulates should be avoided.</w:t>
      </w:r>
      <w:r w:rsidR="004345A5">
        <w:rPr>
          <w:rFonts w:eastAsiaTheme="minorHAnsi"/>
          <w:szCs w:val="22"/>
        </w:rPr>
        <w:t xml:space="preserve"> </w:t>
      </w:r>
      <w:proofErr w:type="gramStart"/>
      <w:r w:rsidR="009457C6">
        <w:rPr>
          <w:rFonts w:eastAsiaTheme="minorHAnsi" w:hint="eastAsia"/>
          <w:szCs w:val="22"/>
        </w:rPr>
        <w:t>Exposure</w:t>
      </w:r>
      <w:proofErr w:type="gramEnd"/>
      <w:r w:rsidR="009457C6">
        <w:rPr>
          <w:rFonts w:eastAsiaTheme="minorHAnsi" w:hint="eastAsia"/>
          <w:szCs w:val="22"/>
        </w:rPr>
        <w:t xml:space="preserve"> to aerosols is generally of less concern than exposure to decomposition products from fires.</w:t>
      </w:r>
    </w:p>
    <w:p w14:paraId="291CC65E" w14:textId="77777777" w:rsidR="00510CC0" w:rsidRPr="00CA4012" w:rsidRDefault="00510CC0" w:rsidP="00AD1EA6">
      <w:pPr>
        <w:jc w:val="left"/>
        <w:rPr>
          <w:rFonts w:eastAsiaTheme="minorHAnsi"/>
          <w:szCs w:val="22"/>
        </w:rPr>
      </w:pPr>
    </w:p>
    <w:p w14:paraId="4FF2DAFD" w14:textId="77777777" w:rsidR="006D202C" w:rsidRDefault="001E3047">
      <w:pPr>
        <w:jc w:val="left"/>
        <w:rPr>
          <w:rFonts w:eastAsiaTheme="minorHAnsi"/>
          <w:szCs w:val="22"/>
        </w:rPr>
      </w:pPr>
      <w:r>
        <w:rPr>
          <w:rFonts w:eastAsiaTheme="minorHAnsi" w:hint="eastAsia"/>
          <w:szCs w:val="22"/>
        </w:rPr>
        <w:t>Toxicity</w:t>
      </w:r>
      <w:r>
        <w:rPr>
          <w:rFonts w:eastAsiaTheme="minorHAnsi"/>
          <w:szCs w:val="22"/>
        </w:rPr>
        <w:t xml:space="preserve">: </w:t>
      </w:r>
      <w:r w:rsidR="00510CC0" w:rsidRPr="00FD62E2">
        <w:rPr>
          <w:rFonts w:eastAsiaTheme="minorHAnsi" w:hint="eastAsia"/>
          <w:szCs w:val="22"/>
        </w:rPr>
        <w:t xml:space="preserve">In terms of human health hazards, the product has been tested for oral, dermal, and eye toxicity and has been </w:t>
      </w:r>
      <w:r w:rsidR="00510CC0" w:rsidRPr="00FD62E2">
        <w:rPr>
          <w:rFonts w:eastAsiaTheme="minorHAnsi"/>
          <w:szCs w:val="22"/>
        </w:rPr>
        <w:t>found</w:t>
      </w:r>
      <w:r w:rsidR="00510CC0" w:rsidRPr="00FD62E2">
        <w:rPr>
          <w:rFonts w:eastAsiaTheme="minorHAnsi" w:hint="eastAsia"/>
          <w:szCs w:val="22"/>
        </w:rPr>
        <w:t xml:space="preserve"> to be non-hazardous for accidental exposure. Exposure of less than 5 minutes is generally considered safe. Although aerosol components are considered non-toxic at normal concentration levels, they may cause short-term discomfort when combined with airborne ultrafine particles, so unnecessary exposure should be avoided. However, evacuation after activation may be restricted due to increased atmospheric opacity caused by ultrafine particles. Therefore, an automatic time delay </w:t>
      </w:r>
      <w:r w:rsidR="00510CC0" w:rsidRPr="00FD62E2">
        <w:rPr>
          <w:rFonts w:eastAsiaTheme="minorHAnsi"/>
          <w:szCs w:val="22"/>
        </w:rPr>
        <w:t>of 30 seconds</w:t>
      </w:r>
      <w:r w:rsidR="00510CC0" w:rsidRPr="00FD62E2">
        <w:rPr>
          <w:rFonts w:eastAsiaTheme="minorHAnsi" w:hint="eastAsia"/>
          <w:szCs w:val="22"/>
        </w:rPr>
        <w:t xml:space="preserve"> should be applied before activation of </w:t>
      </w:r>
      <w:r w:rsidR="00BE4DCB" w:rsidRPr="00FD62E2">
        <w:rPr>
          <w:rFonts w:eastAsiaTheme="minorHAnsi" w:hint="eastAsia"/>
          <w:szCs w:val="22"/>
        </w:rPr>
        <w:t xml:space="preserve">the </w:t>
      </w:r>
      <w:r w:rsidR="00510CC0" w:rsidRPr="00FD62E2">
        <w:rPr>
          <w:rFonts w:eastAsiaTheme="minorHAnsi"/>
          <w:szCs w:val="22"/>
        </w:rPr>
        <w:t xml:space="preserve">FIREWALL </w:t>
      </w:r>
      <w:r w:rsidR="00510CC0" w:rsidRPr="00FD62E2">
        <w:rPr>
          <w:rFonts w:eastAsiaTheme="minorHAnsi" w:hint="eastAsia"/>
          <w:szCs w:val="22"/>
        </w:rPr>
        <w:t xml:space="preserve">solid aerosol </w:t>
      </w:r>
      <w:r w:rsidR="00BE4DCB" w:rsidRPr="00FD62E2">
        <w:rPr>
          <w:rFonts w:eastAsiaTheme="minorHAnsi" w:hint="eastAsia"/>
          <w:szCs w:val="22"/>
        </w:rPr>
        <w:t xml:space="preserve">generator </w:t>
      </w:r>
      <w:r w:rsidR="00510CC0" w:rsidRPr="00FD62E2">
        <w:rPr>
          <w:rFonts w:eastAsiaTheme="minorHAnsi" w:hint="eastAsia"/>
          <w:szCs w:val="22"/>
        </w:rPr>
        <w:t xml:space="preserve">to allow occupants to exit before the extinguishing agent is released, and manual activation should be made only after verification that the protected area is clear of occupants. </w:t>
      </w:r>
      <w:r w:rsidR="00B348FB">
        <w:rPr>
          <w:rFonts w:eastAsiaTheme="minorHAnsi" w:hint="eastAsia"/>
          <w:szCs w:val="22"/>
        </w:rPr>
        <w:t xml:space="preserve">For toxicity, refer to </w:t>
      </w:r>
      <w:r w:rsidR="00B348FB" w:rsidRPr="00150FA8">
        <w:rPr>
          <w:rFonts w:eastAsiaTheme="minorHAnsi"/>
          <w:b/>
          <w:color w:val="FF0000"/>
          <w:szCs w:val="22"/>
        </w:rPr>
        <w:t xml:space="preserve">Appendix-III </w:t>
      </w:r>
      <w:r w:rsidR="00B348FB" w:rsidRPr="00150FA8">
        <w:rPr>
          <w:rFonts w:eastAsiaTheme="minorHAnsi" w:hint="eastAsia"/>
          <w:b/>
          <w:color w:val="FF0000"/>
          <w:szCs w:val="22"/>
        </w:rPr>
        <w:t xml:space="preserve">Toxicity Test Results </w:t>
      </w:r>
      <w:r w:rsidR="00150FA8">
        <w:rPr>
          <w:rFonts w:eastAsiaTheme="minorHAnsi" w:hint="eastAsia"/>
          <w:b/>
          <w:color w:val="FF0000"/>
          <w:szCs w:val="22"/>
        </w:rPr>
        <w:t xml:space="preserve">and Appendix-IV Gas Sampling </w:t>
      </w:r>
      <w:r w:rsidR="00B348FB">
        <w:rPr>
          <w:rFonts w:eastAsiaTheme="minorHAnsi" w:hint="eastAsia"/>
          <w:szCs w:val="22"/>
        </w:rPr>
        <w:t>Data.</w:t>
      </w:r>
      <w:r w:rsidR="00650D3D">
        <w:rPr>
          <w:rFonts w:eastAsiaTheme="minorHAnsi"/>
          <w:szCs w:val="22"/>
        </w:rPr>
        <w:t xml:space="preserve">                   </w:t>
      </w:r>
    </w:p>
    <w:p w14:paraId="32C809C2" w14:textId="77777777" w:rsidR="00510CC0" w:rsidRPr="00CA4012" w:rsidRDefault="00510CC0" w:rsidP="00AD1EA6">
      <w:pPr>
        <w:jc w:val="left"/>
        <w:rPr>
          <w:rFonts w:eastAsiaTheme="minorHAnsi"/>
          <w:szCs w:val="22"/>
        </w:rPr>
      </w:pPr>
    </w:p>
    <w:p w14:paraId="3F2B15E4" w14:textId="77777777" w:rsidR="006D202C" w:rsidRDefault="001E3047">
      <w:pPr>
        <w:jc w:val="left"/>
        <w:rPr>
          <w:rFonts w:eastAsiaTheme="minorHAnsi"/>
          <w:szCs w:val="22"/>
        </w:rPr>
      </w:pPr>
      <w:r w:rsidRPr="00CA4012">
        <w:rPr>
          <w:rFonts w:eastAsiaTheme="minorHAnsi" w:hint="eastAsia"/>
          <w:szCs w:val="22"/>
        </w:rPr>
        <w:t>Corrosivity</w:t>
      </w:r>
      <w:r w:rsidR="00650D3D">
        <w:rPr>
          <w:rFonts w:eastAsiaTheme="minorHAnsi" w:hint="eastAsia"/>
          <w:szCs w:val="22"/>
        </w:rPr>
        <w:t xml:space="preserve">: </w:t>
      </w:r>
      <w:r w:rsidRPr="00CA4012">
        <w:rPr>
          <w:rFonts w:eastAsiaTheme="minorHAnsi" w:hint="eastAsia"/>
          <w:szCs w:val="22"/>
        </w:rPr>
        <w:t xml:space="preserve">Various tests have shown that </w:t>
      </w:r>
      <w:r w:rsidRPr="00CA4012">
        <w:rPr>
          <w:rFonts w:eastAsiaTheme="minorHAnsi"/>
          <w:szCs w:val="22"/>
        </w:rPr>
        <w:t xml:space="preserve">FIREWALL </w:t>
      </w:r>
      <w:r w:rsidRPr="00CA4012">
        <w:rPr>
          <w:rFonts w:eastAsiaTheme="minorHAnsi" w:hint="eastAsia"/>
          <w:szCs w:val="22"/>
        </w:rPr>
        <w:t xml:space="preserve">solid aerosol is non-corrosive and non-hazardous to a variety of materials, including structural metals, plastics, and electrical components. In all of the above cases, </w:t>
      </w:r>
      <w:r w:rsidRPr="00CA4012">
        <w:rPr>
          <w:rFonts w:eastAsiaTheme="minorHAnsi"/>
          <w:szCs w:val="22"/>
        </w:rPr>
        <w:t xml:space="preserve">FIREWALL </w:t>
      </w:r>
      <w:r w:rsidRPr="00CA4012">
        <w:rPr>
          <w:rFonts w:eastAsiaTheme="minorHAnsi" w:hint="eastAsia"/>
          <w:szCs w:val="22"/>
        </w:rPr>
        <w:t xml:space="preserve">solid aerosol </w:t>
      </w:r>
      <w:r w:rsidR="00C644F6" w:rsidRPr="00CA4012">
        <w:rPr>
          <w:rFonts w:eastAsiaTheme="minorHAnsi" w:hint="eastAsia"/>
          <w:szCs w:val="22"/>
        </w:rPr>
        <w:t xml:space="preserve">fire extinguishing </w:t>
      </w:r>
      <w:r w:rsidR="00C644F6" w:rsidRPr="00CA4012">
        <w:rPr>
          <w:rFonts w:eastAsiaTheme="minorHAnsi"/>
          <w:szCs w:val="22"/>
        </w:rPr>
        <w:t>systems</w:t>
      </w:r>
      <w:r w:rsidR="00C644F6" w:rsidRPr="00CA4012">
        <w:rPr>
          <w:rFonts w:eastAsiaTheme="minorHAnsi" w:hint="eastAsia"/>
          <w:szCs w:val="22"/>
        </w:rPr>
        <w:t xml:space="preserve"> have </w:t>
      </w:r>
      <w:r w:rsidRPr="00CA4012">
        <w:rPr>
          <w:rFonts w:eastAsiaTheme="minorHAnsi" w:hint="eastAsia"/>
          <w:szCs w:val="22"/>
        </w:rPr>
        <w:t>been shown to have no detrimental effect on the operation and function of the equipment after extinguishing. If equipment or components are not thoroughly cleaned after aerosol release, some surface discoloration may occur, but this is a non-progressive phenomenon that does not affect functionality.</w:t>
      </w:r>
    </w:p>
    <w:p w14:paraId="72F3B16E" w14:textId="77777777" w:rsidR="00510CC0" w:rsidRPr="00CA4012" w:rsidRDefault="00510CC0" w:rsidP="00AD1EA6">
      <w:pPr>
        <w:jc w:val="left"/>
        <w:rPr>
          <w:rFonts w:eastAsiaTheme="minorHAnsi"/>
          <w:szCs w:val="22"/>
        </w:rPr>
      </w:pPr>
    </w:p>
    <w:p w14:paraId="09EAAE7E" w14:textId="77777777" w:rsidR="006D202C" w:rsidRDefault="001E3047">
      <w:pPr>
        <w:jc w:val="left"/>
        <w:rPr>
          <w:rFonts w:eastAsiaTheme="minorHAnsi"/>
          <w:szCs w:val="22"/>
        </w:rPr>
      </w:pPr>
      <w:r w:rsidRPr="00FD62E2">
        <w:rPr>
          <w:rFonts w:eastAsiaTheme="minorHAnsi" w:hint="eastAsia"/>
          <w:szCs w:val="22"/>
        </w:rPr>
        <w:t>Cleanliness</w:t>
      </w:r>
      <w:r w:rsidRPr="00FD62E2">
        <w:rPr>
          <w:rFonts w:eastAsiaTheme="minorHAnsi"/>
          <w:szCs w:val="22"/>
        </w:rPr>
        <w:t xml:space="preserve">: </w:t>
      </w:r>
      <w:r w:rsidR="00510CC0" w:rsidRPr="00CA4012">
        <w:rPr>
          <w:rFonts w:eastAsiaTheme="minorHAnsi" w:hint="eastAsia"/>
          <w:szCs w:val="22"/>
        </w:rPr>
        <w:t xml:space="preserve">Once the </w:t>
      </w:r>
      <w:r w:rsidR="00510CC0" w:rsidRPr="00CA4012">
        <w:rPr>
          <w:rFonts w:eastAsiaTheme="minorHAnsi"/>
          <w:szCs w:val="22"/>
        </w:rPr>
        <w:t xml:space="preserve">FIREWALL </w:t>
      </w:r>
      <w:r w:rsidR="00510CC0" w:rsidRPr="00CA4012">
        <w:rPr>
          <w:rFonts w:eastAsiaTheme="minorHAnsi" w:hint="eastAsia"/>
          <w:szCs w:val="22"/>
        </w:rPr>
        <w:t xml:space="preserve">solids aerosol is sprayed, it remains in suspension for an extended period of time. </w:t>
      </w:r>
      <w:r w:rsidR="00EF6158" w:rsidRPr="00CA4012">
        <w:rPr>
          <w:rFonts w:eastAsiaTheme="minorHAnsi" w:hint="eastAsia"/>
          <w:szCs w:val="22"/>
        </w:rPr>
        <w:t xml:space="preserve">Particulate extinguishing agents in aerosols remain in the extinguishing area for as long as it takes to extinguish, and can then be exhausted by ventilation fans or air circulation. Small amounts of extinguishing </w:t>
      </w:r>
      <w:r w:rsidR="00EF6158" w:rsidRPr="00CA4012">
        <w:rPr>
          <w:rFonts w:eastAsiaTheme="minorHAnsi"/>
          <w:szCs w:val="22"/>
        </w:rPr>
        <w:t xml:space="preserve">agent </w:t>
      </w:r>
      <w:r w:rsidR="00EF6158" w:rsidRPr="00CA4012">
        <w:rPr>
          <w:rFonts w:eastAsiaTheme="minorHAnsi" w:hint="eastAsia"/>
          <w:szCs w:val="22"/>
        </w:rPr>
        <w:t>that settle on other structures or equipment, such as floors or equipment, can be swept or wiped up (</w:t>
      </w:r>
      <w:r w:rsidR="00EF6158" w:rsidRPr="00CA4012">
        <w:rPr>
          <w:rFonts w:eastAsiaTheme="minorHAnsi"/>
          <w:szCs w:val="22"/>
        </w:rPr>
        <w:t>e.g., with</w:t>
      </w:r>
      <w:r w:rsidR="00EF6158" w:rsidRPr="00CA4012">
        <w:rPr>
          <w:rFonts w:eastAsiaTheme="minorHAnsi" w:hint="eastAsia"/>
          <w:szCs w:val="22"/>
        </w:rPr>
        <w:t xml:space="preserve"> a vacuum cleaner). The </w:t>
      </w:r>
      <w:r w:rsidR="00EF6158" w:rsidRPr="00CA4012">
        <w:rPr>
          <w:rFonts w:eastAsiaTheme="minorHAnsi" w:hint="eastAsia"/>
          <w:szCs w:val="22"/>
        </w:rPr>
        <w:lastRenderedPageBreak/>
        <w:t xml:space="preserve">particulates settled are trace amounts and are much less </w:t>
      </w:r>
      <w:r w:rsidR="00D455EB" w:rsidRPr="00CA4012">
        <w:rPr>
          <w:rFonts w:eastAsiaTheme="minorHAnsi" w:hint="eastAsia"/>
          <w:szCs w:val="22"/>
        </w:rPr>
        <w:t xml:space="preserve">than the amount of particulates </w:t>
      </w:r>
      <w:r w:rsidR="00EF6158" w:rsidRPr="00CA4012">
        <w:rPr>
          <w:rFonts w:eastAsiaTheme="minorHAnsi" w:hint="eastAsia"/>
          <w:szCs w:val="22"/>
        </w:rPr>
        <w:t>produced by the breakdown products of the fire.</w:t>
      </w:r>
    </w:p>
    <w:p w14:paraId="0B34D00C" w14:textId="77777777" w:rsidR="00EF6158" w:rsidRPr="00CA4012" w:rsidRDefault="00EF6158" w:rsidP="00AD1EA6">
      <w:pPr>
        <w:jc w:val="left"/>
        <w:rPr>
          <w:rFonts w:eastAsiaTheme="minorHAnsi"/>
          <w:szCs w:val="22"/>
        </w:rPr>
      </w:pPr>
    </w:p>
    <w:p w14:paraId="041E1FA6" w14:textId="77777777" w:rsidR="006D202C" w:rsidRDefault="001E3047">
      <w:pPr>
        <w:jc w:val="left"/>
        <w:rPr>
          <w:rFonts w:eastAsiaTheme="minorHAnsi"/>
          <w:szCs w:val="22"/>
        </w:rPr>
      </w:pPr>
      <w:r w:rsidRPr="00CA4012">
        <w:rPr>
          <w:rFonts w:eastAsiaTheme="minorHAnsi" w:hint="eastAsia"/>
          <w:szCs w:val="22"/>
        </w:rPr>
        <w:t xml:space="preserve">Other safety </w:t>
      </w:r>
      <w:r w:rsidR="00650D3D">
        <w:rPr>
          <w:rFonts w:eastAsiaTheme="minorHAnsi" w:hint="eastAsia"/>
          <w:szCs w:val="22"/>
        </w:rPr>
        <w:t>considerations</w:t>
      </w:r>
      <w:r w:rsidR="00650D3D">
        <w:rPr>
          <w:rFonts w:eastAsiaTheme="minorHAnsi"/>
          <w:szCs w:val="22"/>
        </w:rPr>
        <w:t xml:space="preserve">: </w:t>
      </w:r>
      <w:r w:rsidRPr="00CA4012">
        <w:rPr>
          <w:rFonts w:eastAsiaTheme="minorHAnsi" w:hint="eastAsia"/>
          <w:szCs w:val="22"/>
        </w:rPr>
        <w:t xml:space="preserve">During aerosol operation, the aerosol particulates released into the protective zone are relatively </w:t>
      </w:r>
      <w:r w:rsidRPr="00CA4012">
        <w:rPr>
          <w:rFonts w:eastAsiaTheme="minorHAnsi"/>
          <w:szCs w:val="22"/>
        </w:rPr>
        <w:t>"</w:t>
      </w:r>
      <w:r w:rsidRPr="00CA4012">
        <w:rPr>
          <w:rFonts w:eastAsiaTheme="minorHAnsi" w:hint="eastAsia"/>
          <w:szCs w:val="22"/>
        </w:rPr>
        <w:t>cold</w:t>
      </w:r>
      <w:r w:rsidRPr="00CA4012">
        <w:rPr>
          <w:rFonts w:eastAsiaTheme="minorHAnsi"/>
          <w:szCs w:val="22"/>
        </w:rPr>
        <w:t>"</w:t>
      </w:r>
      <w:r w:rsidRPr="00CA4012">
        <w:rPr>
          <w:rFonts w:eastAsiaTheme="minorHAnsi" w:hint="eastAsia"/>
          <w:szCs w:val="22"/>
        </w:rPr>
        <w:t xml:space="preserve">. However, the ambient temperature within a certain distance from the outlet </w:t>
      </w:r>
      <w:r w:rsidR="00BE4DCB">
        <w:rPr>
          <w:rFonts w:eastAsiaTheme="minorHAnsi" w:hint="eastAsia"/>
          <w:szCs w:val="22"/>
        </w:rPr>
        <w:t xml:space="preserve">of the generator </w:t>
      </w:r>
      <w:r w:rsidRPr="00CA4012">
        <w:rPr>
          <w:rFonts w:eastAsiaTheme="minorHAnsi" w:hint="eastAsia"/>
          <w:szCs w:val="22"/>
        </w:rPr>
        <w:t xml:space="preserve">when the aerosol is released is above </w:t>
      </w:r>
      <w:r w:rsidRPr="00CA4012">
        <w:rPr>
          <w:rFonts w:eastAsiaTheme="minorHAnsi"/>
          <w:szCs w:val="22"/>
        </w:rPr>
        <w:t>100 °C</w:t>
      </w:r>
      <w:r w:rsidRPr="00CA4012">
        <w:rPr>
          <w:rFonts w:eastAsiaTheme="minorHAnsi" w:hint="eastAsia"/>
          <w:szCs w:val="22"/>
        </w:rPr>
        <w:t>. However, this maximum temperature is only maintained during the last few seconds of the release, after which the temperature drops rapidly.</w:t>
      </w:r>
    </w:p>
    <w:p w14:paraId="12B0DB21" w14:textId="77777777" w:rsidR="00EF6158" w:rsidRPr="00CA4012" w:rsidRDefault="00EF6158" w:rsidP="00AD1EA6">
      <w:pPr>
        <w:jc w:val="left"/>
        <w:rPr>
          <w:rFonts w:eastAsiaTheme="minorHAnsi"/>
          <w:szCs w:val="22"/>
        </w:rPr>
      </w:pPr>
    </w:p>
    <w:p w14:paraId="25D340D4" w14:textId="77777777" w:rsidR="006D202C" w:rsidRDefault="001E3047">
      <w:pPr>
        <w:jc w:val="left"/>
        <w:rPr>
          <w:rFonts w:eastAsiaTheme="minorHAnsi"/>
          <w:szCs w:val="22"/>
        </w:rPr>
      </w:pPr>
      <w:r w:rsidRPr="00CA4012">
        <w:rPr>
          <w:rFonts w:eastAsiaTheme="minorHAnsi" w:hint="eastAsia"/>
          <w:szCs w:val="22"/>
        </w:rPr>
        <w:t xml:space="preserve">The </w:t>
      </w:r>
      <w:r w:rsidRPr="00CA4012">
        <w:rPr>
          <w:rFonts w:eastAsiaTheme="minorHAnsi"/>
          <w:szCs w:val="22"/>
        </w:rPr>
        <w:t xml:space="preserve">KF-5000S </w:t>
      </w:r>
      <w:r w:rsidRPr="00CA4012">
        <w:rPr>
          <w:rFonts w:eastAsiaTheme="minorHAnsi" w:hint="eastAsia"/>
          <w:szCs w:val="22"/>
        </w:rPr>
        <w:t xml:space="preserve">model </w:t>
      </w:r>
      <w:r w:rsidRPr="00CA4012">
        <w:rPr>
          <w:rFonts w:eastAsiaTheme="minorHAnsi"/>
          <w:szCs w:val="22"/>
        </w:rPr>
        <w:t xml:space="preserve">FIREWALL </w:t>
      </w:r>
      <w:r w:rsidRPr="00CA4012">
        <w:rPr>
          <w:rFonts w:eastAsiaTheme="minorHAnsi" w:hint="eastAsia"/>
          <w:szCs w:val="22"/>
        </w:rPr>
        <w:t xml:space="preserve">solid-state aerosol </w:t>
      </w:r>
      <w:r w:rsidR="00BE4DCB">
        <w:rPr>
          <w:rFonts w:eastAsiaTheme="minorHAnsi" w:hint="eastAsia"/>
          <w:szCs w:val="22"/>
        </w:rPr>
        <w:t xml:space="preserve">generator </w:t>
      </w:r>
      <w:r w:rsidRPr="00CA4012">
        <w:rPr>
          <w:rFonts w:eastAsiaTheme="minorHAnsi" w:hint="eastAsia"/>
          <w:szCs w:val="22"/>
        </w:rPr>
        <w:t xml:space="preserve">has a specified installation clearance distance. We recommend placing the aerosol </w:t>
      </w:r>
      <w:r w:rsidR="00BE4DCB">
        <w:rPr>
          <w:rFonts w:eastAsiaTheme="minorHAnsi" w:hint="eastAsia"/>
          <w:szCs w:val="22"/>
        </w:rPr>
        <w:t xml:space="preserve">generator </w:t>
      </w:r>
      <w:r w:rsidRPr="00CA4012">
        <w:rPr>
          <w:rFonts w:eastAsiaTheme="minorHAnsi" w:hint="eastAsia"/>
          <w:szCs w:val="22"/>
        </w:rPr>
        <w:t>to comply with this installation requirement. However, even if sufficient separation distance is not available, the installation can still be done in consultation with a specialist from KOMIBU if there are no occupants or objects with low melting/ignition points (</w:t>
      </w:r>
      <w:r w:rsidRPr="00CA4012">
        <w:rPr>
          <w:rFonts w:eastAsiaTheme="minorHAnsi"/>
          <w:szCs w:val="22"/>
        </w:rPr>
        <w:t xml:space="preserve">100°C </w:t>
      </w:r>
      <w:r w:rsidRPr="00CA4012">
        <w:rPr>
          <w:rFonts w:eastAsiaTheme="minorHAnsi" w:hint="eastAsia"/>
          <w:szCs w:val="22"/>
        </w:rPr>
        <w:t xml:space="preserve">or less) in the vicinity. </w:t>
      </w:r>
      <w:r w:rsidR="00CE4296" w:rsidRPr="00CA4012">
        <w:rPr>
          <w:rFonts w:eastAsiaTheme="minorHAnsi" w:hint="eastAsia"/>
          <w:szCs w:val="22"/>
        </w:rPr>
        <w:t xml:space="preserve">The </w:t>
      </w:r>
      <w:r w:rsidRPr="00CA4012">
        <w:rPr>
          <w:rFonts w:eastAsiaTheme="minorHAnsi" w:hint="eastAsia"/>
          <w:szCs w:val="22"/>
        </w:rPr>
        <w:t xml:space="preserve">outer </w:t>
      </w:r>
      <w:r w:rsidR="00CE4296" w:rsidRPr="00CA4012">
        <w:rPr>
          <w:rFonts w:eastAsiaTheme="minorHAnsi" w:hint="eastAsia"/>
          <w:szCs w:val="22"/>
        </w:rPr>
        <w:t xml:space="preserve">housing of the </w:t>
      </w:r>
      <w:r w:rsidRPr="00CA4012">
        <w:rPr>
          <w:rFonts w:eastAsiaTheme="minorHAnsi"/>
          <w:szCs w:val="22"/>
        </w:rPr>
        <w:t xml:space="preserve">FIREWALL </w:t>
      </w:r>
      <w:r w:rsidRPr="00CA4012">
        <w:rPr>
          <w:rFonts w:eastAsiaTheme="minorHAnsi" w:hint="eastAsia"/>
          <w:szCs w:val="22"/>
        </w:rPr>
        <w:t xml:space="preserve">solid-state </w:t>
      </w:r>
      <w:r w:rsidR="00CE4296" w:rsidRPr="00CA4012">
        <w:rPr>
          <w:rFonts w:eastAsiaTheme="minorHAnsi" w:hint="eastAsia"/>
          <w:szCs w:val="22"/>
        </w:rPr>
        <w:t xml:space="preserve">aerosol </w:t>
      </w:r>
      <w:r w:rsidR="00BE4DCB">
        <w:rPr>
          <w:rFonts w:eastAsiaTheme="minorHAnsi" w:hint="eastAsia"/>
          <w:szCs w:val="22"/>
        </w:rPr>
        <w:t xml:space="preserve">generator </w:t>
      </w:r>
      <w:r w:rsidR="00CE4296" w:rsidRPr="00CA4012">
        <w:rPr>
          <w:rFonts w:eastAsiaTheme="minorHAnsi" w:hint="eastAsia"/>
          <w:szCs w:val="22"/>
        </w:rPr>
        <w:t xml:space="preserve">should be handled with care until it has cooled naturally to ambient temperature. If the aerosol </w:t>
      </w:r>
      <w:r w:rsidR="00BE4DCB">
        <w:rPr>
          <w:rFonts w:eastAsiaTheme="minorHAnsi" w:hint="eastAsia"/>
          <w:szCs w:val="22"/>
        </w:rPr>
        <w:t xml:space="preserve">generator </w:t>
      </w:r>
      <w:r w:rsidR="00CE4296" w:rsidRPr="00CA4012">
        <w:rPr>
          <w:rFonts w:eastAsiaTheme="minorHAnsi" w:hint="eastAsia"/>
          <w:szCs w:val="22"/>
        </w:rPr>
        <w:t xml:space="preserve">is installed to discharge directly onto a wall or protected equipment, </w:t>
      </w:r>
      <w:r w:rsidR="00CE4296" w:rsidRPr="00FD62E2">
        <w:rPr>
          <w:rFonts w:eastAsiaTheme="minorHAnsi" w:hint="eastAsia"/>
          <w:szCs w:val="22"/>
        </w:rPr>
        <w:t xml:space="preserve">agglomeration </w:t>
      </w:r>
      <w:r w:rsidR="00FD62E2">
        <w:rPr>
          <w:rFonts w:eastAsiaTheme="minorHAnsi" w:hint="eastAsia"/>
          <w:szCs w:val="22"/>
        </w:rPr>
        <w:t>may occur, but this does not affect the extinguishing effect.</w:t>
      </w:r>
    </w:p>
    <w:p w14:paraId="346AD591" w14:textId="77777777" w:rsidR="00FD62E2" w:rsidRPr="00CA4012" w:rsidRDefault="00FD62E2" w:rsidP="00AD1EA6">
      <w:pPr>
        <w:jc w:val="left"/>
        <w:rPr>
          <w:rFonts w:eastAsiaTheme="minorHAnsi"/>
          <w:szCs w:val="22"/>
        </w:rPr>
      </w:pPr>
    </w:p>
    <w:p w14:paraId="018FD945" w14:textId="77777777" w:rsidR="006D202C" w:rsidRDefault="001E3047">
      <w:pPr>
        <w:jc w:val="left"/>
        <w:rPr>
          <w:rFonts w:eastAsiaTheme="minorHAnsi"/>
          <w:szCs w:val="22"/>
        </w:rPr>
      </w:pPr>
      <w:r w:rsidRPr="00CA4012">
        <w:rPr>
          <w:rFonts w:eastAsiaTheme="minorHAnsi" w:hint="eastAsia"/>
          <w:szCs w:val="22"/>
        </w:rPr>
        <w:t>Storage</w:t>
      </w:r>
      <w:r w:rsidR="00650D3D">
        <w:rPr>
          <w:rFonts w:eastAsiaTheme="minorHAnsi"/>
          <w:szCs w:val="22"/>
        </w:rPr>
        <w:t xml:space="preserve">: </w:t>
      </w:r>
      <w:r w:rsidRPr="00CA4012">
        <w:rPr>
          <w:rFonts w:eastAsiaTheme="minorHAnsi"/>
          <w:szCs w:val="22"/>
        </w:rPr>
        <w:t xml:space="preserve">FIREWALL </w:t>
      </w:r>
      <w:r w:rsidRPr="00CA4012">
        <w:rPr>
          <w:rFonts w:eastAsiaTheme="minorHAnsi" w:hint="eastAsia"/>
          <w:szCs w:val="22"/>
        </w:rPr>
        <w:t xml:space="preserve">solid aerosol generators are sealed with an impermeable metal cover, stored at </w:t>
      </w:r>
      <w:r w:rsidRPr="00CA4012">
        <w:rPr>
          <w:rFonts w:eastAsiaTheme="minorHAnsi"/>
          <w:szCs w:val="22"/>
        </w:rPr>
        <w:t xml:space="preserve">temperatures between -40°C and </w:t>
      </w:r>
      <w:r w:rsidRPr="00CA4012">
        <w:rPr>
          <w:rFonts w:eastAsiaTheme="minorHAnsi" w:hint="eastAsia"/>
          <w:szCs w:val="22"/>
        </w:rPr>
        <w:t xml:space="preserve">55°C and at a maximum humidity of 95% RH. In addition, accelerated aging tests have confirmed and </w:t>
      </w:r>
      <w:r w:rsidR="00AB19FE" w:rsidRPr="00CA4012">
        <w:rPr>
          <w:rFonts w:eastAsiaTheme="minorHAnsi" w:hint="eastAsia"/>
          <w:szCs w:val="22"/>
        </w:rPr>
        <w:t xml:space="preserve">validated </w:t>
      </w:r>
      <w:r w:rsidR="00BE4DCB">
        <w:rPr>
          <w:rFonts w:eastAsiaTheme="minorHAnsi" w:hint="eastAsia"/>
          <w:szCs w:val="22"/>
        </w:rPr>
        <w:t xml:space="preserve">the ability to </w:t>
      </w:r>
      <w:r w:rsidRPr="00CA4012">
        <w:rPr>
          <w:rFonts w:eastAsiaTheme="minorHAnsi" w:hint="eastAsia"/>
          <w:szCs w:val="22"/>
        </w:rPr>
        <w:t xml:space="preserve">generate aerosolized solid fire extinguishing agents for more than 10 years. </w:t>
      </w:r>
      <w:r w:rsidRPr="00FD62E2">
        <w:rPr>
          <w:rFonts w:eastAsiaTheme="minorHAnsi" w:hint="eastAsia"/>
          <w:szCs w:val="22"/>
        </w:rPr>
        <w:t xml:space="preserve">However, as this data cannot be based on all environmental factors in the area where the </w:t>
      </w:r>
      <w:r w:rsidRPr="00FD62E2">
        <w:rPr>
          <w:rFonts w:eastAsiaTheme="minorHAnsi"/>
          <w:szCs w:val="22"/>
        </w:rPr>
        <w:t xml:space="preserve">FIREWALL </w:t>
      </w:r>
      <w:r w:rsidR="00BE4DCB" w:rsidRPr="00FD62E2">
        <w:rPr>
          <w:rFonts w:eastAsiaTheme="minorHAnsi" w:hint="eastAsia"/>
          <w:szCs w:val="22"/>
        </w:rPr>
        <w:t xml:space="preserve">generator </w:t>
      </w:r>
      <w:r w:rsidRPr="00FD62E2">
        <w:rPr>
          <w:rFonts w:eastAsiaTheme="minorHAnsi" w:hint="eastAsia"/>
          <w:szCs w:val="22"/>
        </w:rPr>
        <w:t xml:space="preserve">is installed, it may be necessary to verify the effective performance of </w:t>
      </w:r>
      <w:r w:rsidR="00BE4DCB" w:rsidRPr="00FD62E2">
        <w:rPr>
          <w:rFonts w:eastAsiaTheme="minorHAnsi" w:hint="eastAsia"/>
          <w:szCs w:val="22"/>
        </w:rPr>
        <w:t xml:space="preserve">the generator </w:t>
      </w:r>
      <w:r w:rsidRPr="00FD62E2">
        <w:rPr>
          <w:rFonts w:eastAsiaTheme="minorHAnsi" w:hint="eastAsia"/>
          <w:szCs w:val="22"/>
        </w:rPr>
        <w:t>by sample testing if necessary.</w:t>
      </w:r>
    </w:p>
    <w:p w14:paraId="068EEB62" w14:textId="77777777" w:rsidR="00763823" w:rsidRDefault="00763823">
      <w:pPr>
        <w:widowControl/>
        <w:wordWrap/>
        <w:autoSpaceDE/>
        <w:autoSpaceDN/>
        <w:rPr>
          <w:rFonts w:eastAsiaTheme="minorHAnsi"/>
          <w:szCs w:val="22"/>
        </w:rPr>
      </w:pPr>
    </w:p>
    <w:p w14:paraId="33E8D4BD" w14:textId="77777777" w:rsidR="00763823" w:rsidRDefault="00763823">
      <w:pPr>
        <w:widowControl/>
        <w:wordWrap/>
        <w:autoSpaceDE/>
        <w:autoSpaceDN/>
        <w:rPr>
          <w:rFonts w:eastAsiaTheme="minorHAnsi"/>
          <w:szCs w:val="22"/>
        </w:rPr>
      </w:pPr>
    </w:p>
    <w:p w14:paraId="0636163C" w14:textId="77777777" w:rsidR="00763823" w:rsidRDefault="00763823">
      <w:pPr>
        <w:widowControl/>
        <w:wordWrap/>
        <w:autoSpaceDE/>
        <w:autoSpaceDN/>
        <w:rPr>
          <w:rFonts w:eastAsiaTheme="minorHAnsi"/>
          <w:szCs w:val="22"/>
        </w:rPr>
      </w:pPr>
    </w:p>
    <w:p w14:paraId="63FFBF7E" w14:textId="77777777" w:rsidR="00763823" w:rsidRDefault="00763823">
      <w:pPr>
        <w:widowControl/>
        <w:wordWrap/>
        <w:autoSpaceDE/>
        <w:autoSpaceDN/>
        <w:rPr>
          <w:rFonts w:eastAsiaTheme="minorHAnsi"/>
          <w:szCs w:val="22"/>
        </w:rPr>
      </w:pPr>
    </w:p>
    <w:p w14:paraId="6562361A" w14:textId="77777777" w:rsidR="00763823" w:rsidRDefault="00763823">
      <w:pPr>
        <w:widowControl/>
        <w:wordWrap/>
        <w:autoSpaceDE/>
        <w:autoSpaceDN/>
        <w:rPr>
          <w:rFonts w:eastAsiaTheme="minorHAnsi"/>
          <w:szCs w:val="22"/>
        </w:rPr>
      </w:pPr>
    </w:p>
    <w:p w14:paraId="03C26634" w14:textId="77777777" w:rsidR="006D202C" w:rsidRDefault="001E3047">
      <w:pPr>
        <w:widowControl/>
        <w:wordWrap/>
        <w:autoSpaceDE/>
        <w:autoSpaceDN/>
        <w:rPr>
          <w:rFonts w:eastAsiaTheme="minorHAnsi"/>
          <w:szCs w:val="22"/>
        </w:rPr>
      </w:pPr>
      <w:r>
        <w:rPr>
          <w:rFonts w:eastAsiaTheme="minorHAnsi" w:hint="eastAsia"/>
          <w:szCs w:val="22"/>
        </w:rPr>
        <w:lastRenderedPageBreak/>
        <w:t xml:space="preserve">&lt;Table </w:t>
      </w:r>
      <w:r>
        <w:rPr>
          <w:rFonts w:eastAsiaTheme="minorHAnsi"/>
          <w:szCs w:val="22"/>
        </w:rPr>
        <w:t xml:space="preserve">3.2.1 </w:t>
      </w:r>
      <w:r>
        <w:rPr>
          <w:rFonts w:eastAsiaTheme="minorHAnsi" w:hint="eastAsia"/>
          <w:szCs w:val="22"/>
        </w:rPr>
        <w:t>Main ingredients of fire extinguishing agent</w:t>
      </w:r>
    </w:p>
    <w:tbl>
      <w:tblPr>
        <w:tblW w:w="9460" w:type="dxa"/>
        <w:tblCellMar>
          <w:left w:w="99" w:type="dxa"/>
          <w:right w:w="99" w:type="dxa"/>
        </w:tblCellMar>
        <w:tblLook w:val="04A0" w:firstRow="1" w:lastRow="0" w:firstColumn="1" w:lastColumn="0" w:noHBand="0" w:noVBand="1"/>
      </w:tblPr>
      <w:tblGrid>
        <w:gridCol w:w="4580"/>
        <w:gridCol w:w="1620"/>
        <w:gridCol w:w="1620"/>
        <w:gridCol w:w="1640"/>
      </w:tblGrid>
      <w:tr w:rsidR="00150FA8" w:rsidRPr="00150FA8" w14:paraId="2CF50774" w14:textId="77777777" w:rsidTr="00150FA8">
        <w:trPr>
          <w:trHeight w:val="360"/>
        </w:trPr>
        <w:tc>
          <w:tcPr>
            <w:tcW w:w="4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D79BCD"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150FA8">
              <w:rPr>
                <w:rFonts w:ascii="맑은 고딕" w:eastAsia="맑은 고딕" w:hAnsi="맑은 고딕" w:cs="굴림" w:hint="eastAsia"/>
                <w:color w:val="000000"/>
                <w:kern w:val="0"/>
                <w:szCs w:val="22"/>
              </w:rPr>
              <w:t>Substance name</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1180E92F"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150FA8">
              <w:rPr>
                <w:rFonts w:ascii="맑은 고딕" w:eastAsia="맑은 고딕" w:hAnsi="맑은 고딕" w:cs="굴림" w:hint="eastAsia"/>
                <w:color w:val="000000"/>
                <w:kern w:val="0"/>
                <w:szCs w:val="22"/>
              </w:rPr>
              <w:t>CAS number</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197E5E28"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150FA8">
              <w:rPr>
                <w:rFonts w:ascii="맑은 고딕" w:eastAsia="맑은 고딕" w:hAnsi="맑은 고딕" w:cs="굴림" w:hint="eastAsia"/>
                <w:color w:val="000000"/>
                <w:kern w:val="0"/>
                <w:szCs w:val="22"/>
              </w:rPr>
              <w:t>Percentage (%)</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14:paraId="1FEEF335"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150FA8">
              <w:rPr>
                <w:rFonts w:ascii="맑은 고딕" w:eastAsia="맑은 고딕" w:hAnsi="맑은 고딕" w:cs="굴림" w:hint="eastAsia"/>
                <w:color w:val="000000"/>
                <w:kern w:val="0"/>
                <w:szCs w:val="22"/>
              </w:rPr>
              <w:t>Remarks</w:t>
            </w:r>
          </w:p>
        </w:tc>
      </w:tr>
      <w:tr w:rsidR="00150FA8" w:rsidRPr="00150FA8" w14:paraId="311E3883" w14:textId="77777777" w:rsidTr="00150FA8">
        <w:trPr>
          <w:trHeight w:val="7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4F2BC6C1"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150FA8">
              <w:rPr>
                <w:rFonts w:ascii="맑은 고딕" w:eastAsia="맑은 고딕" w:hAnsi="맑은 고딕" w:cs="굴림" w:hint="eastAsia"/>
                <w:color w:val="000000"/>
                <w:kern w:val="0"/>
                <w:szCs w:val="22"/>
              </w:rPr>
              <w:t>Potassium Nitrate</w:t>
            </w:r>
          </w:p>
        </w:tc>
        <w:tc>
          <w:tcPr>
            <w:tcW w:w="1620" w:type="dxa"/>
            <w:tcBorders>
              <w:top w:val="nil"/>
              <w:left w:val="nil"/>
              <w:bottom w:val="single" w:sz="4" w:space="0" w:color="auto"/>
              <w:right w:val="single" w:sz="4" w:space="0" w:color="auto"/>
            </w:tcBorders>
            <w:shd w:val="clear" w:color="auto" w:fill="auto"/>
            <w:noWrap/>
            <w:vAlign w:val="center"/>
            <w:hideMark/>
          </w:tcPr>
          <w:p w14:paraId="5D74BD3E"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150FA8">
              <w:rPr>
                <w:rFonts w:ascii="맑은 고딕" w:eastAsia="맑은 고딕" w:hAnsi="맑은 고딕" w:cs="굴림" w:hint="eastAsia"/>
                <w:color w:val="000000"/>
                <w:kern w:val="0"/>
                <w:szCs w:val="22"/>
              </w:rPr>
              <w:t>7757-79-1</w:t>
            </w:r>
          </w:p>
        </w:tc>
        <w:tc>
          <w:tcPr>
            <w:tcW w:w="1620" w:type="dxa"/>
            <w:tcBorders>
              <w:top w:val="nil"/>
              <w:left w:val="nil"/>
              <w:bottom w:val="single" w:sz="4" w:space="0" w:color="auto"/>
              <w:right w:val="single" w:sz="4" w:space="0" w:color="auto"/>
            </w:tcBorders>
            <w:shd w:val="clear" w:color="auto" w:fill="auto"/>
            <w:noWrap/>
            <w:vAlign w:val="center"/>
            <w:hideMark/>
          </w:tcPr>
          <w:p w14:paraId="628CD946"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Pr>
                <w:rFonts w:ascii="맑은 고딕" w:eastAsia="맑은 고딕" w:hAnsi="맑은 고딕" w:cs="굴림"/>
                <w:color w:val="000000"/>
                <w:kern w:val="0"/>
                <w:szCs w:val="22"/>
              </w:rPr>
              <w:t>72</w:t>
            </w:r>
          </w:p>
        </w:tc>
        <w:tc>
          <w:tcPr>
            <w:tcW w:w="1640" w:type="dxa"/>
            <w:tcBorders>
              <w:top w:val="nil"/>
              <w:left w:val="nil"/>
              <w:bottom w:val="single" w:sz="4" w:space="0" w:color="auto"/>
              <w:right w:val="single" w:sz="4" w:space="0" w:color="auto"/>
            </w:tcBorders>
            <w:shd w:val="clear" w:color="auto" w:fill="auto"/>
            <w:noWrap/>
            <w:vAlign w:val="center"/>
            <w:hideMark/>
          </w:tcPr>
          <w:p w14:paraId="507845E5" w14:textId="77777777" w:rsidR="00150FA8" w:rsidRPr="00150FA8" w:rsidRDefault="00150FA8" w:rsidP="00150FA8">
            <w:pPr>
              <w:widowControl/>
              <w:wordWrap/>
              <w:autoSpaceDE/>
              <w:autoSpaceDN/>
              <w:spacing w:after="0" w:line="240" w:lineRule="auto"/>
              <w:jc w:val="left"/>
              <w:rPr>
                <w:rFonts w:ascii="맑은 고딕" w:eastAsia="맑은 고딕" w:hAnsi="맑은 고딕" w:cs="굴림"/>
                <w:color w:val="000000"/>
                <w:kern w:val="0"/>
                <w:szCs w:val="22"/>
              </w:rPr>
            </w:pPr>
            <w:r w:rsidRPr="00150FA8">
              <w:rPr>
                <w:rFonts w:ascii="맑은 고딕" w:eastAsia="맑은 고딕" w:hAnsi="맑은 고딕" w:cs="굴림" w:hint="eastAsia"/>
                <w:color w:val="000000"/>
                <w:kern w:val="0"/>
                <w:szCs w:val="22"/>
              </w:rPr>
              <w:t xml:space="preserve">　</w:t>
            </w:r>
          </w:p>
        </w:tc>
      </w:tr>
      <w:tr w:rsidR="00150FA8" w:rsidRPr="00150FA8" w14:paraId="71A8D375" w14:textId="77777777" w:rsidTr="00150FA8">
        <w:trPr>
          <w:trHeight w:val="720"/>
        </w:trPr>
        <w:tc>
          <w:tcPr>
            <w:tcW w:w="4580" w:type="dxa"/>
            <w:tcBorders>
              <w:top w:val="nil"/>
              <w:left w:val="single" w:sz="4" w:space="0" w:color="auto"/>
              <w:bottom w:val="single" w:sz="4" w:space="0" w:color="auto"/>
              <w:right w:val="single" w:sz="4" w:space="0" w:color="auto"/>
            </w:tcBorders>
            <w:shd w:val="clear" w:color="auto" w:fill="auto"/>
            <w:noWrap/>
            <w:vAlign w:val="center"/>
            <w:hideMark/>
          </w:tcPr>
          <w:p w14:paraId="6F6AB6A7"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150FA8">
              <w:rPr>
                <w:rFonts w:ascii="맑은 고딕" w:eastAsia="맑은 고딕" w:hAnsi="맑은 고딕" w:cs="굴림" w:hint="eastAsia"/>
                <w:color w:val="000000"/>
                <w:kern w:val="0"/>
                <w:szCs w:val="22"/>
              </w:rPr>
              <w:t>Cyanuric acid</w:t>
            </w:r>
          </w:p>
        </w:tc>
        <w:tc>
          <w:tcPr>
            <w:tcW w:w="1620" w:type="dxa"/>
            <w:tcBorders>
              <w:top w:val="nil"/>
              <w:left w:val="nil"/>
              <w:bottom w:val="single" w:sz="4" w:space="0" w:color="auto"/>
              <w:right w:val="single" w:sz="4" w:space="0" w:color="auto"/>
            </w:tcBorders>
            <w:shd w:val="clear" w:color="auto" w:fill="auto"/>
            <w:noWrap/>
            <w:vAlign w:val="center"/>
            <w:hideMark/>
          </w:tcPr>
          <w:p w14:paraId="6BEE264B"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150FA8">
              <w:rPr>
                <w:rFonts w:ascii="맑은 고딕" w:eastAsia="맑은 고딕" w:hAnsi="맑은 고딕" w:cs="굴림" w:hint="eastAsia"/>
                <w:color w:val="000000"/>
                <w:kern w:val="0"/>
                <w:szCs w:val="22"/>
              </w:rPr>
              <w:t>108-80-5</w:t>
            </w:r>
          </w:p>
        </w:tc>
        <w:tc>
          <w:tcPr>
            <w:tcW w:w="1620" w:type="dxa"/>
            <w:tcBorders>
              <w:top w:val="nil"/>
              <w:left w:val="nil"/>
              <w:bottom w:val="single" w:sz="4" w:space="0" w:color="auto"/>
              <w:right w:val="single" w:sz="4" w:space="0" w:color="auto"/>
            </w:tcBorders>
            <w:shd w:val="clear" w:color="auto" w:fill="auto"/>
            <w:noWrap/>
            <w:vAlign w:val="center"/>
            <w:hideMark/>
          </w:tcPr>
          <w:p w14:paraId="2A3FEE61"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Pr>
                <w:rFonts w:ascii="맑은 고딕" w:eastAsia="맑은 고딕" w:hAnsi="맑은 고딕" w:cs="굴림"/>
                <w:color w:val="000000"/>
                <w:kern w:val="0"/>
                <w:szCs w:val="22"/>
              </w:rPr>
              <w:t>18</w:t>
            </w:r>
          </w:p>
        </w:tc>
        <w:tc>
          <w:tcPr>
            <w:tcW w:w="1640" w:type="dxa"/>
            <w:tcBorders>
              <w:top w:val="nil"/>
              <w:left w:val="nil"/>
              <w:bottom w:val="single" w:sz="4" w:space="0" w:color="auto"/>
              <w:right w:val="single" w:sz="4" w:space="0" w:color="auto"/>
            </w:tcBorders>
            <w:shd w:val="clear" w:color="auto" w:fill="auto"/>
            <w:noWrap/>
            <w:vAlign w:val="center"/>
            <w:hideMark/>
          </w:tcPr>
          <w:p w14:paraId="71A8BEB3" w14:textId="77777777" w:rsidR="00150FA8" w:rsidRPr="00150FA8" w:rsidRDefault="00150FA8" w:rsidP="00150FA8">
            <w:pPr>
              <w:widowControl/>
              <w:wordWrap/>
              <w:autoSpaceDE/>
              <w:autoSpaceDN/>
              <w:spacing w:after="0" w:line="240" w:lineRule="auto"/>
              <w:jc w:val="left"/>
              <w:rPr>
                <w:rFonts w:ascii="맑은 고딕" w:eastAsia="맑은 고딕" w:hAnsi="맑은 고딕" w:cs="굴림"/>
                <w:color w:val="000000"/>
                <w:kern w:val="0"/>
                <w:szCs w:val="22"/>
              </w:rPr>
            </w:pPr>
            <w:r w:rsidRPr="00150FA8">
              <w:rPr>
                <w:rFonts w:ascii="맑은 고딕" w:eastAsia="맑은 고딕" w:hAnsi="맑은 고딕" w:cs="굴림" w:hint="eastAsia"/>
                <w:color w:val="000000"/>
                <w:kern w:val="0"/>
                <w:szCs w:val="22"/>
              </w:rPr>
              <w:t xml:space="preserve">　</w:t>
            </w:r>
          </w:p>
        </w:tc>
      </w:tr>
      <w:tr w:rsidR="00150FA8" w:rsidRPr="00150FA8" w14:paraId="6AF3107F" w14:textId="77777777" w:rsidTr="00150FA8">
        <w:trPr>
          <w:trHeight w:val="720"/>
        </w:trPr>
        <w:tc>
          <w:tcPr>
            <w:tcW w:w="4580" w:type="dxa"/>
            <w:tcBorders>
              <w:top w:val="nil"/>
              <w:left w:val="single" w:sz="4" w:space="0" w:color="auto"/>
              <w:bottom w:val="single" w:sz="4" w:space="0" w:color="auto"/>
              <w:right w:val="single" w:sz="4" w:space="0" w:color="auto"/>
            </w:tcBorders>
            <w:shd w:val="clear" w:color="auto" w:fill="auto"/>
            <w:vAlign w:val="center"/>
            <w:hideMark/>
          </w:tcPr>
          <w:p w14:paraId="74C52836" w14:textId="77777777" w:rsidR="00A87A3F" w:rsidRDefault="001E3047" w:rsidP="00A87A3F">
            <w:pPr>
              <w:widowControl/>
              <w:wordWrap/>
              <w:autoSpaceDE/>
              <w:autoSpaceDN/>
              <w:spacing w:after="0" w:line="240" w:lineRule="auto"/>
              <w:jc w:val="center"/>
              <w:rPr>
                <w:rFonts w:ascii="맑은 고딕" w:eastAsia="맑은 고딕" w:hAnsi="맑은 고딕" w:cs="굴림"/>
                <w:color w:val="000000"/>
                <w:kern w:val="0"/>
                <w:szCs w:val="22"/>
              </w:rPr>
            </w:pPr>
            <w:r w:rsidRPr="00150FA8">
              <w:rPr>
                <w:rFonts w:ascii="맑은 고딕" w:eastAsia="맑은 고딕" w:hAnsi="맑은 고딕" w:cs="굴림" w:hint="eastAsia"/>
                <w:color w:val="000000"/>
                <w:kern w:val="0"/>
                <w:szCs w:val="22"/>
              </w:rPr>
              <w:t xml:space="preserve">Araldite Resin </w:t>
            </w:r>
          </w:p>
          <w:p w14:paraId="4AA4916F" w14:textId="77777777" w:rsidR="006D202C" w:rsidRDefault="001E3047" w:rsidP="00A87A3F">
            <w:pPr>
              <w:widowControl/>
              <w:wordWrap/>
              <w:autoSpaceDE/>
              <w:autoSpaceDN/>
              <w:spacing w:after="0" w:line="240" w:lineRule="auto"/>
              <w:jc w:val="center"/>
              <w:rPr>
                <w:rFonts w:ascii="맑은 고딕" w:eastAsia="맑은 고딕" w:hAnsi="맑은 고딕" w:cs="굴림"/>
                <w:color w:val="000000"/>
                <w:kern w:val="0"/>
                <w:szCs w:val="22"/>
              </w:rPr>
            </w:pPr>
            <w:r w:rsidRPr="00150FA8">
              <w:rPr>
                <w:rFonts w:ascii="맑은 고딕" w:eastAsia="맑은 고딕" w:hAnsi="맑은 고딕" w:cs="굴림" w:hint="eastAsia"/>
                <w:color w:val="000000"/>
                <w:kern w:val="0"/>
                <w:szCs w:val="22"/>
              </w:rPr>
              <w:t>(Poly(</w:t>
            </w:r>
            <w:proofErr w:type="spellStart"/>
            <w:r w:rsidRPr="00150FA8">
              <w:rPr>
                <w:rFonts w:ascii="맑은 고딕" w:eastAsia="맑은 고딕" w:hAnsi="맑은 고딕" w:cs="굴림" w:hint="eastAsia"/>
                <w:color w:val="000000"/>
                <w:kern w:val="0"/>
                <w:szCs w:val="22"/>
              </w:rPr>
              <w:t>Araldit</w:t>
            </w:r>
            <w:proofErr w:type="spellEnd"/>
            <w:r w:rsidRPr="00150FA8">
              <w:rPr>
                <w:rFonts w:ascii="맑은 고딕" w:eastAsia="맑은 고딕" w:hAnsi="맑은 고딕" w:cs="굴림" w:hint="eastAsia"/>
                <w:color w:val="000000"/>
                <w:kern w:val="0"/>
                <w:szCs w:val="22"/>
              </w:rPr>
              <w:t xml:space="preserve"> Resin G2))</w:t>
            </w:r>
          </w:p>
        </w:tc>
        <w:tc>
          <w:tcPr>
            <w:tcW w:w="1620" w:type="dxa"/>
            <w:tcBorders>
              <w:top w:val="nil"/>
              <w:left w:val="nil"/>
              <w:bottom w:val="single" w:sz="4" w:space="0" w:color="auto"/>
              <w:right w:val="single" w:sz="4" w:space="0" w:color="auto"/>
            </w:tcBorders>
            <w:shd w:val="clear" w:color="auto" w:fill="auto"/>
            <w:noWrap/>
            <w:vAlign w:val="center"/>
            <w:hideMark/>
          </w:tcPr>
          <w:p w14:paraId="266C25DE" w14:textId="77777777" w:rsidR="006D202C" w:rsidRDefault="007C74A8">
            <w:pPr>
              <w:widowControl/>
              <w:wordWrap/>
              <w:autoSpaceDE/>
              <w:autoSpaceDN/>
              <w:spacing w:after="0" w:line="240" w:lineRule="auto"/>
              <w:jc w:val="center"/>
              <w:rPr>
                <w:rFonts w:ascii="맑은 고딕" w:eastAsia="맑은 고딕" w:hAnsi="맑은 고딕" w:cs="굴림"/>
                <w:color w:val="000000"/>
                <w:kern w:val="0"/>
                <w:szCs w:val="22"/>
              </w:rPr>
            </w:pPr>
            <w:r>
              <w:rPr>
                <w:rFonts w:ascii="맑은 고딕" w:eastAsia="맑은 고딕" w:hAnsi="맑은 고딕" w:cs="굴림"/>
                <w:color w:val="000000"/>
                <w:kern w:val="0"/>
                <w:szCs w:val="22"/>
              </w:rPr>
              <w:t>25068-38-6</w:t>
            </w:r>
          </w:p>
        </w:tc>
        <w:tc>
          <w:tcPr>
            <w:tcW w:w="1620" w:type="dxa"/>
            <w:tcBorders>
              <w:top w:val="nil"/>
              <w:left w:val="nil"/>
              <w:bottom w:val="single" w:sz="4" w:space="0" w:color="auto"/>
              <w:right w:val="single" w:sz="4" w:space="0" w:color="auto"/>
            </w:tcBorders>
            <w:shd w:val="clear" w:color="auto" w:fill="auto"/>
            <w:noWrap/>
            <w:vAlign w:val="center"/>
            <w:hideMark/>
          </w:tcPr>
          <w:p w14:paraId="1DF5879F"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150FA8">
              <w:rPr>
                <w:rFonts w:ascii="맑은 고딕" w:eastAsia="맑은 고딕" w:hAnsi="맑은 고딕" w:cs="굴림" w:hint="eastAsia"/>
                <w:color w:val="000000"/>
                <w:kern w:val="0"/>
                <w:szCs w:val="22"/>
              </w:rPr>
              <w:t>4</w:t>
            </w:r>
          </w:p>
        </w:tc>
        <w:tc>
          <w:tcPr>
            <w:tcW w:w="1640" w:type="dxa"/>
            <w:tcBorders>
              <w:top w:val="nil"/>
              <w:left w:val="nil"/>
              <w:bottom w:val="single" w:sz="4" w:space="0" w:color="auto"/>
              <w:right w:val="single" w:sz="4" w:space="0" w:color="auto"/>
            </w:tcBorders>
            <w:shd w:val="clear" w:color="auto" w:fill="auto"/>
            <w:noWrap/>
            <w:vAlign w:val="center"/>
            <w:hideMark/>
          </w:tcPr>
          <w:p w14:paraId="6F60ADA9" w14:textId="77777777" w:rsidR="00150FA8" w:rsidRPr="00150FA8" w:rsidRDefault="00150FA8" w:rsidP="00150FA8">
            <w:pPr>
              <w:widowControl/>
              <w:wordWrap/>
              <w:autoSpaceDE/>
              <w:autoSpaceDN/>
              <w:spacing w:after="0" w:line="240" w:lineRule="auto"/>
              <w:jc w:val="left"/>
              <w:rPr>
                <w:rFonts w:ascii="맑은 고딕" w:eastAsia="맑은 고딕" w:hAnsi="맑은 고딕" w:cs="굴림"/>
                <w:color w:val="000000"/>
                <w:kern w:val="0"/>
                <w:szCs w:val="22"/>
              </w:rPr>
            </w:pPr>
            <w:r w:rsidRPr="00150FA8">
              <w:rPr>
                <w:rFonts w:ascii="맑은 고딕" w:eastAsia="맑은 고딕" w:hAnsi="맑은 고딕" w:cs="굴림" w:hint="eastAsia"/>
                <w:color w:val="000000"/>
                <w:kern w:val="0"/>
                <w:szCs w:val="22"/>
              </w:rPr>
              <w:t xml:space="preserve">　</w:t>
            </w:r>
          </w:p>
        </w:tc>
      </w:tr>
      <w:tr w:rsidR="00150FA8" w:rsidRPr="00150FA8" w14:paraId="13BAE8F1" w14:textId="77777777" w:rsidTr="00150FA8">
        <w:trPr>
          <w:trHeight w:val="720"/>
        </w:trPr>
        <w:tc>
          <w:tcPr>
            <w:tcW w:w="4580" w:type="dxa"/>
            <w:tcBorders>
              <w:top w:val="nil"/>
              <w:left w:val="single" w:sz="4" w:space="0" w:color="auto"/>
              <w:bottom w:val="single" w:sz="4" w:space="0" w:color="auto"/>
              <w:right w:val="single" w:sz="4" w:space="0" w:color="auto"/>
            </w:tcBorders>
            <w:shd w:val="clear" w:color="auto" w:fill="auto"/>
            <w:vAlign w:val="center"/>
            <w:hideMark/>
          </w:tcPr>
          <w:p w14:paraId="09CCCBC1"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150FA8">
              <w:rPr>
                <w:rFonts w:ascii="맑은 고딕" w:eastAsia="맑은 고딕" w:hAnsi="맑은 고딕" w:cs="굴림" w:hint="eastAsia"/>
                <w:color w:val="000000"/>
                <w:kern w:val="0"/>
                <w:szCs w:val="22"/>
              </w:rPr>
              <w:t xml:space="preserve">phenolic </w:t>
            </w:r>
            <w:r w:rsidRPr="00150FA8">
              <w:rPr>
                <w:rFonts w:ascii="맑은 고딕" w:eastAsia="맑은 고딕" w:hAnsi="맑은 고딕" w:cs="굴림" w:hint="eastAsia"/>
                <w:color w:val="000000"/>
                <w:kern w:val="0"/>
                <w:szCs w:val="22"/>
              </w:rPr>
              <w:br/>
              <w:t>resin (</w:t>
            </w:r>
            <w:proofErr w:type="spellStart"/>
            <w:r w:rsidRPr="00150FA8">
              <w:rPr>
                <w:rFonts w:ascii="맑은 고딕" w:eastAsia="맑은 고딕" w:hAnsi="맑은 고딕" w:cs="굴림" w:hint="eastAsia"/>
                <w:color w:val="000000"/>
                <w:kern w:val="0"/>
                <w:szCs w:val="22"/>
              </w:rPr>
              <w:t>phnolic</w:t>
            </w:r>
            <w:proofErr w:type="spellEnd"/>
            <w:r w:rsidRPr="00150FA8">
              <w:rPr>
                <w:rFonts w:ascii="맑은 고딕" w:eastAsia="맑은 고딕" w:hAnsi="맑은 고딕" w:cs="굴림" w:hint="eastAsia"/>
                <w:color w:val="000000"/>
                <w:kern w:val="0"/>
                <w:szCs w:val="22"/>
              </w:rPr>
              <w:t xml:space="preserve"> resin)</w:t>
            </w:r>
          </w:p>
        </w:tc>
        <w:tc>
          <w:tcPr>
            <w:tcW w:w="1620" w:type="dxa"/>
            <w:tcBorders>
              <w:top w:val="nil"/>
              <w:left w:val="nil"/>
              <w:bottom w:val="single" w:sz="4" w:space="0" w:color="auto"/>
              <w:right w:val="single" w:sz="4" w:space="0" w:color="auto"/>
            </w:tcBorders>
            <w:shd w:val="clear" w:color="auto" w:fill="auto"/>
            <w:noWrap/>
            <w:vAlign w:val="center"/>
            <w:hideMark/>
          </w:tcPr>
          <w:p w14:paraId="10B16915"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150FA8">
              <w:rPr>
                <w:rFonts w:ascii="맑은 고딕" w:eastAsia="맑은 고딕" w:hAnsi="맑은 고딕" w:cs="굴림" w:hint="eastAsia"/>
                <w:color w:val="000000"/>
                <w:kern w:val="0"/>
                <w:szCs w:val="22"/>
              </w:rPr>
              <w:t>9003-35-4</w:t>
            </w:r>
          </w:p>
        </w:tc>
        <w:tc>
          <w:tcPr>
            <w:tcW w:w="1620" w:type="dxa"/>
            <w:tcBorders>
              <w:top w:val="nil"/>
              <w:left w:val="nil"/>
              <w:bottom w:val="single" w:sz="4" w:space="0" w:color="auto"/>
              <w:right w:val="single" w:sz="4" w:space="0" w:color="auto"/>
            </w:tcBorders>
            <w:shd w:val="clear" w:color="auto" w:fill="auto"/>
            <w:noWrap/>
            <w:vAlign w:val="center"/>
            <w:hideMark/>
          </w:tcPr>
          <w:p w14:paraId="0119066D"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150FA8">
              <w:rPr>
                <w:rFonts w:ascii="맑은 고딕" w:eastAsia="맑은 고딕" w:hAnsi="맑은 고딕" w:cs="굴림" w:hint="eastAsia"/>
                <w:color w:val="000000"/>
                <w:kern w:val="0"/>
                <w:szCs w:val="22"/>
              </w:rPr>
              <w:t>6</w:t>
            </w:r>
          </w:p>
        </w:tc>
        <w:tc>
          <w:tcPr>
            <w:tcW w:w="1640" w:type="dxa"/>
            <w:tcBorders>
              <w:top w:val="nil"/>
              <w:left w:val="nil"/>
              <w:bottom w:val="single" w:sz="4" w:space="0" w:color="auto"/>
              <w:right w:val="single" w:sz="4" w:space="0" w:color="auto"/>
            </w:tcBorders>
            <w:shd w:val="clear" w:color="auto" w:fill="auto"/>
            <w:noWrap/>
            <w:vAlign w:val="center"/>
            <w:hideMark/>
          </w:tcPr>
          <w:p w14:paraId="38183520" w14:textId="77777777" w:rsidR="00150FA8" w:rsidRPr="00150FA8" w:rsidRDefault="00150FA8" w:rsidP="00150FA8">
            <w:pPr>
              <w:widowControl/>
              <w:wordWrap/>
              <w:autoSpaceDE/>
              <w:autoSpaceDN/>
              <w:spacing w:after="0" w:line="240" w:lineRule="auto"/>
              <w:jc w:val="left"/>
              <w:rPr>
                <w:rFonts w:ascii="맑은 고딕" w:eastAsia="맑은 고딕" w:hAnsi="맑은 고딕" w:cs="굴림"/>
                <w:color w:val="000000"/>
                <w:kern w:val="0"/>
                <w:szCs w:val="22"/>
              </w:rPr>
            </w:pPr>
            <w:r w:rsidRPr="00150FA8">
              <w:rPr>
                <w:rFonts w:ascii="맑은 고딕" w:eastAsia="맑은 고딕" w:hAnsi="맑은 고딕" w:cs="굴림" w:hint="eastAsia"/>
                <w:color w:val="000000"/>
                <w:kern w:val="0"/>
                <w:szCs w:val="22"/>
              </w:rPr>
              <w:t xml:space="preserve">　</w:t>
            </w:r>
          </w:p>
        </w:tc>
      </w:tr>
    </w:tbl>
    <w:p w14:paraId="04871C1A" w14:textId="77777777" w:rsidR="006E539A" w:rsidRDefault="006E539A">
      <w:pPr>
        <w:widowControl/>
        <w:wordWrap/>
        <w:autoSpaceDE/>
        <w:autoSpaceDN/>
        <w:rPr>
          <w:rFonts w:eastAsiaTheme="minorHAnsi"/>
          <w:szCs w:val="22"/>
        </w:rPr>
      </w:pPr>
    </w:p>
    <w:p w14:paraId="4E4DCDE9" w14:textId="77777777" w:rsidR="006D202C" w:rsidRDefault="001E3047">
      <w:pPr>
        <w:widowControl/>
        <w:wordWrap/>
        <w:autoSpaceDE/>
        <w:autoSpaceDN/>
        <w:rPr>
          <w:rFonts w:eastAsiaTheme="minorHAnsi"/>
          <w:szCs w:val="22"/>
        </w:rPr>
      </w:pPr>
      <w:r w:rsidRPr="00CA4012">
        <w:rPr>
          <w:rFonts w:eastAsiaTheme="minorHAnsi" w:hint="eastAsia"/>
          <w:b/>
          <w:szCs w:val="22"/>
        </w:rPr>
        <w:t>3</w:t>
      </w:r>
      <w:r w:rsidRPr="00CA4012">
        <w:rPr>
          <w:rFonts w:eastAsiaTheme="minorHAnsi"/>
          <w:b/>
          <w:szCs w:val="22"/>
        </w:rPr>
        <w:t xml:space="preserve">.3 </w:t>
      </w:r>
      <w:r w:rsidR="00451FCF">
        <w:rPr>
          <w:rFonts w:eastAsiaTheme="minorHAnsi" w:hint="eastAsia"/>
          <w:b/>
          <w:szCs w:val="22"/>
        </w:rPr>
        <w:t xml:space="preserve">System </w:t>
      </w:r>
      <w:r w:rsidRPr="00CA4012">
        <w:rPr>
          <w:rFonts w:eastAsiaTheme="minorHAnsi" w:hint="eastAsia"/>
          <w:b/>
          <w:szCs w:val="22"/>
        </w:rPr>
        <w:t xml:space="preserve">configuration </w:t>
      </w:r>
      <w:r w:rsidR="00451FCF">
        <w:rPr>
          <w:rFonts w:eastAsiaTheme="minorHAnsi" w:hint="eastAsia"/>
          <w:b/>
          <w:szCs w:val="22"/>
        </w:rPr>
        <w:t xml:space="preserve">and </w:t>
      </w:r>
      <w:r w:rsidRPr="00CA4012">
        <w:rPr>
          <w:rFonts w:eastAsiaTheme="minorHAnsi" w:hint="eastAsia"/>
          <w:b/>
          <w:szCs w:val="22"/>
        </w:rPr>
        <w:t xml:space="preserve">control </w:t>
      </w:r>
    </w:p>
    <w:p w14:paraId="19E153E4" w14:textId="77777777" w:rsidR="00451FCF" w:rsidRDefault="00451FCF" w:rsidP="00AD1EA6">
      <w:pPr>
        <w:jc w:val="left"/>
        <w:rPr>
          <w:rFonts w:eastAsiaTheme="minorHAnsi"/>
          <w:szCs w:val="22"/>
        </w:rPr>
      </w:pPr>
    </w:p>
    <w:p w14:paraId="745C090C" w14:textId="77777777" w:rsidR="006D202C" w:rsidRDefault="001E3047">
      <w:pPr>
        <w:jc w:val="left"/>
        <w:rPr>
          <w:rFonts w:eastAsiaTheme="minorHAnsi"/>
          <w:szCs w:val="22"/>
        </w:rPr>
      </w:pPr>
      <w:r w:rsidRPr="00FD62E2">
        <w:rPr>
          <w:rFonts w:eastAsiaTheme="minorHAnsi" w:hint="eastAsia"/>
          <w:szCs w:val="22"/>
        </w:rPr>
        <w:t>The fire extinguishing system consists of an aerosol generator</w:t>
      </w:r>
      <w:r w:rsidRPr="00FD62E2">
        <w:rPr>
          <w:rFonts w:eastAsiaTheme="minorHAnsi"/>
          <w:szCs w:val="22"/>
        </w:rPr>
        <w:t xml:space="preserve">, a </w:t>
      </w:r>
      <w:r w:rsidR="00BB0B3C" w:rsidRPr="00FD62E2">
        <w:rPr>
          <w:rFonts w:eastAsiaTheme="minorHAnsi" w:hint="eastAsia"/>
          <w:szCs w:val="22"/>
        </w:rPr>
        <w:t>receiving control panel</w:t>
      </w:r>
      <w:r w:rsidRPr="00FD62E2">
        <w:rPr>
          <w:rFonts w:eastAsiaTheme="minorHAnsi" w:hint="eastAsia"/>
          <w:szCs w:val="22"/>
        </w:rPr>
        <w:t>, a manual</w:t>
      </w:r>
      <w:r w:rsidR="00BB0B3C" w:rsidRPr="00FD62E2">
        <w:rPr>
          <w:rFonts w:eastAsiaTheme="minorHAnsi" w:hint="eastAsia"/>
          <w:szCs w:val="22"/>
        </w:rPr>
        <w:t xml:space="preserve"> operation box and an </w:t>
      </w:r>
      <w:r w:rsidRPr="00FD62E2">
        <w:rPr>
          <w:rFonts w:eastAsiaTheme="minorHAnsi" w:hint="eastAsia"/>
          <w:szCs w:val="22"/>
        </w:rPr>
        <w:t>alarm.</w:t>
      </w:r>
    </w:p>
    <w:p w14:paraId="09D40C8C" w14:textId="77777777" w:rsidR="00451FCF" w:rsidRPr="00FD62E2" w:rsidRDefault="00A52783" w:rsidP="00391626">
      <w:pPr>
        <w:jc w:val="center"/>
        <w:rPr>
          <w:rFonts w:eastAsiaTheme="minorHAnsi"/>
          <w:szCs w:val="22"/>
        </w:rPr>
      </w:pPr>
      <w:r w:rsidRPr="00A52783">
        <w:rPr>
          <w:rFonts w:eastAsiaTheme="minorHAnsi"/>
          <w:noProof/>
          <w:szCs w:val="22"/>
        </w:rPr>
        <w:drawing>
          <wp:inline distT="0" distB="0" distL="0" distR="0" wp14:anchorId="190FFD8D" wp14:editId="157ECE7C">
            <wp:extent cx="5731510" cy="3444240"/>
            <wp:effectExtent l="0" t="0" r="2540" b="3810"/>
            <wp:docPr id="23" name="그림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444240"/>
                    </a:xfrm>
                    <a:prstGeom prst="rect">
                      <a:avLst/>
                    </a:prstGeom>
                  </pic:spPr>
                </pic:pic>
              </a:graphicData>
            </a:graphic>
          </wp:inline>
        </w:drawing>
      </w:r>
    </w:p>
    <w:p w14:paraId="26F1FBA7" w14:textId="77777777" w:rsidR="006D202C" w:rsidRDefault="001E3047">
      <w:pPr>
        <w:pStyle w:val="a3"/>
        <w:numPr>
          <w:ilvl w:val="0"/>
          <w:numId w:val="23"/>
        </w:numPr>
        <w:ind w:leftChars="0"/>
        <w:jc w:val="left"/>
        <w:rPr>
          <w:rFonts w:eastAsiaTheme="minorHAnsi"/>
          <w:szCs w:val="22"/>
        </w:rPr>
      </w:pPr>
      <w:r w:rsidRPr="00FD62E2">
        <w:rPr>
          <w:rFonts w:eastAsiaTheme="minorHAnsi" w:hint="eastAsia"/>
          <w:szCs w:val="22"/>
        </w:rPr>
        <w:t xml:space="preserve">The circuits in the receiving control panel connecting the solid aerosol generators are redundant and extensively isolated rather than connected to the entire quantity of </w:t>
      </w:r>
      <w:r w:rsidRPr="00FD62E2">
        <w:rPr>
          <w:rFonts w:eastAsiaTheme="minorHAnsi" w:hint="eastAsia"/>
          <w:szCs w:val="22"/>
        </w:rPr>
        <w:lastRenderedPageBreak/>
        <w:t>generators, and visual and audible alarms are provided to indicate a problem with any one of these circuits.</w:t>
      </w:r>
    </w:p>
    <w:p w14:paraId="2C4FF043" w14:textId="77777777" w:rsidR="006D202C" w:rsidRDefault="001E3047">
      <w:pPr>
        <w:pStyle w:val="a3"/>
        <w:numPr>
          <w:ilvl w:val="0"/>
          <w:numId w:val="23"/>
        </w:numPr>
        <w:ind w:leftChars="0"/>
        <w:jc w:val="left"/>
        <w:rPr>
          <w:rFonts w:eastAsiaTheme="minorHAnsi"/>
          <w:szCs w:val="22"/>
        </w:rPr>
      </w:pPr>
      <w:r w:rsidRPr="00FD62E2">
        <w:rPr>
          <w:rFonts w:eastAsiaTheme="minorHAnsi" w:hint="eastAsia"/>
          <w:szCs w:val="22"/>
        </w:rPr>
        <w:t xml:space="preserve">Essential wires within the protected area must be fire-resistant according to the standard </w:t>
      </w:r>
      <w:r w:rsidRPr="00FD62E2">
        <w:rPr>
          <w:rFonts w:eastAsiaTheme="minorHAnsi"/>
          <w:szCs w:val="22"/>
        </w:rPr>
        <w:t xml:space="preserve">IEC 60331 </w:t>
      </w:r>
      <w:r w:rsidRPr="00FD62E2">
        <w:rPr>
          <w:rFonts w:eastAsiaTheme="minorHAnsi" w:hint="eastAsia"/>
          <w:szCs w:val="22"/>
        </w:rPr>
        <w:t>classification or equivalent.</w:t>
      </w:r>
    </w:p>
    <w:p w14:paraId="11C115D5" w14:textId="77777777" w:rsidR="006D202C" w:rsidRDefault="001E3047">
      <w:pPr>
        <w:pStyle w:val="a3"/>
        <w:numPr>
          <w:ilvl w:val="0"/>
          <w:numId w:val="23"/>
        </w:numPr>
        <w:ind w:leftChars="0"/>
        <w:jc w:val="left"/>
        <w:rPr>
          <w:rFonts w:eastAsiaTheme="minorHAnsi"/>
          <w:szCs w:val="22"/>
        </w:rPr>
      </w:pPr>
      <w:r w:rsidRPr="00FD62E2">
        <w:rPr>
          <w:rFonts w:eastAsiaTheme="minorHAnsi" w:hint="eastAsia"/>
          <w:szCs w:val="22"/>
        </w:rPr>
        <w:t>The arrangement of the solid aerosol generator and the receiving control panel and manual operation box, which are essential for the operation of the system, shall be designed so that in the event of damage to one power supply wire or solid aerosol generator through mechanical damage, fire or explosion in the protective area</w:t>
      </w:r>
      <w:r w:rsidRPr="00FD62E2">
        <w:rPr>
          <w:rFonts w:eastAsiaTheme="minorHAnsi"/>
          <w:szCs w:val="22"/>
        </w:rPr>
        <w:t xml:space="preserve">, </w:t>
      </w:r>
      <w:r w:rsidRPr="00FD62E2">
        <w:rPr>
          <w:rFonts w:eastAsiaTheme="minorHAnsi" w:hint="eastAsia"/>
          <w:szCs w:val="22"/>
        </w:rPr>
        <w:t>the amount of extinguishing agent required to achieve the test density will be distributed and released as uniformly as possible throughout the protective area, even if some damage occurs.</w:t>
      </w:r>
    </w:p>
    <w:p w14:paraId="376F378A" w14:textId="77777777" w:rsidR="006D202C" w:rsidRDefault="001E3047">
      <w:pPr>
        <w:pStyle w:val="a3"/>
        <w:numPr>
          <w:ilvl w:val="0"/>
          <w:numId w:val="23"/>
        </w:numPr>
        <w:ind w:leftChars="0"/>
        <w:jc w:val="left"/>
        <w:rPr>
          <w:rFonts w:eastAsiaTheme="minorHAnsi"/>
          <w:szCs w:val="22"/>
        </w:rPr>
      </w:pPr>
      <w:r w:rsidRPr="00FD62E2">
        <w:rPr>
          <w:rFonts w:eastAsiaTheme="minorHAnsi" w:hint="eastAsia"/>
          <w:szCs w:val="22"/>
        </w:rPr>
        <w:t>The operation and status of the solid aerosol fire extinguishing system shall be provided visually and audibly on the bridge and in areas where fire control equipment is concentrated.</w:t>
      </w:r>
    </w:p>
    <w:p w14:paraId="40B27496" w14:textId="77777777" w:rsidR="006D202C" w:rsidRDefault="001E3047">
      <w:pPr>
        <w:jc w:val="left"/>
        <w:rPr>
          <w:rFonts w:eastAsiaTheme="minorHAnsi"/>
          <w:szCs w:val="22"/>
        </w:rPr>
      </w:pPr>
      <w:r w:rsidRPr="00A52783">
        <w:rPr>
          <w:rFonts w:eastAsiaTheme="minorHAnsi" w:hint="eastAsia"/>
          <w:szCs w:val="22"/>
        </w:rPr>
        <w:t>3</w:t>
      </w:r>
      <w:r w:rsidRPr="00A52783">
        <w:rPr>
          <w:rFonts w:eastAsiaTheme="minorHAnsi"/>
          <w:szCs w:val="22"/>
        </w:rPr>
        <w:t xml:space="preserve">.3.1 FIREWALL </w:t>
      </w:r>
      <w:r w:rsidRPr="00A52783">
        <w:rPr>
          <w:rFonts w:eastAsiaTheme="minorHAnsi" w:hint="eastAsia"/>
          <w:szCs w:val="22"/>
        </w:rPr>
        <w:t>Aerosol Generators</w:t>
      </w:r>
      <w:r w:rsidRPr="00A52783">
        <w:rPr>
          <w:rFonts w:eastAsiaTheme="minorHAnsi"/>
          <w:szCs w:val="22"/>
        </w:rPr>
        <w:t xml:space="preserve">: </w:t>
      </w:r>
      <w:r w:rsidRPr="00A52783">
        <w:rPr>
          <w:rFonts w:eastAsiaTheme="minorHAnsi" w:hint="eastAsia"/>
          <w:szCs w:val="22"/>
        </w:rPr>
        <w:t xml:space="preserve">Each </w:t>
      </w:r>
      <w:r w:rsidRPr="00A52783">
        <w:rPr>
          <w:rFonts w:eastAsiaTheme="minorHAnsi"/>
          <w:szCs w:val="22"/>
        </w:rPr>
        <w:t xml:space="preserve">FIREWALL </w:t>
      </w:r>
      <w:r w:rsidRPr="00A52783">
        <w:rPr>
          <w:rFonts w:eastAsiaTheme="minorHAnsi" w:hint="eastAsia"/>
          <w:szCs w:val="22"/>
        </w:rPr>
        <w:t xml:space="preserve">solid-state aerosol generator consists of an insulated steel housing containing the aerosol-forming compound, initiator, insulating media, and internal elements for oxidation and cooling of the aerosol stream prior to release from the device. The initiator utilizes a secure </w:t>
      </w:r>
      <w:r w:rsidRPr="00A52783">
        <w:rPr>
          <w:rFonts w:eastAsiaTheme="minorHAnsi"/>
          <w:szCs w:val="22"/>
        </w:rPr>
        <w:t xml:space="preserve">two-wire </w:t>
      </w:r>
      <w:r w:rsidRPr="00A52783">
        <w:rPr>
          <w:rFonts w:eastAsiaTheme="minorHAnsi" w:hint="eastAsia"/>
          <w:szCs w:val="22"/>
        </w:rPr>
        <w:t>connector for electrical activation and a proprietary thermal detector for thermal activation. Each generator is sealed and utilizes an impermeable membrane to maintain the integrity of the generator internals, even in humid and hot environments.</w:t>
      </w:r>
    </w:p>
    <w:p w14:paraId="192F74F6" w14:textId="77777777" w:rsidR="00834E37" w:rsidRDefault="00834E37" w:rsidP="00AD1EA6">
      <w:pPr>
        <w:jc w:val="left"/>
        <w:rPr>
          <w:rFonts w:eastAsiaTheme="minorHAnsi"/>
          <w:szCs w:val="22"/>
        </w:rPr>
      </w:pPr>
    </w:p>
    <w:p w14:paraId="4CA6CC5F" w14:textId="77777777" w:rsidR="00834E37" w:rsidRDefault="00035D77" w:rsidP="00834E37">
      <w:pPr>
        <w:jc w:val="center"/>
        <w:rPr>
          <w:rFonts w:eastAsiaTheme="minorHAnsi"/>
          <w:szCs w:val="22"/>
        </w:rPr>
      </w:pPr>
      <w:r w:rsidRPr="00035D77">
        <w:rPr>
          <w:rFonts w:eastAsiaTheme="minorHAnsi"/>
          <w:noProof/>
          <w:szCs w:val="22"/>
        </w:rPr>
        <w:lastRenderedPageBreak/>
        <w:drawing>
          <wp:inline distT="0" distB="0" distL="0" distR="0" wp14:anchorId="3CC430BB" wp14:editId="4D8E4CED">
            <wp:extent cx="4867954" cy="5496692"/>
            <wp:effectExtent l="0" t="0" r="8890" b="8890"/>
            <wp:docPr id="25"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67954" cy="5496692"/>
                    </a:xfrm>
                    <a:prstGeom prst="rect">
                      <a:avLst/>
                    </a:prstGeom>
                  </pic:spPr>
                </pic:pic>
              </a:graphicData>
            </a:graphic>
          </wp:inline>
        </w:drawing>
      </w:r>
    </w:p>
    <w:p w14:paraId="35FB2B89" w14:textId="77777777" w:rsidR="006D202C" w:rsidRDefault="001E3047">
      <w:pPr>
        <w:jc w:val="center"/>
        <w:rPr>
          <w:rFonts w:eastAsiaTheme="minorHAnsi"/>
          <w:b/>
          <w:szCs w:val="22"/>
        </w:rPr>
      </w:pPr>
      <w:r w:rsidRPr="00834E37">
        <w:rPr>
          <w:rFonts w:eastAsiaTheme="minorHAnsi" w:hint="eastAsia"/>
          <w:b/>
          <w:szCs w:val="22"/>
        </w:rPr>
        <w:t xml:space="preserve">Cross-sectional view of </w:t>
      </w:r>
      <w:r w:rsidRPr="00834E37">
        <w:rPr>
          <w:rFonts w:eastAsiaTheme="minorHAnsi"/>
          <w:b/>
          <w:szCs w:val="22"/>
        </w:rPr>
        <w:t xml:space="preserve">FIREWALL </w:t>
      </w:r>
      <w:r w:rsidRPr="00834E37">
        <w:rPr>
          <w:rFonts w:eastAsiaTheme="minorHAnsi" w:hint="eastAsia"/>
          <w:b/>
          <w:szCs w:val="22"/>
        </w:rPr>
        <w:t xml:space="preserve">Solid Aerosol Generator </w:t>
      </w:r>
      <w:r w:rsidRPr="00834E37">
        <w:rPr>
          <w:rFonts w:eastAsiaTheme="minorHAnsi"/>
          <w:b/>
          <w:szCs w:val="22"/>
        </w:rPr>
        <w:t>KF-5000S</w:t>
      </w:r>
    </w:p>
    <w:p w14:paraId="7FC1E422" w14:textId="77777777" w:rsidR="006D202C" w:rsidRDefault="001E3047">
      <w:pPr>
        <w:jc w:val="left"/>
        <w:rPr>
          <w:rFonts w:eastAsiaTheme="minorHAnsi"/>
          <w:szCs w:val="22"/>
        </w:rPr>
      </w:pPr>
      <w:r w:rsidRPr="0004555C">
        <w:rPr>
          <w:rFonts w:eastAsiaTheme="minorHAnsi" w:hint="eastAsia"/>
          <w:szCs w:val="22"/>
        </w:rPr>
        <w:t>&lt;Main generator specifications</w:t>
      </w:r>
    </w:p>
    <w:tbl>
      <w:tblPr>
        <w:tblStyle w:val="a6"/>
        <w:tblW w:w="0" w:type="auto"/>
        <w:tblLook w:val="04A0" w:firstRow="1" w:lastRow="0" w:firstColumn="1" w:lastColumn="0" w:noHBand="0" w:noVBand="1"/>
      </w:tblPr>
      <w:tblGrid>
        <w:gridCol w:w="1502"/>
        <w:gridCol w:w="1502"/>
        <w:gridCol w:w="1503"/>
        <w:gridCol w:w="1503"/>
        <w:gridCol w:w="1503"/>
        <w:gridCol w:w="1503"/>
      </w:tblGrid>
      <w:tr w:rsidR="00834E37" w:rsidRPr="0004555C" w14:paraId="22924C3E" w14:textId="77777777" w:rsidTr="00834E37">
        <w:tc>
          <w:tcPr>
            <w:tcW w:w="1502" w:type="dxa"/>
            <w:shd w:val="clear" w:color="auto" w:fill="D9D9D9" w:themeFill="background1" w:themeFillShade="D9"/>
          </w:tcPr>
          <w:p w14:paraId="4C59E37D" w14:textId="77777777" w:rsidR="006D202C" w:rsidRDefault="001E3047">
            <w:pPr>
              <w:jc w:val="center"/>
              <w:rPr>
                <w:rFonts w:eastAsiaTheme="minorHAnsi"/>
                <w:szCs w:val="22"/>
              </w:rPr>
            </w:pPr>
            <w:r w:rsidRPr="0004555C">
              <w:rPr>
                <w:rFonts w:eastAsiaTheme="minorHAnsi"/>
                <w:szCs w:val="22"/>
              </w:rPr>
              <w:t>MODEL</w:t>
            </w:r>
          </w:p>
        </w:tc>
        <w:tc>
          <w:tcPr>
            <w:tcW w:w="1502" w:type="dxa"/>
            <w:shd w:val="clear" w:color="auto" w:fill="D9D9D9" w:themeFill="background1" w:themeFillShade="D9"/>
          </w:tcPr>
          <w:p w14:paraId="2F79050F" w14:textId="77777777" w:rsidR="006D202C" w:rsidRDefault="001E3047">
            <w:pPr>
              <w:jc w:val="center"/>
              <w:rPr>
                <w:rFonts w:eastAsiaTheme="minorHAnsi"/>
                <w:szCs w:val="22"/>
              </w:rPr>
            </w:pPr>
            <w:r w:rsidRPr="0004555C">
              <w:rPr>
                <w:rFonts w:eastAsiaTheme="minorHAnsi"/>
                <w:szCs w:val="22"/>
              </w:rPr>
              <w:t>Fire</w:t>
            </w:r>
            <w:r w:rsidRPr="0004555C">
              <w:rPr>
                <w:rFonts w:eastAsiaTheme="minorHAnsi" w:hint="eastAsia"/>
                <w:szCs w:val="22"/>
              </w:rPr>
              <w:t xml:space="preserve"> Suppressant Dosage (g)</w:t>
            </w:r>
          </w:p>
        </w:tc>
        <w:tc>
          <w:tcPr>
            <w:tcW w:w="1503" w:type="dxa"/>
            <w:shd w:val="clear" w:color="auto" w:fill="D9D9D9" w:themeFill="background1" w:themeFillShade="D9"/>
          </w:tcPr>
          <w:p w14:paraId="50C3D156" w14:textId="77777777" w:rsidR="006D202C" w:rsidRDefault="001E3047">
            <w:pPr>
              <w:jc w:val="center"/>
              <w:rPr>
                <w:rFonts w:eastAsiaTheme="minorHAnsi"/>
                <w:szCs w:val="22"/>
              </w:rPr>
            </w:pPr>
            <w:r w:rsidRPr="0004555C">
              <w:rPr>
                <w:rFonts w:eastAsiaTheme="minorHAnsi" w:hint="eastAsia"/>
                <w:szCs w:val="22"/>
              </w:rPr>
              <w:t>Diameter (</w:t>
            </w:r>
            <w:r w:rsidRPr="0004555C">
              <w:rPr>
                <w:rFonts w:eastAsiaTheme="minorHAnsi"/>
                <w:szCs w:val="22"/>
              </w:rPr>
              <w:t>mm)</w:t>
            </w:r>
          </w:p>
        </w:tc>
        <w:tc>
          <w:tcPr>
            <w:tcW w:w="1503" w:type="dxa"/>
            <w:shd w:val="clear" w:color="auto" w:fill="D9D9D9" w:themeFill="background1" w:themeFillShade="D9"/>
          </w:tcPr>
          <w:p w14:paraId="0342B5A0" w14:textId="77777777" w:rsidR="006D202C" w:rsidRDefault="001E3047">
            <w:pPr>
              <w:jc w:val="center"/>
              <w:rPr>
                <w:rFonts w:eastAsiaTheme="minorHAnsi"/>
                <w:szCs w:val="22"/>
              </w:rPr>
            </w:pPr>
            <w:r w:rsidRPr="0004555C">
              <w:rPr>
                <w:rFonts w:eastAsiaTheme="minorHAnsi" w:hint="eastAsia"/>
                <w:szCs w:val="22"/>
              </w:rPr>
              <w:t>Length (</w:t>
            </w:r>
            <w:r w:rsidRPr="0004555C">
              <w:rPr>
                <w:rFonts w:eastAsiaTheme="minorHAnsi"/>
                <w:szCs w:val="22"/>
              </w:rPr>
              <w:t>mm)</w:t>
            </w:r>
          </w:p>
        </w:tc>
        <w:tc>
          <w:tcPr>
            <w:tcW w:w="1503" w:type="dxa"/>
            <w:shd w:val="clear" w:color="auto" w:fill="D9D9D9" w:themeFill="background1" w:themeFillShade="D9"/>
          </w:tcPr>
          <w:p w14:paraId="313E6563" w14:textId="77777777" w:rsidR="006D202C" w:rsidRDefault="001E3047">
            <w:pPr>
              <w:jc w:val="center"/>
              <w:rPr>
                <w:rFonts w:eastAsiaTheme="minorHAnsi"/>
                <w:szCs w:val="22"/>
              </w:rPr>
            </w:pPr>
            <w:r w:rsidRPr="0004555C">
              <w:rPr>
                <w:rFonts w:eastAsiaTheme="minorHAnsi" w:hint="eastAsia"/>
                <w:szCs w:val="22"/>
              </w:rPr>
              <w:t>Product weight (</w:t>
            </w:r>
            <w:r w:rsidRPr="0004555C">
              <w:rPr>
                <w:rFonts w:eastAsiaTheme="minorHAnsi"/>
                <w:szCs w:val="22"/>
              </w:rPr>
              <w:t>Kg</w:t>
            </w:r>
            <w:r w:rsidRPr="0004555C">
              <w:rPr>
                <w:rFonts w:eastAsiaTheme="minorHAnsi" w:hint="eastAsia"/>
                <w:szCs w:val="22"/>
              </w:rPr>
              <w:t>)</w:t>
            </w:r>
          </w:p>
        </w:tc>
        <w:tc>
          <w:tcPr>
            <w:tcW w:w="1503" w:type="dxa"/>
            <w:shd w:val="clear" w:color="auto" w:fill="D9D9D9" w:themeFill="background1" w:themeFillShade="D9"/>
          </w:tcPr>
          <w:p w14:paraId="41C44B87" w14:textId="77777777" w:rsidR="006D202C" w:rsidRDefault="001E3047">
            <w:pPr>
              <w:jc w:val="center"/>
              <w:rPr>
                <w:rFonts w:eastAsiaTheme="minorHAnsi"/>
                <w:szCs w:val="22"/>
              </w:rPr>
            </w:pPr>
            <w:r w:rsidRPr="0004555C">
              <w:rPr>
                <w:rFonts w:eastAsiaTheme="minorHAnsi" w:hint="eastAsia"/>
                <w:szCs w:val="22"/>
              </w:rPr>
              <w:t>Remarks</w:t>
            </w:r>
          </w:p>
        </w:tc>
      </w:tr>
      <w:tr w:rsidR="00834E37" w:rsidRPr="00CA4012" w14:paraId="1294E6CB" w14:textId="77777777" w:rsidTr="00834E37">
        <w:tc>
          <w:tcPr>
            <w:tcW w:w="1502" w:type="dxa"/>
          </w:tcPr>
          <w:p w14:paraId="6183A3F7" w14:textId="77777777" w:rsidR="006D202C" w:rsidRDefault="001E3047">
            <w:pPr>
              <w:jc w:val="center"/>
              <w:rPr>
                <w:rFonts w:eastAsiaTheme="minorHAnsi"/>
                <w:szCs w:val="22"/>
              </w:rPr>
            </w:pPr>
            <w:r w:rsidRPr="0004555C">
              <w:rPr>
                <w:rFonts w:eastAsiaTheme="minorHAnsi"/>
                <w:szCs w:val="22"/>
              </w:rPr>
              <w:t>KF-5000S</w:t>
            </w:r>
          </w:p>
        </w:tc>
        <w:tc>
          <w:tcPr>
            <w:tcW w:w="1502" w:type="dxa"/>
          </w:tcPr>
          <w:p w14:paraId="1236127A" w14:textId="77777777" w:rsidR="006D202C" w:rsidRDefault="001E3047">
            <w:pPr>
              <w:jc w:val="center"/>
              <w:rPr>
                <w:rFonts w:eastAsiaTheme="minorHAnsi"/>
                <w:szCs w:val="22"/>
              </w:rPr>
            </w:pPr>
            <w:r w:rsidRPr="0004555C">
              <w:rPr>
                <w:rFonts w:eastAsiaTheme="minorHAnsi" w:hint="eastAsia"/>
                <w:szCs w:val="22"/>
              </w:rPr>
              <w:t>5</w:t>
            </w:r>
            <w:r w:rsidRPr="0004555C">
              <w:rPr>
                <w:rFonts w:eastAsiaTheme="minorHAnsi"/>
                <w:szCs w:val="22"/>
              </w:rPr>
              <w:t>,000</w:t>
            </w:r>
          </w:p>
        </w:tc>
        <w:tc>
          <w:tcPr>
            <w:tcW w:w="1503" w:type="dxa"/>
          </w:tcPr>
          <w:p w14:paraId="3F6F7A55" w14:textId="77777777" w:rsidR="006D202C" w:rsidRDefault="001E3047">
            <w:pPr>
              <w:jc w:val="center"/>
              <w:rPr>
                <w:rFonts w:eastAsiaTheme="minorHAnsi"/>
                <w:szCs w:val="22"/>
              </w:rPr>
            </w:pPr>
            <w:r w:rsidRPr="0004555C">
              <w:rPr>
                <w:rFonts w:eastAsiaTheme="minorHAnsi"/>
                <w:szCs w:val="22"/>
              </w:rPr>
              <w:t>203</w:t>
            </w:r>
          </w:p>
        </w:tc>
        <w:tc>
          <w:tcPr>
            <w:tcW w:w="1503" w:type="dxa"/>
          </w:tcPr>
          <w:p w14:paraId="32B4E892" w14:textId="77777777" w:rsidR="006D202C" w:rsidRDefault="001E3047">
            <w:pPr>
              <w:jc w:val="center"/>
              <w:rPr>
                <w:rFonts w:eastAsiaTheme="minorHAnsi"/>
                <w:szCs w:val="22"/>
              </w:rPr>
            </w:pPr>
            <w:r w:rsidRPr="0004555C">
              <w:rPr>
                <w:rFonts w:eastAsiaTheme="minorHAnsi"/>
                <w:szCs w:val="22"/>
              </w:rPr>
              <w:t>291</w:t>
            </w:r>
          </w:p>
        </w:tc>
        <w:tc>
          <w:tcPr>
            <w:tcW w:w="1503" w:type="dxa"/>
          </w:tcPr>
          <w:p w14:paraId="614AECC6" w14:textId="77777777" w:rsidR="006D202C" w:rsidRDefault="001E3047">
            <w:pPr>
              <w:jc w:val="center"/>
              <w:rPr>
                <w:rFonts w:eastAsiaTheme="minorHAnsi"/>
                <w:szCs w:val="22"/>
              </w:rPr>
            </w:pPr>
            <w:r w:rsidRPr="0004555C">
              <w:rPr>
                <w:rFonts w:eastAsiaTheme="minorHAnsi"/>
                <w:szCs w:val="22"/>
              </w:rPr>
              <w:t>13.2</w:t>
            </w:r>
          </w:p>
        </w:tc>
        <w:tc>
          <w:tcPr>
            <w:tcW w:w="1503" w:type="dxa"/>
          </w:tcPr>
          <w:p w14:paraId="126A4990" w14:textId="77777777" w:rsidR="006D202C" w:rsidRDefault="001E3047">
            <w:pPr>
              <w:jc w:val="center"/>
              <w:rPr>
                <w:rFonts w:eastAsiaTheme="minorHAnsi"/>
                <w:szCs w:val="22"/>
              </w:rPr>
            </w:pPr>
            <w:r w:rsidRPr="0004555C">
              <w:rPr>
                <w:rFonts w:eastAsiaTheme="minorHAnsi"/>
                <w:szCs w:val="22"/>
              </w:rPr>
              <w:t>MED Cert.</w:t>
            </w:r>
          </w:p>
        </w:tc>
      </w:tr>
    </w:tbl>
    <w:p w14:paraId="7566A62D" w14:textId="77777777" w:rsidR="006D202C" w:rsidRDefault="001E3047">
      <w:pPr>
        <w:jc w:val="left"/>
        <w:rPr>
          <w:rFonts w:eastAsiaTheme="minorHAnsi"/>
          <w:szCs w:val="22"/>
        </w:rPr>
      </w:pPr>
      <w:r>
        <w:rPr>
          <w:rFonts w:eastAsiaTheme="minorHAnsi" w:hint="eastAsia"/>
          <w:szCs w:val="22"/>
        </w:rPr>
        <w:t>3</w:t>
      </w:r>
      <w:r>
        <w:rPr>
          <w:rFonts w:eastAsiaTheme="minorHAnsi"/>
          <w:szCs w:val="22"/>
        </w:rPr>
        <w:t xml:space="preserve">.3.2 </w:t>
      </w:r>
      <w:r w:rsidR="00902156">
        <w:rPr>
          <w:rFonts w:eastAsiaTheme="minorHAnsi" w:hint="eastAsia"/>
          <w:szCs w:val="22"/>
        </w:rPr>
        <w:t>Electrical operation</w:t>
      </w:r>
      <w:r w:rsidR="00902156">
        <w:rPr>
          <w:rFonts w:eastAsiaTheme="minorHAnsi"/>
          <w:szCs w:val="22"/>
        </w:rPr>
        <w:t xml:space="preserve">: </w:t>
      </w:r>
      <w:r w:rsidR="00902156">
        <w:rPr>
          <w:rFonts w:eastAsiaTheme="minorHAnsi" w:hint="eastAsia"/>
          <w:szCs w:val="22"/>
        </w:rPr>
        <w:t xml:space="preserve">The ignition mechanism of </w:t>
      </w:r>
      <w:r w:rsidR="00902156">
        <w:rPr>
          <w:rFonts w:eastAsiaTheme="minorHAnsi"/>
          <w:szCs w:val="22"/>
        </w:rPr>
        <w:t xml:space="preserve">the FIREWALL </w:t>
      </w:r>
      <w:r w:rsidR="00902156">
        <w:rPr>
          <w:rFonts w:eastAsiaTheme="minorHAnsi" w:hint="eastAsia"/>
          <w:szCs w:val="22"/>
        </w:rPr>
        <w:t xml:space="preserve">solid aerosol generator consists of a </w:t>
      </w:r>
      <w:r w:rsidR="00902156">
        <w:rPr>
          <w:rFonts w:eastAsiaTheme="minorHAnsi"/>
          <w:szCs w:val="22"/>
        </w:rPr>
        <w:t xml:space="preserve">two-wire </w:t>
      </w:r>
      <w:r w:rsidR="00902156">
        <w:rPr>
          <w:rFonts w:eastAsiaTheme="minorHAnsi" w:hint="eastAsia"/>
          <w:szCs w:val="22"/>
        </w:rPr>
        <w:t xml:space="preserve">connector for electrical operation. The </w:t>
      </w:r>
      <w:r w:rsidR="00902156">
        <w:rPr>
          <w:rFonts w:eastAsiaTheme="minorHAnsi"/>
          <w:szCs w:val="22"/>
        </w:rPr>
        <w:t xml:space="preserve">two-wire </w:t>
      </w:r>
      <w:r w:rsidR="00902156">
        <w:rPr>
          <w:rFonts w:eastAsiaTheme="minorHAnsi" w:hint="eastAsia"/>
          <w:szCs w:val="22"/>
        </w:rPr>
        <w:t>connector and the ignition mechanism are safe and reliable devices. The electrical parameters of the ignition are as follows</w:t>
      </w:r>
    </w:p>
    <w:p w14:paraId="7E020188" w14:textId="77777777" w:rsidR="006D202C" w:rsidRDefault="001E3047">
      <w:pPr>
        <w:pStyle w:val="a3"/>
        <w:numPr>
          <w:ilvl w:val="0"/>
          <w:numId w:val="6"/>
        </w:numPr>
        <w:ind w:leftChars="0"/>
        <w:jc w:val="left"/>
        <w:rPr>
          <w:rFonts w:eastAsiaTheme="minorHAnsi"/>
          <w:szCs w:val="22"/>
        </w:rPr>
      </w:pPr>
      <w:r w:rsidRPr="00CA4012">
        <w:rPr>
          <w:rFonts w:eastAsiaTheme="minorHAnsi" w:hint="eastAsia"/>
          <w:szCs w:val="22"/>
        </w:rPr>
        <w:lastRenderedPageBreak/>
        <w:t>Resistance</w:t>
      </w:r>
      <w:r w:rsidRPr="00CA4012">
        <w:rPr>
          <w:rFonts w:eastAsiaTheme="minorHAnsi"/>
          <w:szCs w:val="22"/>
        </w:rPr>
        <w:t>: 1.2 to 2.2 Ohm</w:t>
      </w:r>
    </w:p>
    <w:p w14:paraId="2E01C1E8" w14:textId="77777777" w:rsidR="006D202C" w:rsidRDefault="001E3047">
      <w:pPr>
        <w:pStyle w:val="a3"/>
        <w:numPr>
          <w:ilvl w:val="0"/>
          <w:numId w:val="6"/>
        </w:numPr>
        <w:ind w:leftChars="0"/>
        <w:jc w:val="left"/>
        <w:rPr>
          <w:rFonts w:eastAsiaTheme="minorHAnsi"/>
          <w:szCs w:val="22"/>
        </w:rPr>
      </w:pPr>
      <w:r w:rsidRPr="00CA4012">
        <w:rPr>
          <w:rFonts w:eastAsiaTheme="minorHAnsi" w:hint="eastAsia"/>
          <w:szCs w:val="22"/>
        </w:rPr>
        <w:t>Ignition current</w:t>
      </w:r>
      <w:r w:rsidR="00CC22E4">
        <w:rPr>
          <w:rFonts w:eastAsiaTheme="minorHAnsi"/>
          <w:szCs w:val="22"/>
        </w:rPr>
        <w:t xml:space="preserve">: 0.3 </w:t>
      </w:r>
      <w:r w:rsidRPr="00CA4012">
        <w:rPr>
          <w:rFonts w:eastAsiaTheme="minorHAnsi" w:hint="eastAsia"/>
          <w:szCs w:val="22"/>
        </w:rPr>
        <w:t>A</w:t>
      </w:r>
    </w:p>
    <w:p w14:paraId="1478B2BB" w14:textId="77777777" w:rsidR="006D202C" w:rsidRDefault="001E3047">
      <w:pPr>
        <w:pStyle w:val="a3"/>
        <w:numPr>
          <w:ilvl w:val="0"/>
          <w:numId w:val="6"/>
        </w:numPr>
        <w:ind w:leftChars="0"/>
        <w:jc w:val="left"/>
        <w:rPr>
          <w:rFonts w:eastAsiaTheme="minorHAnsi"/>
          <w:szCs w:val="22"/>
        </w:rPr>
      </w:pPr>
      <w:r w:rsidRPr="00CA4012">
        <w:rPr>
          <w:rFonts w:eastAsiaTheme="minorHAnsi" w:hint="eastAsia"/>
          <w:szCs w:val="22"/>
        </w:rPr>
        <w:t>Control current</w:t>
      </w:r>
      <w:r w:rsidR="00CC22E4">
        <w:rPr>
          <w:rFonts w:eastAsiaTheme="minorHAnsi"/>
          <w:szCs w:val="22"/>
        </w:rPr>
        <w:t>: 0.</w:t>
      </w:r>
      <w:r w:rsidRPr="00CA4012">
        <w:rPr>
          <w:rFonts w:eastAsiaTheme="minorHAnsi"/>
          <w:szCs w:val="22"/>
        </w:rPr>
        <w:t xml:space="preserve">05 </w:t>
      </w:r>
      <w:r w:rsidRPr="00CA4012">
        <w:rPr>
          <w:rFonts w:eastAsiaTheme="minorHAnsi" w:hint="eastAsia"/>
          <w:szCs w:val="22"/>
        </w:rPr>
        <w:t xml:space="preserve">A </w:t>
      </w:r>
      <w:r w:rsidRPr="00CA4012">
        <w:rPr>
          <w:rFonts w:eastAsiaTheme="minorHAnsi"/>
          <w:szCs w:val="22"/>
        </w:rPr>
        <w:t>(</w:t>
      </w:r>
      <w:r w:rsidRPr="00CA4012">
        <w:rPr>
          <w:rFonts w:eastAsiaTheme="minorHAnsi" w:hint="eastAsia"/>
          <w:szCs w:val="22"/>
        </w:rPr>
        <w:t>within)</w:t>
      </w:r>
    </w:p>
    <w:p w14:paraId="756D746A" w14:textId="77777777" w:rsidR="006D202C" w:rsidRDefault="001E3047">
      <w:pPr>
        <w:pStyle w:val="a3"/>
        <w:numPr>
          <w:ilvl w:val="0"/>
          <w:numId w:val="6"/>
        </w:numPr>
        <w:ind w:leftChars="0"/>
        <w:jc w:val="left"/>
        <w:rPr>
          <w:rFonts w:eastAsiaTheme="minorHAnsi"/>
          <w:szCs w:val="22"/>
        </w:rPr>
      </w:pPr>
      <w:r w:rsidRPr="00CA4012">
        <w:rPr>
          <w:rFonts w:eastAsiaTheme="minorHAnsi" w:hint="eastAsia"/>
          <w:szCs w:val="22"/>
        </w:rPr>
        <w:t>Ignition voltage</w:t>
      </w:r>
      <w:r w:rsidR="00CC22E4">
        <w:rPr>
          <w:rFonts w:eastAsiaTheme="minorHAnsi"/>
          <w:szCs w:val="22"/>
        </w:rPr>
        <w:t xml:space="preserve">: DC24 </w:t>
      </w:r>
      <w:r w:rsidRPr="00CA4012">
        <w:rPr>
          <w:rFonts w:eastAsiaTheme="minorHAnsi" w:hint="eastAsia"/>
          <w:szCs w:val="22"/>
        </w:rPr>
        <w:t>V</w:t>
      </w:r>
    </w:p>
    <w:p w14:paraId="03180777" w14:textId="77777777" w:rsidR="006D202C" w:rsidRDefault="001E3047">
      <w:pPr>
        <w:pStyle w:val="a3"/>
        <w:numPr>
          <w:ilvl w:val="0"/>
          <w:numId w:val="6"/>
        </w:numPr>
        <w:ind w:leftChars="0"/>
        <w:jc w:val="left"/>
        <w:rPr>
          <w:rFonts w:eastAsiaTheme="minorHAnsi"/>
          <w:szCs w:val="22"/>
        </w:rPr>
      </w:pPr>
      <w:r w:rsidRPr="00CA4012">
        <w:rPr>
          <w:rFonts w:eastAsiaTheme="minorHAnsi" w:hint="eastAsia"/>
          <w:szCs w:val="22"/>
        </w:rPr>
        <w:t>Ignition current minimum time</w:t>
      </w:r>
      <w:r w:rsidRPr="00CA4012">
        <w:rPr>
          <w:rFonts w:eastAsiaTheme="minorHAnsi"/>
          <w:szCs w:val="22"/>
        </w:rPr>
        <w:t xml:space="preserve">: 5 </w:t>
      </w:r>
      <w:proofErr w:type="spellStart"/>
      <w:r w:rsidRPr="00CA4012">
        <w:rPr>
          <w:rFonts w:eastAsiaTheme="minorHAnsi"/>
          <w:szCs w:val="22"/>
        </w:rPr>
        <w:t>ms</w:t>
      </w:r>
      <w:proofErr w:type="spellEnd"/>
    </w:p>
    <w:p w14:paraId="4BE30492" w14:textId="77777777" w:rsidR="006D202C" w:rsidRDefault="001E3047">
      <w:pPr>
        <w:pStyle w:val="a3"/>
        <w:numPr>
          <w:ilvl w:val="0"/>
          <w:numId w:val="6"/>
        </w:numPr>
        <w:ind w:leftChars="0"/>
        <w:jc w:val="left"/>
        <w:rPr>
          <w:rFonts w:eastAsiaTheme="minorHAnsi"/>
          <w:szCs w:val="22"/>
        </w:rPr>
      </w:pPr>
      <w:r w:rsidRPr="00CA4012">
        <w:rPr>
          <w:rFonts w:eastAsiaTheme="minorHAnsi" w:hint="eastAsia"/>
          <w:szCs w:val="22"/>
        </w:rPr>
        <w:t xml:space="preserve">Resistance after ignition: </w:t>
      </w:r>
      <w:r w:rsidRPr="00CA4012">
        <w:rPr>
          <w:rFonts w:eastAsiaTheme="minorHAnsi"/>
          <w:szCs w:val="22"/>
        </w:rPr>
        <w:t>2 KOhm</w:t>
      </w:r>
    </w:p>
    <w:p w14:paraId="5F33328D" w14:textId="77777777" w:rsidR="006D202C" w:rsidRDefault="001E3047">
      <w:pPr>
        <w:jc w:val="left"/>
        <w:rPr>
          <w:rFonts w:eastAsiaTheme="minorHAnsi"/>
          <w:szCs w:val="22"/>
        </w:rPr>
      </w:pPr>
      <w:r>
        <w:rPr>
          <w:rFonts w:eastAsiaTheme="minorHAnsi" w:hint="eastAsia"/>
          <w:szCs w:val="22"/>
        </w:rPr>
        <w:t xml:space="preserve">The rated operating voltage is </w:t>
      </w:r>
      <w:r>
        <w:rPr>
          <w:rFonts w:eastAsiaTheme="minorHAnsi"/>
          <w:szCs w:val="22"/>
        </w:rPr>
        <w:t>24 V DC</w:t>
      </w:r>
      <w:r>
        <w:rPr>
          <w:rFonts w:eastAsiaTheme="minorHAnsi" w:hint="eastAsia"/>
          <w:szCs w:val="22"/>
        </w:rPr>
        <w:t>.</w:t>
      </w:r>
    </w:p>
    <w:p w14:paraId="4A273013" w14:textId="77777777" w:rsidR="00BE4DCB" w:rsidRDefault="00BE4DCB" w:rsidP="00AD1EA6">
      <w:pPr>
        <w:jc w:val="left"/>
        <w:rPr>
          <w:rFonts w:eastAsiaTheme="minorHAnsi"/>
          <w:szCs w:val="22"/>
        </w:rPr>
      </w:pPr>
    </w:p>
    <w:p w14:paraId="5C6C3579" w14:textId="77777777" w:rsidR="006D202C" w:rsidRDefault="001E3047">
      <w:pPr>
        <w:jc w:val="left"/>
        <w:rPr>
          <w:rFonts w:eastAsiaTheme="minorHAnsi"/>
          <w:szCs w:val="22"/>
        </w:rPr>
      </w:pPr>
      <w:r>
        <w:rPr>
          <w:rFonts w:eastAsiaTheme="minorHAnsi" w:hint="eastAsia"/>
          <w:szCs w:val="22"/>
        </w:rPr>
        <w:t>3</w:t>
      </w:r>
      <w:r>
        <w:rPr>
          <w:rFonts w:eastAsiaTheme="minorHAnsi"/>
          <w:szCs w:val="22"/>
        </w:rPr>
        <w:t xml:space="preserve">.3.3 </w:t>
      </w:r>
      <w:r w:rsidR="00902156">
        <w:rPr>
          <w:rFonts w:eastAsiaTheme="minorHAnsi" w:hint="eastAsia"/>
          <w:szCs w:val="22"/>
        </w:rPr>
        <w:t>Control panel and accessories</w:t>
      </w:r>
      <w:r w:rsidR="00902156">
        <w:rPr>
          <w:rFonts w:eastAsiaTheme="minorHAnsi"/>
          <w:szCs w:val="22"/>
        </w:rPr>
        <w:t xml:space="preserve">: </w:t>
      </w:r>
      <w:r w:rsidR="00902156">
        <w:rPr>
          <w:rFonts w:eastAsiaTheme="minorHAnsi" w:hint="eastAsia"/>
          <w:szCs w:val="22"/>
        </w:rPr>
        <w:t xml:space="preserve">configured to be compatible with the aerosol generator in accordance with </w:t>
      </w:r>
      <w:r w:rsidR="00902156">
        <w:rPr>
          <w:rFonts w:eastAsiaTheme="minorHAnsi"/>
          <w:szCs w:val="22"/>
        </w:rPr>
        <w:t xml:space="preserve">IMO </w:t>
      </w:r>
      <w:r w:rsidR="00902156">
        <w:rPr>
          <w:rFonts w:eastAsiaTheme="minorHAnsi" w:hint="eastAsia"/>
          <w:szCs w:val="22"/>
        </w:rPr>
        <w:t>requirements.</w:t>
      </w:r>
    </w:p>
    <w:p w14:paraId="3E4C445D" w14:textId="77777777" w:rsidR="006D202C" w:rsidRDefault="001E3047">
      <w:pPr>
        <w:jc w:val="left"/>
        <w:rPr>
          <w:rFonts w:eastAsiaTheme="minorHAnsi"/>
          <w:szCs w:val="22"/>
        </w:rPr>
      </w:pPr>
      <w:r>
        <w:rPr>
          <w:rFonts w:eastAsiaTheme="minorHAnsi" w:hint="eastAsia"/>
          <w:szCs w:val="22"/>
        </w:rPr>
        <w:t>3</w:t>
      </w:r>
      <w:r>
        <w:rPr>
          <w:rFonts w:eastAsiaTheme="minorHAnsi"/>
          <w:szCs w:val="22"/>
        </w:rPr>
        <w:t xml:space="preserve">.3.3.1 </w:t>
      </w:r>
      <w:r>
        <w:rPr>
          <w:rFonts w:eastAsiaTheme="minorHAnsi" w:hint="eastAsia"/>
          <w:szCs w:val="22"/>
        </w:rPr>
        <w:t>Fixing bracket</w:t>
      </w:r>
      <w:r>
        <w:rPr>
          <w:rFonts w:eastAsiaTheme="minorHAnsi"/>
          <w:szCs w:val="22"/>
        </w:rPr>
        <w:t xml:space="preserve">: The </w:t>
      </w:r>
      <w:r>
        <w:rPr>
          <w:rFonts w:eastAsiaTheme="minorHAnsi" w:hint="eastAsia"/>
          <w:szCs w:val="22"/>
        </w:rPr>
        <w:t>steel bracket is used to mount the aerosol generator.</w:t>
      </w:r>
    </w:p>
    <w:p w14:paraId="0EE782B9" w14:textId="77777777" w:rsidR="006D202C" w:rsidRDefault="001E3047">
      <w:pPr>
        <w:jc w:val="left"/>
        <w:rPr>
          <w:rFonts w:eastAsiaTheme="minorHAnsi"/>
          <w:szCs w:val="22"/>
        </w:rPr>
      </w:pPr>
      <w:r>
        <w:rPr>
          <w:rFonts w:eastAsiaTheme="minorHAnsi"/>
          <w:szCs w:val="22"/>
        </w:rPr>
        <w:t xml:space="preserve">3.3.3.2 </w:t>
      </w:r>
      <w:r>
        <w:rPr>
          <w:rFonts w:eastAsiaTheme="minorHAnsi" w:hint="eastAsia"/>
          <w:szCs w:val="22"/>
        </w:rPr>
        <w:t>Hand Operated</w:t>
      </w:r>
      <w:r>
        <w:rPr>
          <w:rFonts w:eastAsiaTheme="minorHAnsi"/>
          <w:szCs w:val="22"/>
        </w:rPr>
        <w:t xml:space="preserve">: </w:t>
      </w:r>
      <w:r>
        <w:rPr>
          <w:rFonts w:eastAsiaTheme="minorHAnsi" w:hint="eastAsia"/>
          <w:szCs w:val="22"/>
        </w:rPr>
        <w:t xml:space="preserve">If compatible with the control panel and permitted by authorities </w:t>
      </w:r>
      <w:r w:rsidR="00522C8C">
        <w:rPr>
          <w:rFonts w:eastAsiaTheme="minorHAnsi" w:hint="eastAsia"/>
          <w:szCs w:val="22"/>
        </w:rPr>
        <w:t xml:space="preserve">having </w:t>
      </w:r>
      <w:r>
        <w:rPr>
          <w:rFonts w:eastAsiaTheme="minorHAnsi" w:hint="eastAsia"/>
          <w:szCs w:val="22"/>
        </w:rPr>
        <w:t>jurisdiction</w:t>
      </w:r>
      <w:r w:rsidR="00522C8C">
        <w:rPr>
          <w:rFonts w:eastAsiaTheme="minorHAnsi" w:hint="eastAsia"/>
          <w:szCs w:val="22"/>
        </w:rPr>
        <w:t xml:space="preserve">, the </w:t>
      </w:r>
      <w:r w:rsidR="00522C8C">
        <w:rPr>
          <w:rFonts w:eastAsiaTheme="minorHAnsi"/>
          <w:szCs w:val="22"/>
        </w:rPr>
        <w:t xml:space="preserve">FIREWALL </w:t>
      </w:r>
      <w:r w:rsidR="00522C8C">
        <w:rPr>
          <w:rFonts w:eastAsiaTheme="minorHAnsi" w:hint="eastAsia"/>
          <w:szCs w:val="22"/>
        </w:rPr>
        <w:t xml:space="preserve">solid aerosol fire extinguishing system can be operated using the </w:t>
      </w:r>
      <w:r>
        <w:rPr>
          <w:rFonts w:eastAsiaTheme="minorHAnsi" w:hint="eastAsia"/>
          <w:szCs w:val="22"/>
        </w:rPr>
        <w:t xml:space="preserve">hand operated </w:t>
      </w:r>
      <w:r w:rsidR="00522C8C">
        <w:rPr>
          <w:rFonts w:eastAsiaTheme="minorHAnsi" w:hint="eastAsia"/>
          <w:szCs w:val="22"/>
        </w:rPr>
        <w:t>buttons.</w:t>
      </w:r>
    </w:p>
    <w:p w14:paraId="628EAC00" w14:textId="77777777" w:rsidR="006D202C" w:rsidRDefault="001E3047">
      <w:pPr>
        <w:jc w:val="left"/>
        <w:rPr>
          <w:rFonts w:eastAsiaTheme="minorHAnsi"/>
          <w:szCs w:val="22"/>
        </w:rPr>
      </w:pPr>
      <w:r>
        <w:rPr>
          <w:rFonts w:eastAsiaTheme="minorHAnsi"/>
          <w:szCs w:val="22"/>
        </w:rPr>
        <w:t xml:space="preserve">3.3.3.3 </w:t>
      </w:r>
      <w:r>
        <w:rPr>
          <w:rFonts w:eastAsiaTheme="minorHAnsi" w:hint="eastAsia"/>
          <w:szCs w:val="22"/>
        </w:rPr>
        <w:t>Timeout</w:t>
      </w:r>
      <w:r>
        <w:rPr>
          <w:rFonts w:eastAsiaTheme="minorHAnsi"/>
          <w:szCs w:val="22"/>
        </w:rPr>
        <w:t xml:space="preserve">: A </w:t>
      </w:r>
      <w:r>
        <w:rPr>
          <w:rFonts w:eastAsiaTheme="minorHAnsi" w:hint="eastAsia"/>
          <w:szCs w:val="22"/>
        </w:rPr>
        <w:t xml:space="preserve">timeout of at least </w:t>
      </w:r>
      <w:r>
        <w:rPr>
          <w:rFonts w:eastAsiaTheme="minorHAnsi"/>
          <w:szCs w:val="22"/>
        </w:rPr>
        <w:t xml:space="preserve">30 seconds </w:t>
      </w:r>
      <w:r>
        <w:rPr>
          <w:rFonts w:eastAsiaTheme="minorHAnsi" w:hint="eastAsia"/>
          <w:szCs w:val="22"/>
        </w:rPr>
        <w:t>should be used in the following zones</w:t>
      </w:r>
    </w:p>
    <w:p w14:paraId="16697011" w14:textId="77777777" w:rsidR="006D202C" w:rsidRDefault="001E3047">
      <w:pPr>
        <w:jc w:val="left"/>
        <w:rPr>
          <w:rFonts w:eastAsiaTheme="minorHAnsi"/>
          <w:szCs w:val="22"/>
        </w:rPr>
      </w:pPr>
      <w:r>
        <w:rPr>
          <w:rFonts w:eastAsiaTheme="minorHAnsi" w:hint="eastAsia"/>
          <w:szCs w:val="22"/>
        </w:rPr>
        <w:t>Personnel can be stationed in a protected area to ensure that personnel in that protected area can evacuate prior to system activation. While the aerosol itself does not pose a significant health risk to occupants, occupants should leave the protected area before system activation to avoid potential issues related to itching or minor irritation from inhaling the ultrafine dust.</w:t>
      </w:r>
    </w:p>
    <w:p w14:paraId="65FCFD83" w14:textId="77777777" w:rsidR="006D202C" w:rsidRDefault="001E3047">
      <w:pPr>
        <w:jc w:val="left"/>
        <w:rPr>
          <w:rFonts w:eastAsiaTheme="minorHAnsi"/>
          <w:szCs w:val="22"/>
        </w:rPr>
      </w:pPr>
      <w:r>
        <w:rPr>
          <w:rFonts w:eastAsiaTheme="minorHAnsi" w:hint="eastAsia"/>
          <w:szCs w:val="22"/>
        </w:rPr>
        <w:t>3</w:t>
      </w:r>
      <w:r>
        <w:rPr>
          <w:rFonts w:eastAsiaTheme="minorHAnsi"/>
          <w:szCs w:val="22"/>
        </w:rPr>
        <w:t xml:space="preserve">.3.3.4 </w:t>
      </w:r>
      <w:r>
        <w:rPr>
          <w:rFonts w:eastAsiaTheme="minorHAnsi" w:hint="eastAsia"/>
          <w:szCs w:val="22"/>
        </w:rPr>
        <w:t>Horns/Alarms</w:t>
      </w:r>
      <w:r>
        <w:rPr>
          <w:rFonts w:eastAsiaTheme="minorHAnsi"/>
          <w:szCs w:val="22"/>
        </w:rPr>
        <w:t xml:space="preserve">: </w:t>
      </w:r>
      <w:r>
        <w:rPr>
          <w:rFonts w:eastAsiaTheme="minorHAnsi" w:hint="eastAsia"/>
          <w:szCs w:val="22"/>
        </w:rPr>
        <w:t xml:space="preserve">Horns/Alarms </w:t>
      </w:r>
      <w:proofErr w:type="spellStart"/>
      <w:r>
        <w:rPr>
          <w:rFonts w:eastAsiaTheme="minorHAnsi" w:hint="eastAsia"/>
          <w:szCs w:val="22"/>
        </w:rPr>
        <w:t>alarms</w:t>
      </w:r>
      <w:proofErr w:type="spellEnd"/>
      <w:r>
        <w:rPr>
          <w:rFonts w:eastAsiaTheme="minorHAnsi" w:hint="eastAsia"/>
          <w:szCs w:val="22"/>
        </w:rPr>
        <w:t xml:space="preserve"> are compatible with the control panel and should be used with a time delay to provide an audio and visual warning to the occupants of the protected area that a system action is imminent and that the protected area should be evacuated.</w:t>
      </w:r>
    </w:p>
    <w:p w14:paraId="3596736A" w14:textId="77777777" w:rsidR="0058755B" w:rsidRDefault="0058755B" w:rsidP="00AD1EA6">
      <w:pPr>
        <w:jc w:val="left"/>
        <w:rPr>
          <w:rFonts w:eastAsiaTheme="minorHAnsi"/>
          <w:szCs w:val="22"/>
        </w:rPr>
      </w:pPr>
    </w:p>
    <w:p w14:paraId="67D687C4" w14:textId="77777777" w:rsidR="003117F0" w:rsidRPr="0058755B" w:rsidRDefault="003117F0" w:rsidP="00AD1EA6">
      <w:pPr>
        <w:jc w:val="left"/>
        <w:rPr>
          <w:rFonts w:eastAsiaTheme="minorHAnsi"/>
          <w:szCs w:val="22"/>
        </w:rPr>
      </w:pPr>
    </w:p>
    <w:p w14:paraId="2C235760" w14:textId="77777777" w:rsidR="00A52783" w:rsidRDefault="00A52783" w:rsidP="00AD1EA6">
      <w:pPr>
        <w:jc w:val="left"/>
        <w:rPr>
          <w:rFonts w:eastAsiaTheme="minorHAnsi"/>
          <w:b/>
          <w:sz w:val="24"/>
          <w:szCs w:val="22"/>
        </w:rPr>
      </w:pPr>
    </w:p>
    <w:p w14:paraId="62DBCA4D" w14:textId="77777777" w:rsidR="00763823" w:rsidRDefault="00763823">
      <w:pPr>
        <w:jc w:val="left"/>
        <w:rPr>
          <w:rFonts w:eastAsiaTheme="minorHAnsi"/>
          <w:b/>
          <w:sz w:val="24"/>
          <w:szCs w:val="22"/>
        </w:rPr>
      </w:pPr>
    </w:p>
    <w:p w14:paraId="24ECD04E" w14:textId="77777777" w:rsidR="006D202C" w:rsidRDefault="001E3047">
      <w:pPr>
        <w:jc w:val="left"/>
        <w:rPr>
          <w:rFonts w:eastAsiaTheme="minorHAnsi"/>
          <w:b/>
          <w:sz w:val="24"/>
          <w:szCs w:val="22"/>
        </w:rPr>
      </w:pPr>
      <w:r w:rsidRPr="002A1557">
        <w:rPr>
          <w:rFonts w:eastAsiaTheme="minorHAnsi" w:hint="eastAsia"/>
          <w:b/>
          <w:sz w:val="24"/>
          <w:szCs w:val="22"/>
        </w:rPr>
        <w:lastRenderedPageBreak/>
        <w:t>4</w:t>
      </w:r>
      <w:r w:rsidRPr="002A1557">
        <w:rPr>
          <w:rFonts w:eastAsiaTheme="minorHAnsi"/>
          <w:b/>
          <w:sz w:val="24"/>
          <w:szCs w:val="22"/>
        </w:rPr>
        <w:t xml:space="preserve">.0 </w:t>
      </w:r>
      <w:r w:rsidRPr="002A1557">
        <w:rPr>
          <w:rFonts w:eastAsiaTheme="minorHAnsi" w:hint="eastAsia"/>
          <w:b/>
          <w:sz w:val="24"/>
          <w:szCs w:val="22"/>
        </w:rPr>
        <w:t>System Design and Limitations</w:t>
      </w:r>
    </w:p>
    <w:p w14:paraId="2BFFFC21" w14:textId="77777777" w:rsidR="00CD2F8F" w:rsidRDefault="00CD2F8F" w:rsidP="00AD1EA6">
      <w:pPr>
        <w:jc w:val="left"/>
        <w:rPr>
          <w:rFonts w:eastAsiaTheme="minorHAnsi"/>
          <w:b/>
          <w:szCs w:val="22"/>
        </w:rPr>
      </w:pPr>
    </w:p>
    <w:p w14:paraId="167855E2" w14:textId="77777777" w:rsidR="006D202C" w:rsidRDefault="001E3047">
      <w:pPr>
        <w:jc w:val="left"/>
        <w:rPr>
          <w:rFonts w:eastAsiaTheme="minorHAnsi"/>
          <w:b/>
          <w:szCs w:val="22"/>
        </w:rPr>
      </w:pPr>
      <w:r w:rsidRPr="00391626">
        <w:rPr>
          <w:rFonts w:eastAsiaTheme="minorHAnsi" w:hint="eastAsia"/>
          <w:b/>
          <w:szCs w:val="22"/>
        </w:rPr>
        <w:t>4</w:t>
      </w:r>
      <w:r w:rsidRPr="00391626">
        <w:rPr>
          <w:rFonts w:eastAsiaTheme="minorHAnsi"/>
          <w:b/>
          <w:szCs w:val="22"/>
        </w:rPr>
        <w:t xml:space="preserve">.1 </w:t>
      </w:r>
      <w:r w:rsidRPr="00391626">
        <w:rPr>
          <w:rFonts w:eastAsiaTheme="minorHAnsi" w:hint="eastAsia"/>
          <w:b/>
          <w:szCs w:val="22"/>
        </w:rPr>
        <w:t>General</w:t>
      </w:r>
    </w:p>
    <w:p w14:paraId="2183750D" w14:textId="77777777" w:rsidR="00391626" w:rsidRDefault="00391626" w:rsidP="00AD1EA6">
      <w:pPr>
        <w:jc w:val="left"/>
        <w:rPr>
          <w:rFonts w:eastAsiaTheme="minorHAnsi"/>
          <w:szCs w:val="22"/>
        </w:rPr>
      </w:pPr>
    </w:p>
    <w:p w14:paraId="4B2E452B" w14:textId="77777777" w:rsidR="006D202C" w:rsidRDefault="001E3047">
      <w:pPr>
        <w:jc w:val="left"/>
        <w:rPr>
          <w:rFonts w:eastAsiaTheme="minorHAnsi"/>
          <w:szCs w:val="22"/>
        </w:rPr>
      </w:pPr>
      <w:r w:rsidRPr="00CA4012">
        <w:rPr>
          <w:rFonts w:eastAsiaTheme="minorHAnsi" w:hint="eastAsia"/>
          <w:szCs w:val="22"/>
        </w:rPr>
        <w:t xml:space="preserve">The system design is based on </w:t>
      </w:r>
      <w:r w:rsidRPr="00CA4012">
        <w:rPr>
          <w:rFonts w:eastAsiaTheme="minorHAnsi"/>
          <w:szCs w:val="22"/>
        </w:rPr>
        <w:t xml:space="preserve">MSC.1/Circ. 1270 </w:t>
      </w:r>
      <w:r w:rsidRPr="00CA4012">
        <w:rPr>
          <w:rFonts w:eastAsiaTheme="minorHAnsi" w:hint="eastAsia"/>
          <w:szCs w:val="22"/>
        </w:rPr>
        <w:t>criteria and the manufacturer's design information and the requirements of the authority having jurisdiction.</w:t>
      </w:r>
    </w:p>
    <w:p w14:paraId="49206D78" w14:textId="77777777" w:rsidR="00012273" w:rsidRPr="00CA4012" w:rsidRDefault="00012273" w:rsidP="00AD1EA6">
      <w:pPr>
        <w:jc w:val="left"/>
        <w:rPr>
          <w:rFonts w:eastAsiaTheme="minorHAnsi"/>
          <w:szCs w:val="22"/>
        </w:rPr>
      </w:pPr>
    </w:p>
    <w:p w14:paraId="7C146F2E" w14:textId="77777777" w:rsidR="006D202C" w:rsidRDefault="001E3047">
      <w:pPr>
        <w:jc w:val="left"/>
        <w:rPr>
          <w:rFonts w:eastAsiaTheme="minorHAnsi"/>
          <w:b/>
          <w:szCs w:val="22"/>
        </w:rPr>
      </w:pPr>
      <w:r w:rsidRPr="00391626">
        <w:rPr>
          <w:rFonts w:eastAsiaTheme="minorHAnsi"/>
          <w:b/>
          <w:szCs w:val="22"/>
        </w:rPr>
        <w:t xml:space="preserve">4.2 Applying </w:t>
      </w:r>
      <w:r w:rsidR="00391626" w:rsidRPr="00391626">
        <w:rPr>
          <w:rFonts w:eastAsiaTheme="minorHAnsi" w:hint="eastAsia"/>
          <w:b/>
          <w:szCs w:val="22"/>
        </w:rPr>
        <w:t xml:space="preserve">the system </w:t>
      </w:r>
    </w:p>
    <w:p w14:paraId="36FA28B4" w14:textId="77777777" w:rsidR="00391626" w:rsidRDefault="00391626" w:rsidP="00AD1EA6">
      <w:pPr>
        <w:jc w:val="left"/>
        <w:rPr>
          <w:rFonts w:eastAsiaTheme="minorHAnsi"/>
          <w:szCs w:val="22"/>
        </w:rPr>
      </w:pPr>
    </w:p>
    <w:p w14:paraId="35F857EF" w14:textId="77777777" w:rsidR="006D202C" w:rsidRDefault="001E3047">
      <w:pPr>
        <w:jc w:val="left"/>
        <w:rPr>
          <w:rFonts w:eastAsiaTheme="minorHAnsi"/>
          <w:szCs w:val="22"/>
        </w:rPr>
      </w:pPr>
      <w:r w:rsidRPr="00CA4012">
        <w:rPr>
          <w:rFonts w:eastAsiaTheme="minorHAnsi" w:hint="eastAsia"/>
          <w:szCs w:val="22"/>
        </w:rPr>
        <w:t xml:space="preserve">To design and calculate a </w:t>
      </w:r>
      <w:r w:rsidR="00A87A3F">
        <w:rPr>
          <w:rFonts w:eastAsiaTheme="minorHAnsi" w:hint="eastAsia"/>
          <w:szCs w:val="22"/>
        </w:rPr>
        <w:t>HANKOOK</w:t>
      </w:r>
      <w:r w:rsidR="00763823">
        <w:rPr>
          <w:rFonts w:eastAsiaTheme="minorHAnsi" w:hint="eastAsia"/>
          <w:szCs w:val="22"/>
        </w:rPr>
        <w:t xml:space="preserve"> MIBOO</w:t>
      </w:r>
      <w:r w:rsidRPr="00CA4012">
        <w:rPr>
          <w:rFonts w:eastAsiaTheme="minorHAnsi" w:hint="eastAsia"/>
          <w:szCs w:val="22"/>
        </w:rPr>
        <w:t xml:space="preserve"> </w:t>
      </w:r>
      <w:r w:rsidRPr="00CA4012">
        <w:rPr>
          <w:rFonts w:eastAsiaTheme="minorHAnsi"/>
          <w:szCs w:val="22"/>
        </w:rPr>
        <w:t xml:space="preserve">FIREWALL </w:t>
      </w:r>
      <w:r w:rsidRPr="00CA4012">
        <w:rPr>
          <w:rFonts w:eastAsiaTheme="minorHAnsi" w:hint="eastAsia"/>
          <w:szCs w:val="22"/>
        </w:rPr>
        <w:t xml:space="preserve">solid aerosol </w:t>
      </w:r>
      <w:r w:rsidR="00C644F6" w:rsidRPr="00CA4012">
        <w:rPr>
          <w:rFonts w:eastAsiaTheme="minorHAnsi" w:hint="eastAsia"/>
          <w:szCs w:val="22"/>
        </w:rPr>
        <w:t xml:space="preserve">fire extinguishing </w:t>
      </w:r>
      <w:r w:rsidR="00C644F6" w:rsidRPr="00CA4012">
        <w:rPr>
          <w:rFonts w:eastAsiaTheme="minorHAnsi"/>
          <w:szCs w:val="22"/>
        </w:rPr>
        <w:t>system</w:t>
      </w:r>
      <w:r w:rsidRPr="00CA4012">
        <w:rPr>
          <w:rFonts w:eastAsiaTheme="minorHAnsi" w:hint="eastAsia"/>
          <w:szCs w:val="22"/>
        </w:rPr>
        <w:t>, you must perform the following steps.</w:t>
      </w:r>
    </w:p>
    <w:p w14:paraId="13523DCC" w14:textId="77777777" w:rsidR="00012273" w:rsidRPr="00CA4012" w:rsidRDefault="00012273" w:rsidP="00AD1EA6">
      <w:pPr>
        <w:jc w:val="left"/>
        <w:rPr>
          <w:rFonts w:eastAsiaTheme="minorHAnsi"/>
          <w:szCs w:val="22"/>
        </w:rPr>
      </w:pPr>
    </w:p>
    <w:p w14:paraId="55198A02" w14:textId="77777777" w:rsidR="006D202C" w:rsidRDefault="00BE3042">
      <w:pPr>
        <w:pStyle w:val="a3"/>
        <w:numPr>
          <w:ilvl w:val="0"/>
          <w:numId w:val="7"/>
        </w:numPr>
        <w:ind w:leftChars="0"/>
        <w:jc w:val="left"/>
        <w:rPr>
          <w:rFonts w:eastAsiaTheme="minorHAnsi"/>
          <w:szCs w:val="22"/>
        </w:rPr>
      </w:pPr>
      <w:r>
        <w:rPr>
          <w:rFonts w:eastAsiaTheme="minorHAnsi" w:hint="eastAsia"/>
          <w:szCs w:val="22"/>
        </w:rPr>
        <w:t>Check how the zone is being used.</w:t>
      </w:r>
    </w:p>
    <w:p w14:paraId="4FD052D5" w14:textId="77777777" w:rsidR="006D202C" w:rsidRDefault="001E3047">
      <w:pPr>
        <w:pStyle w:val="a3"/>
        <w:numPr>
          <w:ilvl w:val="0"/>
          <w:numId w:val="7"/>
        </w:numPr>
        <w:ind w:leftChars="0"/>
        <w:jc w:val="left"/>
        <w:rPr>
          <w:rFonts w:eastAsiaTheme="minorHAnsi"/>
          <w:szCs w:val="22"/>
        </w:rPr>
      </w:pPr>
      <w:r>
        <w:rPr>
          <w:rFonts w:eastAsiaTheme="minorHAnsi" w:hint="eastAsia"/>
          <w:szCs w:val="22"/>
        </w:rPr>
        <w:t xml:space="preserve">Check the applicability of the applicable protection zone </w:t>
      </w:r>
      <w:r>
        <w:rPr>
          <w:rFonts w:eastAsiaTheme="minorHAnsi"/>
          <w:szCs w:val="22"/>
        </w:rPr>
        <w:t>(</w:t>
      </w:r>
      <w:r>
        <w:rPr>
          <w:rFonts w:eastAsiaTheme="minorHAnsi" w:hint="eastAsia"/>
          <w:szCs w:val="22"/>
        </w:rPr>
        <w:t xml:space="preserve">see </w:t>
      </w:r>
      <w:r>
        <w:rPr>
          <w:rFonts w:eastAsiaTheme="minorHAnsi"/>
          <w:szCs w:val="22"/>
        </w:rPr>
        <w:t xml:space="preserve">3.1 </w:t>
      </w:r>
      <w:r>
        <w:rPr>
          <w:rFonts w:eastAsiaTheme="minorHAnsi" w:hint="eastAsia"/>
          <w:szCs w:val="22"/>
        </w:rPr>
        <w:t>General).</w:t>
      </w:r>
    </w:p>
    <w:p w14:paraId="060682A2" w14:textId="77777777" w:rsidR="006D202C" w:rsidRDefault="001E3047">
      <w:pPr>
        <w:pStyle w:val="a3"/>
        <w:numPr>
          <w:ilvl w:val="0"/>
          <w:numId w:val="7"/>
        </w:numPr>
        <w:ind w:leftChars="0"/>
        <w:jc w:val="left"/>
        <w:rPr>
          <w:rFonts w:eastAsiaTheme="minorHAnsi"/>
          <w:szCs w:val="22"/>
        </w:rPr>
      </w:pPr>
      <w:r>
        <w:rPr>
          <w:rFonts w:eastAsiaTheme="minorHAnsi" w:hint="eastAsia"/>
          <w:szCs w:val="22"/>
        </w:rPr>
        <w:t>Determine the design density.</w:t>
      </w:r>
    </w:p>
    <w:p w14:paraId="42CE3EBE" w14:textId="77777777" w:rsidR="006D202C" w:rsidRDefault="001E3047">
      <w:pPr>
        <w:pStyle w:val="a3"/>
        <w:numPr>
          <w:ilvl w:val="0"/>
          <w:numId w:val="7"/>
        </w:numPr>
        <w:ind w:leftChars="0"/>
        <w:jc w:val="left"/>
        <w:rPr>
          <w:rFonts w:eastAsiaTheme="minorHAnsi"/>
          <w:szCs w:val="22"/>
        </w:rPr>
      </w:pPr>
      <w:r>
        <w:rPr>
          <w:rFonts w:eastAsiaTheme="minorHAnsi" w:hint="eastAsia"/>
          <w:szCs w:val="22"/>
        </w:rPr>
        <w:t>Check for hazardous containment and possible leaks.</w:t>
      </w:r>
    </w:p>
    <w:p w14:paraId="7D49DA35" w14:textId="77777777" w:rsidR="006D202C" w:rsidRDefault="001E3047">
      <w:pPr>
        <w:pStyle w:val="a3"/>
        <w:numPr>
          <w:ilvl w:val="0"/>
          <w:numId w:val="7"/>
        </w:numPr>
        <w:ind w:leftChars="0"/>
        <w:jc w:val="left"/>
        <w:rPr>
          <w:rFonts w:eastAsiaTheme="minorHAnsi"/>
          <w:szCs w:val="22"/>
        </w:rPr>
      </w:pPr>
      <w:r w:rsidRPr="00CA4012">
        <w:rPr>
          <w:rFonts w:eastAsiaTheme="minorHAnsi" w:hint="eastAsia"/>
          <w:szCs w:val="22"/>
        </w:rPr>
        <w:t>Determine the geometric dimensions (volume, area, height) of the hazardous area</w:t>
      </w:r>
      <w:r w:rsidRPr="00CA4012">
        <w:rPr>
          <w:rFonts w:eastAsiaTheme="minorHAnsi"/>
          <w:szCs w:val="22"/>
        </w:rPr>
        <w:t>. (</w:t>
      </w:r>
      <w:r w:rsidRPr="00CA4012">
        <w:rPr>
          <w:rFonts w:eastAsiaTheme="minorHAnsi" w:hint="eastAsia"/>
          <w:szCs w:val="22"/>
        </w:rPr>
        <w:t>The volume of equipment within the hazardous area can be</w:t>
      </w:r>
      <w:r w:rsidR="00FA7369">
        <w:rPr>
          <w:rFonts w:eastAsiaTheme="minorHAnsi" w:hint="eastAsia"/>
          <w:szCs w:val="22"/>
        </w:rPr>
        <w:t xml:space="preserve"> subtracted </w:t>
      </w:r>
      <w:r w:rsidRPr="00CA4012">
        <w:rPr>
          <w:rFonts w:eastAsiaTheme="minorHAnsi" w:hint="eastAsia"/>
          <w:szCs w:val="22"/>
        </w:rPr>
        <w:t>from the total volume</w:t>
      </w:r>
      <w:r w:rsidRPr="00CA4012">
        <w:rPr>
          <w:rFonts w:eastAsiaTheme="minorHAnsi"/>
          <w:szCs w:val="22"/>
        </w:rPr>
        <w:t>).</w:t>
      </w:r>
    </w:p>
    <w:p w14:paraId="154525A2" w14:textId="77777777" w:rsidR="006D202C" w:rsidRDefault="001E3047">
      <w:pPr>
        <w:pStyle w:val="a3"/>
        <w:numPr>
          <w:ilvl w:val="0"/>
          <w:numId w:val="7"/>
        </w:numPr>
        <w:ind w:leftChars="0"/>
        <w:jc w:val="left"/>
        <w:rPr>
          <w:rFonts w:eastAsiaTheme="minorHAnsi"/>
          <w:szCs w:val="22"/>
        </w:rPr>
      </w:pPr>
      <w:r w:rsidRPr="00CA4012">
        <w:rPr>
          <w:rFonts w:eastAsiaTheme="minorHAnsi" w:hint="eastAsia"/>
          <w:szCs w:val="22"/>
        </w:rPr>
        <w:t>Make sure that there are no large structures or obstacles within the defense zone.</w:t>
      </w:r>
    </w:p>
    <w:p w14:paraId="18C16D6E" w14:textId="77777777" w:rsidR="006D202C" w:rsidRDefault="001E3047">
      <w:pPr>
        <w:pStyle w:val="a3"/>
        <w:numPr>
          <w:ilvl w:val="0"/>
          <w:numId w:val="7"/>
        </w:numPr>
        <w:ind w:leftChars="0"/>
        <w:jc w:val="left"/>
        <w:rPr>
          <w:rFonts w:eastAsiaTheme="minorHAnsi"/>
          <w:szCs w:val="22"/>
        </w:rPr>
      </w:pPr>
      <w:r>
        <w:rPr>
          <w:rFonts w:eastAsiaTheme="minorHAnsi" w:hint="eastAsia"/>
          <w:szCs w:val="22"/>
        </w:rPr>
        <w:t>Determine if additional extinguishing agents or generators are needed to compensate for leaks or obstructions.</w:t>
      </w:r>
    </w:p>
    <w:p w14:paraId="4F8FC391" w14:textId="77777777" w:rsidR="00012273" w:rsidRPr="00CA4012" w:rsidRDefault="00012273" w:rsidP="00012273">
      <w:pPr>
        <w:jc w:val="left"/>
        <w:rPr>
          <w:rFonts w:eastAsiaTheme="minorHAnsi"/>
          <w:szCs w:val="22"/>
        </w:rPr>
      </w:pPr>
    </w:p>
    <w:p w14:paraId="594E6AC4" w14:textId="77777777" w:rsidR="006D202C" w:rsidRDefault="001E3047">
      <w:pPr>
        <w:jc w:val="left"/>
        <w:rPr>
          <w:rFonts w:eastAsiaTheme="minorHAnsi"/>
          <w:szCs w:val="22"/>
        </w:rPr>
      </w:pPr>
      <w:r w:rsidRPr="00BE3042">
        <w:rPr>
          <w:rFonts w:eastAsiaTheme="minorHAnsi" w:hint="eastAsia"/>
          <w:szCs w:val="22"/>
        </w:rPr>
        <w:t>4</w:t>
      </w:r>
      <w:r>
        <w:rPr>
          <w:rFonts w:eastAsiaTheme="minorHAnsi" w:hint="eastAsia"/>
          <w:szCs w:val="22"/>
        </w:rPr>
        <w:t xml:space="preserve">.2.1 </w:t>
      </w:r>
      <w:r w:rsidRPr="00BE3042">
        <w:rPr>
          <w:rFonts w:eastAsiaTheme="minorHAnsi" w:hint="eastAsia"/>
          <w:szCs w:val="22"/>
        </w:rPr>
        <w:t>Calculate the total mass of aerosol required to protect the hazardous material.</w:t>
      </w:r>
    </w:p>
    <w:p w14:paraId="3062B9EB" w14:textId="77777777" w:rsidR="006D202C" w:rsidRDefault="001E3047">
      <w:r>
        <w:rPr>
          <w:rFonts w:hint="eastAsia"/>
        </w:rPr>
        <w:t>The required mass of aerosol for a certain volume is calculated according to the formula</w:t>
      </w:r>
      <w:proofErr w:type="gramStart"/>
      <w:r>
        <w:rPr>
          <w:rFonts w:hint="eastAsia"/>
        </w:rPr>
        <w:t xml:space="preserve">: </w:t>
      </w:r>
      <w:r w:rsidRPr="00BE3042">
        <w:rPr>
          <w:rFonts w:hint="eastAsia"/>
        </w:rPr>
        <w:t>:</w:t>
      </w:r>
      <w:proofErr w:type="gramEnd"/>
      <w:r w:rsidRPr="00BE3042">
        <w:rPr>
          <w:rFonts w:hint="eastAsia"/>
        </w:rPr>
        <w:t xml:space="preserve"> </w:t>
      </w:r>
    </w:p>
    <w:p w14:paraId="5683489B" w14:textId="77777777" w:rsidR="000F716E" w:rsidRPr="00CA4012" w:rsidRDefault="000F716E" w:rsidP="00012273">
      <w:pPr>
        <w:jc w:val="left"/>
        <w:rPr>
          <w:rFonts w:eastAsiaTheme="minorHAnsi"/>
          <w:szCs w:val="22"/>
        </w:rPr>
      </w:pPr>
    </w:p>
    <w:p w14:paraId="05855328" w14:textId="77777777" w:rsidR="006D202C" w:rsidRDefault="001E3047">
      <w:pPr>
        <w:jc w:val="center"/>
        <w:rPr>
          <w:rFonts w:eastAsiaTheme="minorHAnsi"/>
          <w:b/>
          <w:szCs w:val="22"/>
        </w:rPr>
      </w:pPr>
      <w:r w:rsidRPr="00CA4012">
        <w:rPr>
          <w:rFonts w:eastAsiaTheme="minorHAnsi" w:hint="eastAsia"/>
          <w:b/>
          <w:szCs w:val="22"/>
        </w:rPr>
        <w:t>Formula</w:t>
      </w:r>
      <w:r w:rsidRPr="00CA4012">
        <w:rPr>
          <w:rFonts w:eastAsiaTheme="minorHAnsi"/>
          <w:b/>
          <w:szCs w:val="22"/>
        </w:rPr>
        <w:t xml:space="preserve">: </w:t>
      </w:r>
      <w:r w:rsidRPr="00CA4012">
        <w:rPr>
          <w:rFonts w:eastAsiaTheme="minorHAnsi" w:hint="eastAsia"/>
          <w:b/>
          <w:szCs w:val="22"/>
        </w:rPr>
        <w:t xml:space="preserve">M </w:t>
      </w:r>
      <w:r w:rsidRPr="00CA4012">
        <w:rPr>
          <w:rFonts w:eastAsiaTheme="minorHAnsi"/>
          <w:b/>
          <w:szCs w:val="22"/>
        </w:rPr>
        <w:t>= V x Q</w:t>
      </w:r>
    </w:p>
    <w:p w14:paraId="66D3C7C5" w14:textId="77777777" w:rsidR="006D202C" w:rsidRDefault="001E3047">
      <w:pPr>
        <w:jc w:val="left"/>
        <w:rPr>
          <w:rFonts w:eastAsiaTheme="minorHAnsi"/>
          <w:szCs w:val="22"/>
        </w:rPr>
      </w:pPr>
      <w:r w:rsidRPr="00CA4012">
        <w:rPr>
          <w:rFonts w:eastAsiaTheme="minorHAnsi" w:hint="eastAsia"/>
          <w:szCs w:val="22"/>
        </w:rPr>
        <w:t>M</w:t>
      </w:r>
      <w:r w:rsidRPr="00CA4012">
        <w:rPr>
          <w:rFonts w:eastAsiaTheme="minorHAnsi"/>
          <w:szCs w:val="22"/>
        </w:rPr>
        <w:t xml:space="preserve">: </w:t>
      </w:r>
      <w:r w:rsidRPr="00CA4012">
        <w:rPr>
          <w:rFonts w:eastAsiaTheme="minorHAnsi" w:hint="eastAsia"/>
          <w:szCs w:val="22"/>
        </w:rPr>
        <w:t>The total mass of aerosol required to protect the hazard.</w:t>
      </w:r>
    </w:p>
    <w:p w14:paraId="65A3D124" w14:textId="77777777" w:rsidR="006D202C" w:rsidRDefault="001E3047">
      <w:pPr>
        <w:jc w:val="left"/>
        <w:rPr>
          <w:rFonts w:eastAsiaTheme="minorHAnsi"/>
          <w:szCs w:val="22"/>
        </w:rPr>
      </w:pPr>
      <w:r w:rsidRPr="00CA4012">
        <w:rPr>
          <w:rFonts w:eastAsiaTheme="minorHAnsi" w:hint="eastAsia"/>
          <w:szCs w:val="22"/>
        </w:rPr>
        <w:t>V</w:t>
      </w:r>
      <w:r w:rsidRPr="00CA4012">
        <w:rPr>
          <w:rFonts w:eastAsiaTheme="minorHAnsi"/>
          <w:szCs w:val="22"/>
        </w:rPr>
        <w:t xml:space="preserve">: </w:t>
      </w:r>
      <w:r w:rsidRPr="00CA4012">
        <w:rPr>
          <w:rFonts w:eastAsiaTheme="minorHAnsi" w:hint="eastAsia"/>
          <w:szCs w:val="22"/>
        </w:rPr>
        <w:t>The total volume (volume, cubic meters) of the protected area.</w:t>
      </w:r>
    </w:p>
    <w:p w14:paraId="589B4697" w14:textId="77777777" w:rsidR="006D202C" w:rsidRDefault="001E3047">
      <w:pPr>
        <w:jc w:val="left"/>
        <w:rPr>
          <w:rFonts w:eastAsiaTheme="minorHAnsi"/>
          <w:szCs w:val="22"/>
        </w:rPr>
      </w:pPr>
      <w:proofErr w:type="gramStart"/>
      <w:r w:rsidRPr="00CA4012">
        <w:rPr>
          <w:rFonts w:eastAsiaTheme="minorHAnsi"/>
          <w:szCs w:val="22"/>
        </w:rPr>
        <w:t>Q :</w:t>
      </w:r>
      <w:proofErr w:type="gramEnd"/>
      <w:r w:rsidRPr="00CA4012">
        <w:rPr>
          <w:rFonts w:eastAsiaTheme="minorHAnsi"/>
          <w:szCs w:val="22"/>
        </w:rPr>
        <w:t xml:space="preserve"> </w:t>
      </w:r>
      <w:r w:rsidRPr="00CA4012">
        <w:rPr>
          <w:rFonts w:eastAsiaTheme="minorHAnsi" w:hint="eastAsia"/>
          <w:szCs w:val="22"/>
        </w:rPr>
        <w:t xml:space="preserve">What is the design density of </w:t>
      </w:r>
      <w:r w:rsidRPr="00CA4012">
        <w:rPr>
          <w:rFonts w:eastAsiaTheme="minorHAnsi"/>
          <w:szCs w:val="22"/>
        </w:rPr>
        <w:t xml:space="preserve">FIREWALL </w:t>
      </w:r>
      <w:r w:rsidRPr="00CA4012">
        <w:rPr>
          <w:rFonts w:eastAsiaTheme="minorHAnsi" w:hint="eastAsia"/>
          <w:szCs w:val="22"/>
        </w:rPr>
        <w:t xml:space="preserve">solid </w:t>
      </w:r>
      <w:r w:rsidRPr="00CA4012">
        <w:rPr>
          <w:rFonts w:eastAsiaTheme="minorHAnsi"/>
          <w:szCs w:val="22"/>
        </w:rPr>
        <w:t xml:space="preserve">aerosol </w:t>
      </w:r>
      <w:r w:rsidR="00BE4DCB">
        <w:rPr>
          <w:rFonts w:eastAsiaTheme="minorHAnsi" w:hint="eastAsia"/>
          <w:szCs w:val="22"/>
        </w:rPr>
        <w:t xml:space="preserve">generator </w:t>
      </w:r>
      <w:r w:rsidRPr="00CA4012">
        <w:rPr>
          <w:rFonts w:eastAsiaTheme="minorHAnsi"/>
          <w:szCs w:val="22"/>
        </w:rPr>
        <w:t>KF-5000S (</w:t>
      </w:r>
      <w:r w:rsidRPr="00CA4012">
        <w:rPr>
          <w:rFonts w:eastAsiaTheme="minorHAnsi" w:hint="eastAsia"/>
          <w:szCs w:val="22"/>
        </w:rPr>
        <w:t>52g/M³</w:t>
      </w:r>
      <w:r w:rsidRPr="00CA4012">
        <w:rPr>
          <w:rFonts w:eastAsiaTheme="minorHAnsi"/>
          <w:szCs w:val="22"/>
        </w:rPr>
        <w:t>)</w:t>
      </w:r>
      <w:r w:rsidRPr="00CA4012">
        <w:rPr>
          <w:rFonts w:eastAsiaTheme="minorHAnsi" w:hint="eastAsia"/>
          <w:szCs w:val="22"/>
        </w:rPr>
        <w:t>?</w:t>
      </w:r>
    </w:p>
    <w:p w14:paraId="57EFFA00" w14:textId="77777777" w:rsidR="000F716E" w:rsidRPr="00CA4012" w:rsidRDefault="000F716E" w:rsidP="00012273">
      <w:pPr>
        <w:jc w:val="left"/>
        <w:rPr>
          <w:rFonts w:eastAsiaTheme="minorHAnsi"/>
          <w:szCs w:val="22"/>
        </w:rPr>
      </w:pPr>
    </w:p>
    <w:p w14:paraId="2C56C877" w14:textId="77777777" w:rsidR="006D202C" w:rsidRDefault="001E3047">
      <w:pPr>
        <w:jc w:val="left"/>
        <w:rPr>
          <w:rFonts w:eastAsiaTheme="minorHAnsi"/>
          <w:szCs w:val="22"/>
        </w:rPr>
      </w:pPr>
      <w:r w:rsidRPr="00CA4012">
        <w:rPr>
          <w:rFonts w:eastAsiaTheme="minorHAnsi" w:hint="eastAsia"/>
          <w:szCs w:val="22"/>
        </w:rPr>
        <w:t>The following formula is used to calculate the quantity of aerosol needed for a fire extinguishing system:</w:t>
      </w:r>
    </w:p>
    <w:p w14:paraId="18553761" w14:textId="77777777" w:rsidR="000F716E" w:rsidRPr="00CA4012" w:rsidRDefault="000F716E" w:rsidP="00012273">
      <w:pPr>
        <w:jc w:val="left"/>
        <w:rPr>
          <w:rFonts w:eastAsiaTheme="minorHAnsi"/>
          <w:szCs w:val="22"/>
        </w:rPr>
      </w:pPr>
    </w:p>
    <w:p w14:paraId="183A35EB" w14:textId="77777777" w:rsidR="006D202C" w:rsidRDefault="001E3047">
      <w:pPr>
        <w:jc w:val="center"/>
        <w:rPr>
          <w:rFonts w:eastAsiaTheme="minorHAnsi"/>
          <w:b/>
          <w:szCs w:val="22"/>
        </w:rPr>
      </w:pPr>
      <w:r w:rsidRPr="00CA4012">
        <w:rPr>
          <w:rFonts w:eastAsiaTheme="minorHAnsi" w:hint="eastAsia"/>
          <w:b/>
          <w:szCs w:val="22"/>
        </w:rPr>
        <w:t>Formula</w:t>
      </w:r>
      <w:r w:rsidRPr="00CA4012">
        <w:rPr>
          <w:rFonts w:eastAsiaTheme="minorHAnsi"/>
          <w:b/>
          <w:szCs w:val="22"/>
        </w:rPr>
        <w:t xml:space="preserve">: </w:t>
      </w:r>
      <w:r w:rsidRPr="00CA4012">
        <w:rPr>
          <w:rFonts w:eastAsiaTheme="minorHAnsi" w:hint="eastAsia"/>
          <w:b/>
          <w:szCs w:val="22"/>
        </w:rPr>
        <w:t xml:space="preserve">N </w:t>
      </w:r>
      <w:r w:rsidRPr="00CA4012">
        <w:rPr>
          <w:rFonts w:eastAsiaTheme="minorHAnsi"/>
          <w:b/>
          <w:szCs w:val="22"/>
        </w:rPr>
        <w:t>= M/m</w:t>
      </w:r>
    </w:p>
    <w:p w14:paraId="0C333C42" w14:textId="77777777" w:rsidR="000F716E" w:rsidRPr="00CA4012" w:rsidRDefault="000F716E" w:rsidP="00012273">
      <w:pPr>
        <w:jc w:val="left"/>
        <w:rPr>
          <w:rFonts w:eastAsiaTheme="minorHAnsi"/>
          <w:szCs w:val="22"/>
        </w:rPr>
      </w:pPr>
    </w:p>
    <w:p w14:paraId="249B792F" w14:textId="77777777" w:rsidR="006D202C" w:rsidRDefault="001E3047">
      <w:pPr>
        <w:jc w:val="left"/>
        <w:rPr>
          <w:rFonts w:eastAsiaTheme="minorHAnsi"/>
          <w:szCs w:val="22"/>
        </w:rPr>
      </w:pPr>
      <w:r w:rsidRPr="00CA4012">
        <w:rPr>
          <w:rFonts w:eastAsiaTheme="minorHAnsi" w:hint="eastAsia"/>
          <w:szCs w:val="22"/>
        </w:rPr>
        <w:t>N</w:t>
      </w:r>
      <w:r w:rsidRPr="00CA4012">
        <w:rPr>
          <w:rFonts w:eastAsiaTheme="minorHAnsi"/>
          <w:szCs w:val="22"/>
        </w:rPr>
        <w:t xml:space="preserve">: </w:t>
      </w:r>
      <w:r w:rsidRPr="00CA4012">
        <w:rPr>
          <w:rFonts w:eastAsiaTheme="minorHAnsi" w:hint="eastAsia"/>
          <w:szCs w:val="22"/>
        </w:rPr>
        <w:t xml:space="preserve">The quantity of aerosol </w:t>
      </w:r>
      <w:r w:rsidR="00BE4DCB">
        <w:rPr>
          <w:rFonts w:eastAsiaTheme="minorHAnsi" w:hint="eastAsia"/>
          <w:szCs w:val="22"/>
        </w:rPr>
        <w:t xml:space="preserve">generators </w:t>
      </w:r>
      <w:r w:rsidRPr="00CA4012">
        <w:rPr>
          <w:rFonts w:eastAsiaTheme="minorHAnsi" w:hint="eastAsia"/>
          <w:szCs w:val="22"/>
        </w:rPr>
        <w:t xml:space="preserve">needed. </w:t>
      </w:r>
      <w:r w:rsidRPr="00CA4012">
        <w:rPr>
          <w:rFonts w:eastAsiaTheme="minorHAnsi"/>
          <w:szCs w:val="22"/>
        </w:rPr>
        <w:t>(</w:t>
      </w:r>
      <w:r w:rsidRPr="00CA4012">
        <w:rPr>
          <w:rFonts w:eastAsiaTheme="minorHAnsi" w:hint="eastAsia"/>
          <w:szCs w:val="22"/>
        </w:rPr>
        <w:t>If the value of N is a decimal, it is rounded up to an integer</w:t>
      </w:r>
      <w:r w:rsidRPr="00CA4012">
        <w:rPr>
          <w:rFonts w:eastAsiaTheme="minorHAnsi"/>
          <w:szCs w:val="22"/>
        </w:rPr>
        <w:t>.)</w:t>
      </w:r>
    </w:p>
    <w:p w14:paraId="7B84C54E" w14:textId="77777777" w:rsidR="006D202C" w:rsidRDefault="001E3047">
      <w:pPr>
        <w:jc w:val="left"/>
        <w:rPr>
          <w:rFonts w:eastAsiaTheme="minorHAnsi"/>
          <w:szCs w:val="22"/>
        </w:rPr>
      </w:pPr>
      <w:r w:rsidRPr="00CA4012">
        <w:rPr>
          <w:rFonts w:eastAsiaTheme="minorHAnsi" w:hint="eastAsia"/>
          <w:szCs w:val="22"/>
        </w:rPr>
        <w:t>M</w:t>
      </w:r>
      <w:r w:rsidRPr="00CA4012">
        <w:rPr>
          <w:rFonts w:eastAsiaTheme="minorHAnsi"/>
          <w:szCs w:val="22"/>
        </w:rPr>
        <w:t xml:space="preserve">: </w:t>
      </w:r>
      <w:r w:rsidRPr="00CA4012">
        <w:rPr>
          <w:rFonts w:eastAsiaTheme="minorHAnsi" w:hint="eastAsia"/>
          <w:szCs w:val="22"/>
        </w:rPr>
        <w:t>The total mass of aerosol required.</w:t>
      </w:r>
    </w:p>
    <w:p w14:paraId="2F923B3F" w14:textId="77777777" w:rsidR="006D202C" w:rsidRDefault="001E3047">
      <w:pPr>
        <w:jc w:val="left"/>
        <w:rPr>
          <w:rFonts w:eastAsiaTheme="minorHAnsi"/>
          <w:szCs w:val="22"/>
        </w:rPr>
      </w:pPr>
      <w:r w:rsidRPr="00CA4012">
        <w:rPr>
          <w:rFonts w:eastAsiaTheme="minorHAnsi" w:hint="eastAsia"/>
          <w:szCs w:val="22"/>
        </w:rPr>
        <w:t>m</w:t>
      </w:r>
      <w:r w:rsidRPr="00CA4012">
        <w:rPr>
          <w:rFonts w:eastAsiaTheme="minorHAnsi"/>
          <w:szCs w:val="22"/>
        </w:rPr>
        <w:t xml:space="preserve">: </w:t>
      </w:r>
      <w:r w:rsidRPr="00CA4012">
        <w:rPr>
          <w:rFonts w:eastAsiaTheme="minorHAnsi" w:hint="eastAsia"/>
          <w:szCs w:val="22"/>
        </w:rPr>
        <w:t xml:space="preserve">Mass of the individual aerosol </w:t>
      </w:r>
      <w:r w:rsidR="00BE4DCB">
        <w:rPr>
          <w:rFonts w:eastAsiaTheme="minorHAnsi" w:hint="eastAsia"/>
          <w:szCs w:val="22"/>
        </w:rPr>
        <w:t>generator</w:t>
      </w:r>
      <w:r w:rsidRPr="00CA4012">
        <w:rPr>
          <w:rFonts w:eastAsiaTheme="minorHAnsi" w:hint="eastAsia"/>
          <w:szCs w:val="22"/>
        </w:rPr>
        <w:t xml:space="preserve">, the </w:t>
      </w:r>
      <w:r w:rsidRPr="00CA4012">
        <w:rPr>
          <w:rFonts w:eastAsiaTheme="minorHAnsi"/>
          <w:szCs w:val="22"/>
        </w:rPr>
        <w:t xml:space="preserve">FIREWALL </w:t>
      </w:r>
      <w:r w:rsidRPr="00CA4012">
        <w:rPr>
          <w:rFonts w:eastAsiaTheme="minorHAnsi" w:hint="eastAsia"/>
          <w:szCs w:val="22"/>
        </w:rPr>
        <w:t xml:space="preserve">Solid State Aerosol </w:t>
      </w:r>
      <w:r w:rsidR="00BE4DCB">
        <w:rPr>
          <w:rFonts w:eastAsiaTheme="minorHAnsi" w:hint="eastAsia"/>
          <w:szCs w:val="22"/>
        </w:rPr>
        <w:t xml:space="preserve">Generator </w:t>
      </w:r>
      <w:r w:rsidRPr="00CA4012">
        <w:rPr>
          <w:rFonts w:eastAsiaTheme="minorHAnsi"/>
          <w:szCs w:val="22"/>
        </w:rPr>
        <w:t xml:space="preserve">KF-5000S </w:t>
      </w:r>
      <w:r w:rsidRPr="00CA4012">
        <w:rPr>
          <w:rFonts w:eastAsiaTheme="minorHAnsi" w:hint="eastAsia"/>
          <w:szCs w:val="22"/>
        </w:rPr>
        <w:t xml:space="preserve">has a fire extinguishing agent mass of </w:t>
      </w:r>
      <w:r w:rsidRPr="00CA4012">
        <w:rPr>
          <w:rFonts w:eastAsiaTheme="minorHAnsi"/>
          <w:szCs w:val="22"/>
        </w:rPr>
        <w:t>5,000 g/EA</w:t>
      </w:r>
      <w:r w:rsidRPr="00CA4012">
        <w:rPr>
          <w:rFonts w:eastAsiaTheme="minorHAnsi" w:hint="eastAsia"/>
          <w:szCs w:val="22"/>
        </w:rPr>
        <w:t>.</w:t>
      </w:r>
    </w:p>
    <w:p w14:paraId="17F7A7BF" w14:textId="77777777" w:rsidR="000F716E" w:rsidRPr="00CA4012" w:rsidRDefault="000F716E" w:rsidP="00012273">
      <w:pPr>
        <w:jc w:val="left"/>
        <w:rPr>
          <w:rFonts w:eastAsiaTheme="minorHAnsi"/>
          <w:szCs w:val="22"/>
        </w:rPr>
      </w:pPr>
    </w:p>
    <w:p w14:paraId="12EB0549" w14:textId="77777777" w:rsidR="006D202C" w:rsidRDefault="001E3047">
      <w:pPr>
        <w:jc w:val="left"/>
        <w:rPr>
          <w:rFonts w:eastAsiaTheme="minorHAnsi"/>
          <w:szCs w:val="22"/>
        </w:rPr>
      </w:pPr>
      <w:r w:rsidRPr="00D30A65">
        <w:rPr>
          <w:rFonts w:eastAsiaTheme="minorHAnsi" w:hint="eastAsia"/>
          <w:szCs w:val="22"/>
        </w:rPr>
        <w:t>4</w:t>
      </w:r>
      <w:r>
        <w:rPr>
          <w:rFonts w:eastAsiaTheme="minorHAnsi" w:hint="eastAsia"/>
          <w:szCs w:val="22"/>
        </w:rPr>
        <w:t xml:space="preserve">.2.1.1 </w:t>
      </w:r>
      <w:r w:rsidRPr="001D4E00">
        <w:rPr>
          <w:rFonts w:eastAsiaTheme="minorHAnsi" w:hint="eastAsia"/>
          <w:szCs w:val="22"/>
        </w:rPr>
        <w:t>Emission Range</w:t>
      </w:r>
      <w:r w:rsidR="00391626" w:rsidRPr="001D4E00">
        <w:rPr>
          <w:rFonts w:eastAsiaTheme="minorHAnsi" w:hint="eastAsia"/>
          <w:szCs w:val="22"/>
        </w:rPr>
        <w:t xml:space="preserve">: </w:t>
      </w:r>
      <w:r w:rsidR="00681168" w:rsidRPr="001D4E00">
        <w:rPr>
          <w:rFonts w:eastAsiaTheme="minorHAnsi" w:hint="eastAsia"/>
          <w:szCs w:val="22"/>
        </w:rPr>
        <w:t xml:space="preserve">Each </w:t>
      </w:r>
      <w:r w:rsidR="00681168" w:rsidRPr="001D4E00">
        <w:rPr>
          <w:rFonts w:eastAsiaTheme="minorHAnsi"/>
          <w:szCs w:val="22"/>
        </w:rPr>
        <w:t xml:space="preserve">FIREWALL </w:t>
      </w:r>
      <w:r w:rsidR="00681168" w:rsidRPr="001D4E00">
        <w:rPr>
          <w:rFonts w:eastAsiaTheme="minorHAnsi" w:hint="eastAsia"/>
          <w:szCs w:val="22"/>
        </w:rPr>
        <w:t xml:space="preserve">aerosol generator </w:t>
      </w:r>
      <w:r w:rsidRPr="001D4E00">
        <w:rPr>
          <w:rFonts w:eastAsiaTheme="minorHAnsi" w:hint="eastAsia"/>
          <w:szCs w:val="22"/>
        </w:rPr>
        <w:t xml:space="preserve">has an emission range of </w:t>
      </w:r>
      <w:r w:rsidR="00BE3042" w:rsidRPr="001D4E00">
        <w:rPr>
          <w:rFonts w:eastAsiaTheme="minorHAnsi" w:hint="eastAsia"/>
          <w:szCs w:val="22"/>
        </w:rPr>
        <w:t xml:space="preserve">up to 5 meters radius </w:t>
      </w:r>
      <w:r w:rsidR="00BE3042" w:rsidRPr="001D4E00">
        <w:rPr>
          <w:rFonts w:eastAsiaTheme="minorHAnsi"/>
          <w:szCs w:val="22"/>
        </w:rPr>
        <w:t xml:space="preserve">and </w:t>
      </w:r>
      <w:r w:rsidR="00FA7369">
        <w:rPr>
          <w:rFonts w:eastAsiaTheme="minorHAnsi"/>
          <w:szCs w:val="22"/>
        </w:rPr>
        <w:t xml:space="preserve">10 meters </w:t>
      </w:r>
      <w:r w:rsidR="00BE3042" w:rsidRPr="001D4E00">
        <w:rPr>
          <w:rFonts w:eastAsiaTheme="minorHAnsi" w:hint="eastAsia"/>
          <w:szCs w:val="22"/>
        </w:rPr>
        <w:t>height</w:t>
      </w:r>
      <w:r w:rsidRPr="001D4E00">
        <w:rPr>
          <w:rFonts w:eastAsiaTheme="minorHAnsi" w:hint="eastAsia"/>
          <w:szCs w:val="22"/>
        </w:rPr>
        <w:t xml:space="preserve">. </w:t>
      </w:r>
      <w:r w:rsidR="00681168" w:rsidRPr="001D4E00">
        <w:rPr>
          <w:rFonts w:eastAsiaTheme="minorHAnsi" w:hint="eastAsia"/>
          <w:szCs w:val="22"/>
        </w:rPr>
        <w:t xml:space="preserve">Once the quantity of aerosol </w:t>
      </w:r>
      <w:r w:rsidR="00BE4DCB" w:rsidRPr="001D4E00">
        <w:rPr>
          <w:rFonts w:eastAsiaTheme="minorHAnsi" w:hint="eastAsia"/>
          <w:szCs w:val="22"/>
        </w:rPr>
        <w:t xml:space="preserve">generators </w:t>
      </w:r>
      <w:r w:rsidR="00681168" w:rsidRPr="001D4E00">
        <w:rPr>
          <w:rFonts w:eastAsiaTheme="minorHAnsi" w:hint="eastAsia"/>
          <w:szCs w:val="22"/>
        </w:rPr>
        <w:t xml:space="preserve">required to radiate the required aerosol mass has been determined, the area of each protective zone </w:t>
      </w:r>
      <w:r w:rsidRPr="001D4E00">
        <w:rPr>
          <w:rFonts w:eastAsiaTheme="minorHAnsi" w:hint="eastAsia"/>
          <w:szCs w:val="22"/>
        </w:rPr>
        <w:t xml:space="preserve">should be reviewed to ensure that the </w:t>
      </w:r>
      <w:r w:rsidR="00681168" w:rsidRPr="001D4E00">
        <w:rPr>
          <w:rFonts w:eastAsiaTheme="minorHAnsi" w:hint="eastAsia"/>
          <w:szCs w:val="22"/>
        </w:rPr>
        <w:t xml:space="preserve">aerosol generators </w:t>
      </w:r>
      <w:r w:rsidRPr="001D4E00">
        <w:rPr>
          <w:rFonts w:eastAsiaTheme="minorHAnsi" w:hint="eastAsia"/>
          <w:szCs w:val="22"/>
        </w:rPr>
        <w:t xml:space="preserve">are as evenly spaced as possible. The </w:t>
      </w:r>
      <w:r w:rsidR="00FA7369">
        <w:rPr>
          <w:rFonts w:eastAsiaTheme="minorHAnsi" w:hint="eastAsia"/>
          <w:szCs w:val="22"/>
        </w:rPr>
        <w:t xml:space="preserve">radius and </w:t>
      </w:r>
      <w:r w:rsidRPr="001D4E00">
        <w:rPr>
          <w:rFonts w:eastAsiaTheme="minorHAnsi" w:hint="eastAsia"/>
          <w:szCs w:val="22"/>
        </w:rPr>
        <w:t xml:space="preserve">height are limits for </w:t>
      </w:r>
      <w:r w:rsidR="001D4E00" w:rsidRPr="001D4E00">
        <w:rPr>
          <w:rFonts w:eastAsiaTheme="minorHAnsi" w:hint="eastAsia"/>
          <w:szCs w:val="22"/>
        </w:rPr>
        <w:t>either</w:t>
      </w:r>
      <w:r w:rsidRPr="001D4E00">
        <w:rPr>
          <w:rFonts w:eastAsiaTheme="minorHAnsi" w:hint="eastAsia"/>
          <w:szCs w:val="22"/>
        </w:rPr>
        <w:t xml:space="preserve"> radius or height, not both</w:t>
      </w:r>
      <w:r w:rsidR="00681168" w:rsidRPr="00D30A65">
        <w:rPr>
          <w:rFonts w:eastAsiaTheme="minorHAnsi"/>
          <w:szCs w:val="22"/>
        </w:rPr>
        <w:t xml:space="preserve">. </w:t>
      </w:r>
    </w:p>
    <w:p w14:paraId="5D366C27" w14:textId="77777777" w:rsidR="00D30A65" w:rsidRPr="00D30A65" w:rsidRDefault="00D30A65" w:rsidP="00D30A65"/>
    <w:p w14:paraId="0BDFFB93" w14:textId="77777777" w:rsidR="006D202C" w:rsidRDefault="001E3047">
      <w:pPr>
        <w:jc w:val="left"/>
        <w:rPr>
          <w:rFonts w:eastAsiaTheme="minorHAnsi"/>
          <w:szCs w:val="22"/>
        </w:rPr>
      </w:pPr>
      <w:r w:rsidRPr="00CA4012">
        <w:rPr>
          <w:rFonts w:eastAsiaTheme="minorHAnsi"/>
          <w:szCs w:val="22"/>
        </w:rPr>
        <w:t xml:space="preserve">4.2.1.2 </w:t>
      </w:r>
      <w:r w:rsidRPr="00CA4012">
        <w:rPr>
          <w:rFonts w:eastAsiaTheme="minorHAnsi" w:hint="eastAsia"/>
          <w:szCs w:val="22"/>
        </w:rPr>
        <w:t xml:space="preserve">Review of Excess </w:t>
      </w:r>
      <w:r w:rsidR="00C526B6">
        <w:rPr>
          <w:rFonts w:eastAsiaTheme="minorHAnsi" w:hint="eastAsia"/>
          <w:szCs w:val="22"/>
        </w:rPr>
        <w:t>Pressure</w:t>
      </w:r>
      <w:r w:rsidR="003612C6" w:rsidRPr="00CA4012">
        <w:rPr>
          <w:rFonts w:eastAsiaTheme="minorHAnsi"/>
          <w:szCs w:val="22"/>
        </w:rPr>
        <w:t xml:space="preserve"> ΔP</w:t>
      </w:r>
      <w:r w:rsidR="00391626">
        <w:rPr>
          <w:rFonts w:eastAsiaTheme="minorHAnsi" w:hint="eastAsia"/>
          <w:szCs w:val="22"/>
        </w:rPr>
        <w:t xml:space="preserve">: </w:t>
      </w:r>
      <w:r w:rsidRPr="00CA4012">
        <w:rPr>
          <w:rFonts w:eastAsiaTheme="minorHAnsi" w:hint="eastAsia"/>
          <w:szCs w:val="22"/>
        </w:rPr>
        <w:t xml:space="preserve">In general, few containment areas are completely enclosed, so </w:t>
      </w:r>
      <w:r w:rsidR="003612C6" w:rsidRPr="00CA4012">
        <w:rPr>
          <w:rFonts w:eastAsiaTheme="minorHAnsi" w:hint="eastAsia"/>
          <w:szCs w:val="22"/>
        </w:rPr>
        <w:t xml:space="preserve">excess pressure is not an issue </w:t>
      </w:r>
      <w:r w:rsidRPr="00CA4012">
        <w:rPr>
          <w:rFonts w:eastAsiaTheme="minorHAnsi" w:hint="eastAsia"/>
          <w:szCs w:val="22"/>
        </w:rPr>
        <w:t>at typical design concentrations</w:t>
      </w:r>
      <w:r w:rsidR="003612C6" w:rsidRPr="00CA4012">
        <w:rPr>
          <w:rFonts w:eastAsiaTheme="minorHAnsi" w:hint="eastAsia"/>
          <w:szCs w:val="22"/>
        </w:rPr>
        <w:t xml:space="preserve">. However, for completely </w:t>
      </w:r>
      <w:r w:rsidR="003612C6" w:rsidRPr="00CA4012">
        <w:rPr>
          <w:rFonts w:eastAsiaTheme="minorHAnsi"/>
          <w:szCs w:val="22"/>
        </w:rPr>
        <w:t>"</w:t>
      </w:r>
      <w:r w:rsidR="003612C6" w:rsidRPr="00CA4012">
        <w:rPr>
          <w:rFonts w:eastAsiaTheme="minorHAnsi" w:hint="eastAsia"/>
          <w:szCs w:val="22"/>
        </w:rPr>
        <w:t>enclosed</w:t>
      </w:r>
      <w:r w:rsidR="003612C6" w:rsidRPr="00CA4012">
        <w:rPr>
          <w:rFonts w:eastAsiaTheme="minorHAnsi"/>
          <w:szCs w:val="22"/>
        </w:rPr>
        <w:t xml:space="preserve">" </w:t>
      </w:r>
      <w:r w:rsidR="003612C6" w:rsidRPr="00CA4012">
        <w:rPr>
          <w:rFonts w:eastAsiaTheme="minorHAnsi" w:hint="eastAsia"/>
          <w:szCs w:val="22"/>
        </w:rPr>
        <w:t>containment areas (</w:t>
      </w:r>
      <w:r w:rsidR="003612C6" w:rsidRPr="00CA4012">
        <w:rPr>
          <w:rFonts w:eastAsiaTheme="minorHAnsi"/>
          <w:szCs w:val="22"/>
        </w:rPr>
        <w:t>LP=0</w:t>
      </w:r>
      <w:r w:rsidR="003612C6" w:rsidRPr="00CA4012">
        <w:rPr>
          <w:rFonts w:eastAsiaTheme="minorHAnsi" w:hint="eastAsia"/>
          <w:szCs w:val="22"/>
        </w:rPr>
        <w:t xml:space="preserve">), it is recommended that the structure be reviewed and vents installed if deemed </w:t>
      </w:r>
      <w:proofErr w:type="spellStart"/>
      <w:proofErr w:type="gramStart"/>
      <w:r w:rsidR="003612C6" w:rsidRPr="00CA4012">
        <w:rPr>
          <w:rFonts w:eastAsiaTheme="minorHAnsi" w:hint="eastAsia"/>
          <w:szCs w:val="22"/>
        </w:rPr>
        <w:t>necessary.The</w:t>
      </w:r>
      <w:proofErr w:type="spellEnd"/>
      <w:proofErr w:type="gramEnd"/>
      <w:r w:rsidR="003612C6" w:rsidRPr="00CA4012">
        <w:rPr>
          <w:rFonts w:eastAsiaTheme="minorHAnsi" w:hint="eastAsia"/>
          <w:szCs w:val="22"/>
        </w:rPr>
        <w:t xml:space="preserve"> </w:t>
      </w:r>
      <w:r w:rsidR="00D30A65">
        <w:rPr>
          <w:rFonts w:eastAsiaTheme="minorHAnsi" w:hint="eastAsia"/>
          <w:szCs w:val="22"/>
        </w:rPr>
        <w:t xml:space="preserve">rise pressure for a release at the required design density in a </w:t>
      </w:r>
      <w:r w:rsidR="00D30A65">
        <w:rPr>
          <w:rFonts w:eastAsiaTheme="minorHAnsi" w:hint="eastAsia"/>
          <w:szCs w:val="22"/>
        </w:rPr>
        <w:lastRenderedPageBreak/>
        <w:t>completely enclosed area is</w:t>
      </w:r>
    </w:p>
    <w:p w14:paraId="2AC2DCFE" w14:textId="77777777" w:rsidR="006D202C" w:rsidRDefault="00CC22E4">
      <w:pPr>
        <w:pStyle w:val="a3"/>
        <w:numPr>
          <w:ilvl w:val="0"/>
          <w:numId w:val="25"/>
        </w:numPr>
        <w:ind w:leftChars="0"/>
        <w:jc w:val="left"/>
        <w:rPr>
          <w:rFonts w:eastAsiaTheme="minorHAnsi"/>
          <w:szCs w:val="22"/>
        </w:rPr>
      </w:pPr>
      <w:r>
        <w:rPr>
          <w:rFonts w:eastAsiaTheme="minorHAnsi"/>
          <w:szCs w:val="22"/>
        </w:rPr>
        <w:t xml:space="preserve">2 </w:t>
      </w:r>
      <w:proofErr w:type="spellStart"/>
      <w:r w:rsidR="001E3047" w:rsidRPr="00D30A65">
        <w:rPr>
          <w:rFonts w:eastAsiaTheme="minorHAnsi"/>
          <w:szCs w:val="22"/>
        </w:rPr>
        <w:t>Kpa</w:t>
      </w:r>
      <w:proofErr w:type="spellEnd"/>
      <w:r w:rsidR="001E3047" w:rsidRPr="00D30A65">
        <w:rPr>
          <w:rFonts w:eastAsiaTheme="minorHAnsi"/>
          <w:szCs w:val="22"/>
        </w:rPr>
        <w:t xml:space="preserve"> </w:t>
      </w:r>
      <w:r w:rsidR="001E3047" w:rsidRPr="00D30A65">
        <w:rPr>
          <w:rFonts w:eastAsiaTheme="minorHAnsi" w:hint="eastAsia"/>
          <w:szCs w:val="22"/>
        </w:rPr>
        <w:t xml:space="preserve">at </w:t>
      </w:r>
      <w:r w:rsidR="001E3047" w:rsidRPr="00D30A65">
        <w:rPr>
          <w:rFonts w:eastAsiaTheme="minorHAnsi"/>
          <w:szCs w:val="22"/>
        </w:rPr>
        <w:t xml:space="preserve">52 g/m³ </w:t>
      </w:r>
      <w:r w:rsidR="001E3047" w:rsidRPr="00D30A65">
        <w:rPr>
          <w:rFonts w:eastAsiaTheme="minorHAnsi" w:hint="eastAsia"/>
          <w:szCs w:val="22"/>
        </w:rPr>
        <w:t>design density</w:t>
      </w:r>
    </w:p>
    <w:p w14:paraId="10A4C4A8" w14:textId="77777777" w:rsidR="006D202C" w:rsidRDefault="00CC22E4">
      <w:pPr>
        <w:pStyle w:val="a3"/>
        <w:numPr>
          <w:ilvl w:val="0"/>
          <w:numId w:val="25"/>
        </w:numPr>
        <w:ind w:leftChars="0"/>
        <w:jc w:val="left"/>
        <w:rPr>
          <w:rFonts w:eastAsiaTheme="minorHAnsi"/>
          <w:szCs w:val="22"/>
        </w:rPr>
      </w:pPr>
      <w:r>
        <w:rPr>
          <w:rFonts w:eastAsiaTheme="minorHAnsi"/>
          <w:szCs w:val="22"/>
        </w:rPr>
        <w:t xml:space="preserve">3 </w:t>
      </w:r>
      <w:proofErr w:type="spellStart"/>
      <w:r w:rsidR="001E3047" w:rsidRPr="00D30A65">
        <w:rPr>
          <w:rFonts w:eastAsiaTheme="minorHAnsi"/>
          <w:szCs w:val="22"/>
        </w:rPr>
        <w:t>Kpa</w:t>
      </w:r>
      <w:proofErr w:type="spellEnd"/>
      <w:r w:rsidR="001E3047" w:rsidRPr="00D30A65">
        <w:rPr>
          <w:rFonts w:eastAsiaTheme="minorHAnsi"/>
          <w:szCs w:val="22"/>
        </w:rPr>
        <w:t xml:space="preserve"> </w:t>
      </w:r>
      <w:r w:rsidR="001E3047" w:rsidRPr="00D30A65">
        <w:rPr>
          <w:rFonts w:eastAsiaTheme="minorHAnsi" w:hint="eastAsia"/>
          <w:szCs w:val="22"/>
        </w:rPr>
        <w:t xml:space="preserve">at </w:t>
      </w:r>
      <w:r w:rsidR="001E3047" w:rsidRPr="00D30A65">
        <w:rPr>
          <w:rFonts w:eastAsiaTheme="minorHAnsi"/>
          <w:szCs w:val="22"/>
        </w:rPr>
        <w:t xml:space="preserve">75 g/m³ </w:t>
      </w:r>
      <w:r w:rsidR="001E3047" w:rsidRPr="00D30A65">
        <w:rPr>
          <w:rFonts w:eastAsiaTheme="minorHAnsi" w:hint="eastAsia"/>
          <w:szCs w:val="22"/>
        </w:rPr>
        <w:t>design density</w:t>
      </w:r>
    </w:p>
    <w:p w14:paraId="1C192658" w14:textId="77777777" w:rsidR="006D202C" w:rsidRDefault="001E3047">
      <w:pPr>
        <w:jc w:val="left"/>
        <w:rPr>
          <w:rFonts w:eastAsiaTheme="minorHAnsi"/>
          <w:szCs w:val="22"/>
        </w:rPr>
      </w:pPr>
      <w:r>
        <w:rPr>
          <w:rFonts w:eastAsiaTheme="minorHAnsi" w:hint="eastAsia"/>
          <w:szCs w:val="22"/>
        </w:rPr>
        <w:t xml:space="preserve">If the structural evaluation of the protective area does not satisfy the above rising pressure value, it is recommended to install a louvered vent, the size of which should be minimal and the location should be at the top of the area away from the generator. No additional chemicals are required for the installation of the vent.  </w:t>
      </w:r>
    </w:p>
    <w:p w14:paraId="0BE0B21F" w14:textId="77777777" w:rsidR="006D202C" w:rsidRDefault="001E3047">
      <w:pPr>
        <w:jc w:val="left"/>
        <w:rPr>
          <w:rFonts w:eastAsiaTheme="minorHAnsi"/>
          <w:szCs w:val="22"/>
        </w:rPr>
      </w:pPr>
      <w:r w:rsidRPr="00CA4012">
        <w:rPr>
          <w:rFonts w:eastAsiaTheme="minorHAnsi"/>
          <w:szCs w:val="22"/>
        </w:rPr>
        <w:t>4.2.</w:t>
      </w:r>
      <w:r w:rsidR="0009103D">
        <w:rPr>
          <w:rFonts w:eastAsiaTheme="minorHAnsi"/>
          <w:szCs w:val="22"/>
        </w:rPr>
        <w:t xml:space="preserve">2 </w:t>
      </w:r>
      <w:r w:rsidRPr="00CA4012">
        <w:rPr>
          <w:rFonts w:eastAsiaTheme="minorHAnsi" w:hint="eastAsia"/>
          <w:szCs w:val="22"/>
        </w:rPr>
        <w:t>Other facility/system considerations</w:t>
      </w:r>
    </w:p>
    <w:p w14:paraId="461E12EC" w14:textId="77777777" w:rsidR="00667827" w:rsidRPr="0009103D" w:rsidRDefault="00667827" w:rsidP="00012273">
      <w:pPr>
        <w:jc w:val="left"/>
        <w:rPr>
          <w:rFonts w:eastAsiaTheme="minorHAnsi"/>
          <w:szCs w:val="22"/>
        </w:rPr>
      </w:pPr>
    </w:p>
    <w:p w14:paraId="0AC8C267" w14:textId="77777777" w:rsidR="006D202C" w:rsidRDefault="001E3047">
      <w:pPr>
        <w:jc w:val="left"/>
        <w:rPr>
          <w:rFonts w:eastAsiaTheme="minorHAnsi"/>
          <w:szCs w:val="22"/>
        </w:rPr>
      </w:pPr>
      <w:r>
        <w:rPr>
          <w:rFonts w:eastAsiaTheme="minorHAnsi" w:hint="eastAsia"/>
          <w:szCs w:val="22"/>
        </w:rPr>
        <w:t>4</w:t>
      </w:r>
      <w:r w:rsidR="0009103D">
        <w:rPr>
          <w:rFonts w:eastAsiaTheme="minorHAnsi"/>
          <w:szCs w:val="22"/>
        </w:rPr>
        <w:t>.2.2</w:t>
      </w:r>
      <w:r>
        <w:rPr>
          <w:rFonts w:eastAsiaTheme="minorHAnsi"/>
          <w:szCs w:val="22"/>
        </w:rPr>
        <w:t xml:space="preserve">.1 </w:t>
      </w:r>
      <w:r>
        <w:rPr>
          <w:rFonts w:eastAsiaTheme="minorHAnsi" w:hint="eastAsia"/>
          <w:szCs w:val="22"/>
        </w:rPr>
        <w:t>Significant obstructions/distribution of extinguishing agent</w:t>
      </w:r>
      <w:r>
        <w:rPr>
          <w:rFonts w:eastAsiaTheme="minorHAnsi"/>
          <w:szCs w:val="22"/>
        </w:rPr>
        <w:t xml:space="preserve">: </w:t>
      </w:r>
      <w:r>
        <w:rPr>
          <w:rFonts w:eastAsiaTheme="minorHAnsi" w:hint="eastAsia"/>
          <w:szCs w:val="22"/>
        </w:rPr>
        <w:t xml:space="preserve">If the ratio of fixed equipment to the total volume is large or if the protective equipment is located in such a way as to impede the free flow and distribution of the aerosol throughout the hazardous area, it is recommended that a larger number of aerosol generators be </w:t>
      </w:r>
      <w:proofErr w:type="spellStart"/>
      <w:proofErr w:type="gramStart"/>
      <w:r>
        <w:rPr>
          <w:rFonts w:eastAsiaTheme="minorHAnsi" w:hint="eastAsia"/>
          <w:szCs w:val="22"/>
        </w:rPr>
        <w:t>used.This</w:t>
      </w:r>
      <w:proofErr w:type="spellEnd"/>
      <w:proofErr w:type="gramEnd"/>
      <w:r>
        <w:rPr>
          <w:rFonts w:eastAsiaTheme="minorHAnsi" w:hint="eastAsia"/>
          <w:szCs w:val="22"/>
        </w:rPr>
        <w:t xml:space="preserve"> will allow for strategic placement of the aerosol generators and improve the distribution characteristics throughout the area. See Figure </w:t>
      </w:r>
      <w:r>
        <w:rPr>
          <w:rFonts w:eastAsiaTheme="minorHAnsi"/>
          <w:szCs w:val="22"/>
        </w:rPr>
        <w:t xml:space="preserve">4.2.3 </w:t>
      </w:r>
      <w:r>
        <w:rPr>
          <w:rFonts w:eastAsiaTheme="minorHAnsi" w:hint="eastAsia"/>
          <w:szCs w:val="22"/>
        </w:rPr>
        <w:t>Installation in the presence of significant obstructions.</w:t>
      </w:r>
    </w:p>
    <w:p w14:paraId="52D694A7" w14:textId="77777777" w:rsidR="00C008AA" w:rsidRPr="00CA4012" w:rsidRDefault="00C008AA" w:rsidP="00012273">
      <w:pPr>
        <w:jc w:val="left"/>
        <w:rPr>
          <w:rFonts w:eastAsiaTheme="minorHAnsi"/>
          <w:szCs w:val="22"/>
        </w:rPr>
      </w:pPr>
    </w:p>
    <w:p w14:paraId="0D119D18" w14:textId="77777777" w:rsidR="006D202C" w:rsidRDefault="001E3047">
      <w:pPr>
        <w:jc w:val="left"/>
        <w:rPr>
          <w:rFonts w:eastAsiaTheme="minorHAnsi"/>
          <w:szCs w:val="22"/>
        </w:rPr>
      </w:pPr>
      <w:r>
        <w:rPr>
          <w:rFonts w:eastAsiaTheme="minorHAnsi"/>
          <w:szCs w:val="22"/>
        </w:rPr>
        <w:t>4.2</w:t>
      </w:r>
      <w:r w:rsidR="00C526B6">
        <w:rPr>
          <w:rFonts w:eastAsiaTheme="minorHAnsi"/>
          <w:szCs w:val="22"/>
        </w:rPr>
        <w:t>.</w:t>
      </w:r>
      <w:r>
        <w:rPr>
          <w:rFonts w:eastAsiaTheme="minorHAnsi"/>
          <w:szCs w:val="22"/>
        </w:rPr>
        <w:t>2</w:t>
      </w:r>
      <w:r w:rsidR="00C008AA" w:rsidRPr="00CA4012">
        <w:rPr>
          <w:rFonts w:eastAsiaTheme="minorHAnsi"/>
          <w:szCs w:val="22"/>
        </w:rPr>
        <w:t xml:space="preserve">.2 </w:t>
      </w:r>
      <w:r w:rsidR="00C008AA" w:rsidRPr="00CA4012">
        <w:rPr>
          <w:rFonts w:eastAsiaTheme="minorHAnsi" w:hint="eastAsia"/>
          <w:szCs w:val="22"/>
        </w:rPr>
        <w:t xml:space="preserve">Global </w:t>
      </w:r>
      <w:r w:rsidR="00A52783">
        <w:rPr>
          <w:rFonts w:eastAsiaTheme="minorHAnsi" w:hint="eastAsia"/>
          <w:szCs w:val="22"/>
        </w:rPr>
        <w:t xml:space="preserve">Release Methods in Protected Areas Where </w:t>
      </w:r>
      <w:r w:rsidR="00C008AA" w:rsidRPr="00CA4012">
        <w:rPr>
          <w:rFonts w:eastAsiaTheme="minorHAnsi" w:hint="eastAsia"/>
          <w:szCs w:val="22"/>
        </w:rPr>
        <w:t xml:space="preserve">People May Be Present </w:t>
      </w:r>
      <w:r w:rsidR="00C526B6">
        <w:rPr>
          <w:rFonts w:eastAsiaTheme="minorHAnsi" w:hint="eastAsia"/>
          <w:szCs w:val="22"/>
        </w:rPr>
        <w:t>(</w:t>
      </w:r>
      <w:r w:rsidR="00C526B6">
        <w:rPr>
          <w:rFonts w:eastAsiaTheme="minorHAnsi"/>
          <w:szCs w:val="22"/>
        </w:rPr>
        <w:t>TOTAL FLOODING</w:t>
      </w:r>
      <w:r w:rsidR="00C008AA" w:rsidRPr="00CA4012">
        <w:rPr>
          <w:rFonts w:eastAsiaTheme="minorHAnsi"/>
          <w:szCs w:val="22"/>
        </w:rPr>
        <w:t xml:space="preserve">): </w:t>
      </w:r>
      <w:r w:rsidR="00C008AA" w:rsidRPr="00CA4012">
        <w:rPr>
          <w:rFonts w:eastAsiaTheme="minorHAnsi" w:hint="eastAsia"/>
          <w:szCs w:val="22"/>
        </w:rPr>
        <w:t xml:space="preserve">When installing </w:t>
      </w:r>
      <w:r w:rsidR="005E01E9">
        <w:rPr>
          <w:rFonts w:eastAsiaTheme="minorHAnsi" w:hint="eastAsia"/>
          <w:szCs w:val="22"/>
        </w:rPr>
        <w:t xml:space="preserve">a global release installation in a normally </w:t>
      </w:r>
      <w:r w:rsidR="00C008AA" w:rsidRPr="00CA4012">
        <w:rPr>
          <w:rFonts w:eastAsiaTheme="minorHAnsi" w:hint="eastAsia"/>
          <w:szCs w:val="22"/>
        </w:rPr>
        <w:t>unoccupied protected area where people may be present</w:t>
      </w:r>
      <w:r w:rsidR="00C008AA" w:rsidRPr="00CA4012">
        <w:rPr>
          <w:rFonts w:eastAsiaTheme="minorHAnsi"/>
          <w:szCs w:val="22"/>
        </w:rPr>
        <w:t xml:space="preserve">, a 30-second </w:t>
      </w:r>
      <w:r w:rsidR="00C008AA" w:rsidRPr="00CA4012">
        <w:rPr>
          <w:rFonts w:eastAsiaTheme="minorHAnsi" w:hint="eastAsia"/>
          <w:szCs w:val="22"/>
        </w:rPr>
        <w:t>release time delay is required to allow for escape time before the system releases</w:t>
      </w:r>
      <w:r w:rsidR="00C008AA" w:rsidRPr="00CA4012">
        <w:rPr>
          <w:rFonts w:eastAsiaTheme="minorHAnsi"/>
          <w:szCs w:val="22"/>
        </w:rPr>
        <w:t xml:space="preserve">. </w:t>
      </w:r>
    </w:p>
    <w:p w14:paraId="77C44DB3" w14:textId="77777777" w:rsidR="005E01E9" w:rsidRPr="00CA4012" w:rsidRDefault="005E01E9" w:rsidP="00012273">
      <w:pPr>
        <w:jc w:val="left"/>
        <w:rPr>
          <w:rFonts w:eastAsiaTheme="minorHAnsi"/>
          <w:szCs w:val="22"/>
        </w:rPr>
      </w:pPr>
    </w:p>
    <w:p w14:paraId="40E5BDC5" w14:textId="77777777" w:rsidR="006D202C" w:rsidRDefault="001E3047">
      <w:pPr>
        <w:jc w:val="left"/>
        <w:rPr>
          <w:rFonts w:eastAsiaTheme="minorHAnsi"/>
          <w:szCs w:val="22"/>
        </w:rPr>
      </w:pPr>
      <w:r w:rsidRPr="00CA4012">
        <w:rPr>
          <w:rFonts w:eastAsiaTheme="minorHAnsi"/>
          <w:szCs w:val="22"/>
        </w:rPr>
        <w:t>4.2</w:t>
      </w:r>
      <w:r w:rsidR="0009103D">
        <w:rPr>
          <w:rFonts w:eastAsiaTheme="minorHAnsi"/>
          <w:szCs w:val="22"/>
        </w:rPr>
        <w:t>.2.</w:t>
      </w:r>
      <w:r w:rsidRPr="00CA4012">
        <w:rPr>
          <w:rFonts w:eastAsiaTheme="minorHAnsi"/>
          <w:szCs w:val="22"/>
        </w:rPr>
        <w:t xml:space="preserve">3 </w:t>
      </w:r>
      <w:r w:rsidRPr="00CA4012">
        <w:rPr>
          <w:rFonts w:eastAsiaTheme="minorHAnsi" w:hint="eastAsia"/>
          <w:szCs w:val="22"/>
        </w:rPr>
        <w:t>Shutdown of air ventilation and power supply</w:t>
      </w:r>
      <w:r w:rsidRPr="00CA4012">
        <w:rPr>
          <w:rFonts w:eastAsiaTheme="minorHAnsi"/>
          <w:szCs w:val="22"/>
        </w:rPr>
        <w:t xml:space="preserve">: </w:t>
      </w:r>
      <w:r w:rsidRPr="00CA4012">
        <w:rPr>
          <w:rFonts w:eastAsiaTheme="minorHAnsi" w:hint="eastAsia"/>
          <w:szCs w:val="22"/>
        </w:rPr>
        <w:t>If a fire is detected prior to the release of the extinguishing agent, the ventilation system of the protected area must be shut down to ensure that the required application density is delivered and that the fire does not worsen due to excessive airflow. In addition, power must be shut off to the equipment to be protected.</w:t>
      </w:r>
    </w:p>
    <w:p w14:paraId="48ADFE37" w14:textId="77777777" w:rsidR="00C008AA" w:rsidRPr="0009103D" w:rsidRDefault="00C008AA" w:rsidP="00012273">
      <w:pPr>
        <w:jc w:val="left"/>
        <w:rPr>
          <w:rFonts w:eastAsiaTheme="minorHAnsi"/>
          <w:szCs w:val="22"/>
        </w:rPr>
      </w:pPr>
    </w:p>
    <w:p w14:paraId="55FE610A" w14:textId="77777777" w:rsidR="006D202C" w:rsidRDefault="001E3047">
      <w:pPr>
        <w:jc w:val="left"/>
        <w:rPr>
          <w:rFonts w:eastAsiaTheme="minorHAnsi"/>
          <w:szCs w:val="22"/>
        </w:rPr>
      </w:pPr>
      <w:r w:rsidRPr="00CA4012">
        <w:rPr>
          <w:rFonts w:eastAsiaTheme="minorHAnsi"/>
          <w:szCs w:val="22"/>
        </w:rPr>
        <w:t>4</w:t>
      </w:r>
      <w:r w:rsidR="0009103D">
        <w:rPr>
          <w:rFonts w:eastAsiaTheme="minorHAnsi"/>
          <w:szCs w:val="22"/>
        </w:rPr>
        <w:t xml:space="preserve">.2.3 </w:t>
      </w:r>
      <w:r w:rsidRPr="00CA4012">
        <w:rPr>
          <w:rFonts w:eastAsiaTheme="minorHAnsi" w:hint="eastAsia"/>
          <w:szCs w:val="22"/>
        </w:rPr>
        <w:t xml:space="preserve">Placement of Solid Aerosol </w:t>
      </w:r>
      <w:r w:rsidR="00BE4DCB">
        <w:rPr>
          <w:rFonts w:eastAsiaTheme="minorHAnsi" w:hint="eastAsia"/>
          <w:szCs w:val="22"/>
        </w:rPr>
        <w:t xml:space="preserve">Generators </w:t>
      </w:r>
      <w:r w:rsidRPr="00CA4012">
        <w:rPr>
          <w:rFonts w:eastAsiaTheme="minorHAnsi" w:hint="eastAsia"/>
          <w:szCs w:val="22"/>
        </w:rPr>
        <w:t>in Protected Areas</w:t>
      </w:r>
    </w:p>
    <w:p w14:paraId="1ADDAD67" w14:textId="77777777" w:rsidR="00C008AA" w:rsidRPr="0009103D" w:rsidRDefault="00C008AA" w:rsidP="00012273">
      <w:pPr>
        <w:jc w:val="left"/>
        <w:rPr>
          <w:rFonts w:eastAsiaTheme="minorHAnsi"/>
          <w:szCs w:val="22"/>
        </w:rPr>
      </w:pPr>
    </w:p>
    <w:p w14:paraId="45520A0E" w14:textId="77777777" w:rsidR="006D202C" w:rsidRDefault="001E3047">
      <w:pPr>
        <w:jc w:val="left"/>
        <w:rPr>
          <w:rFonts w:eastAsiaTheme="minorHAnsi"/>
          <w:szCs w:val="22"/>
        </w:rPr>
      </w:pPr>
      <w:r w:rsidRPr="00CA4012">
        <w:rPr>
          <w:rFonts w:eastAsiaTheme="minorHAnsi" w:hint="eastAsia"/>
          <w:szCs w:val="22"/>
        </w:rPr>
        <w:lastRenderedPageBreak/>
        <w:t>4</w:t>
      </w:r>
      <w:r w:rsidR="0009103D">
        <w:rPr>
          <w:rFonts w:eastAsiaTheme="minorHAnsi"/>
          <w:szCs w:val="22"/>
        </w:rPr>
        <w:t>.2.3</w:t>
      </w:r>
      <w:r w:rsidR="006F295B">
        <w:rPr>
          <w:rFonts w:eastAsiaTheme="minorHAnsi"/>
          <w:szCs w:val="22"/>
        </w:rPr>
        <w:t xml:space="preserve">.1 </w:t>
      </w:r>
      <w:r w:rsidR="00A52F94">
        <w:rPr>
          <w:rFonts w:eastAsiaTheme="minorHAnsi" w:hint="eastAsia"/>
          <w:szCs w:val="22"/>
        </w:rPr>
        <w:t xml:space="preserve">Typical placement of aerosol on solids </w:t>
      </w:r>
      <w:r w:rsidR="006F295B">
        <w:rPr>
          <w:rFonts w:eastAsiaTheme="minorHAnsi" w:hint="eastAsia"/>
          <w:szCs w:val="22"/>
        </w:rPr>
        <w:t>in a protective zone</w:t>
      </w:r>
      <w:r w:rsidR="00A52F94">
        <w:rPr>
          <w:rFonts w:eastAsiaTheme="minorHAnsi"/>
          <w:szCs w:val="22"/>
        </w:rPr>
        <w:t xml:space="preserve">: </w:t>
      </w:r>
      <w:r w:rsidR="00A52F94">
        <w:rPr>
          <w:rFonts w:eastAsiaTheme="minorHAnsi" w:hint="eastAsia"/>
          <w:szCs w:val="22"/>
        </w:rPr>
        <w:t>The generator has the following release characteristics within seconds of release</w:t>
      </w:r>
    </w:p>
    <w:p w14:paraId="7758996B" w14:textId="77777777" w:rsidR="006D202C" w:rsidRDefault="001E3047">
      <w:pPr>
        <w:jc w:val="left"/>
        <w:rPr>
          <w:rFonts w:eastAsiaTheme="minorHAnsi"/>
          <w:szCs w:val="22"/>
        </w:rPr>
      </w:pPr>
      <w:r>
        <w:rPr>
          <w:rFonts w:eastAsiaTheme="minorHAnsi" w:hint="eastAsia"/>
          <w:szCs w:val="22"/>
        </w:rPr>
        <w:t>Aerosol Emission Characteristics</w:t>
      </w:r>
    </w:p>
    <w:p w14:paraId="1D029203" w14:textId="77777777" w:rsidR="006D202C" w:rsidRDefault="001E3047">
      <w:pPr>
        <w:pStyle w:val="a3"/>
        <w:numPr>
          <w:ilvl w:val="0"/>
          <w:numId w:val="30"/>
        </w:numPr>
        <w:ind w:leftChars="0"/>
        <w:jc w:val="left"/>
        <w:rPr>
          <w:rFonts w:eastAsiaTheme="minorHAnsi"/>
          <w:szCs w:val="22"/>
        </w:rPr>
      </w:pPr>
      <w:r w:rsidRPr="00A52F94">
        <w:rPr>
          <w:rFonts w:eastAsiaTheme="minorHAnsi" w:hint="eastAsia"/>
          <w:szCs w:val="22"/>
        </w:rPr>
        <w:t>Emission effective radius</w:t>
      </w:r>
      <w:r w:rsidRPr="00A52F94">
        <w:rPr>
          <w:rFonts w:eastAsiaTheme="minorHAnsi"/>
          <w:szCs w:val="22"/>
        </w:rPr>
        <w:t xml:space="preserve">: </w:t>
      </w:r>
      <w:r w:rsidRPr="00A52F94">
        <w:rPr>
          <w:rFonts w:eastAsiaTheme="minorHAnsi" w:hint="eastAsia"/>
          <w:szCs w:val="22"/>
        </w:rPr>
        <w:t>up to 5 meters</w:t>
      </w:r>
    </w:p>
    <w:p w14:paraId="06A8458D" w14:textId="77777777" w:rsidR="006D202C" w:rsidRDefault="001E3047">
      <w:pPr>
        <w:pStyle w:val="a3"/>
        <w:numPr>
          <w:ilvl w:val="0"/>
          <w:numId w:val="30"/>
        </w:numPr>
        <w:ind w:leftChars="0"/>
        <w:jc w:val="left"/>
        <w:rPr>
          <w:rFonts w:eastAsiaTheme="minorHAnsi"/>
          <w:szCs w:val="22"/>
        </w:rPr>
      </w:pPr>
      <w:r w:rsidRPr="00A52F94">
        <w:rPr>
          <w:rFonts w:eastAsiaTheme="minorHAnsi" w:hint="eastAsia"/>
          <w:szCs w:val="22"/>
        </w:rPr>
        <w:t>Emission effective distance</w:t>
      </w:r>
      <w:r w:rsidRPr="00A52F94">
        <w:rPr>
          <w:rFonts w:eastAsiaTheme="minorHAnsi"/>
          <w:szCs w:val="22"/>
        </w:rPr>
        <w:t xml:space="preserve">: </w:t>
      </w:r>
      <w:r w:rsidRPr="00A52F94">
        <w:rPr>
          <w:rFonts w:eastAsiaTheme="minorHAnsi" w:hint="eastAsia"/>
          <w:szCs w:val="22"/>
        </w:rPr>
        <w:t xml:space="preserve">2m </w:t>
      </w:r>
      <w:r w:rsidR="00CC22E4">
        <w:rPr>
          <w:rFonts w:eastAsiaTheme="minorHAnsi"/>
          <w:szCs w:val="22"/>
        </w:rPr>
        <w:t xml:space="preserve">to </w:t>
      </w:r>
      <w:r w:rsidRPr="00A52F94">
        <w:rPr>
          <w:rFonts w:eastAsiaTheme="minorHAnsi"/>
          <w:szCs w:val="22"/>
        </w:rPr>
        <w:t>10m</w:t>
      </w:r>
    </w:p>
    <w:p w14:paraId="0080D824" w14:textId="77777777" w:rsidR="006D202C" w:rsidRDefault="001E3047">
      <w:pPr>
        <w:pStyle w:val="a3"/>
        <w:numPr>
          <w:ilvl w:val="0"/>
          <w:numId w:val="30"/>
        </w:numPr>
        <w:ind w:leftChars="0"/>
        <w:jc w:val="left"/>
        <w:rPr>
          <w:rFonts w:eastAsiaTheme="minorHAnsi"/>
          <w:szCs w:val="22"/>
        </w:rPr>
      </w:pPr>
      <w:r w:rsidRPr="00A52F94">
        <w:rPr>
          <w:rFonts w:eastAsiaTheme="minorHAnsi" w:hint="eastAsia"/>
          <w:szCs w:val="22"/>
        </w:rPr>
        <w:t>Emission effective height</w:t>
      </w:r>
      <w:r w:rsidR="00CC22E4">
        <w:rPr>
          <w:rFonts w:eastAsiaTheme="minorHAnsi"/>
          <w:szCs w:val="22"/>
        </w:rPr>
        <w:t xml:space="preserve">: </w:t>
      </w:r>
      <w:r w:rsidRPr="00A52F94">
        <w:rPr>
          <w:rFonts w:eastAsiaTheme="minorHAnsi" w:hint="eastAsia"/>
          <w:szCs w:val="22"/>
        </w:rPr>
        <w:t>10</w:t>
      </w:r>
      <w:r w:rsidR="00CC22E4">
        <w:rPr>
          <w:rFonts w:eastAsiaTheme="minorHAnsi"/>
          <w:szCs w:val="22"/>
        </w:rPr>
        <w:t xml:space="preserve"> meters</w:t>
      </w:r>
    </w:p>
    <w:p w14:paraId="69F08D1B" w14:textId="77777777" w:rsidR="006D202C" w:rsidRDefault="001E3047">
      <w:pPr>
        <w:pStyle w:val="a3"/>
        <w:numPr>
          <w:ilvl w:val="0"/>
          <w:numId w:val="30"/>
        </w:numPr>
        <w:ind w:leftChars="0"/>
        <w:jc w:val="left"/>
        <w:rPr>
          <w:rFonts w:eastAsiaTheme="minorHAnsi"/>
          <w:szCs w:val="22"/>
        </w:rPr>
      </w:pPr>
      <w:r w:rsidRPr="00A52F94">
        <w:rPr>
          <w:rFonts w:eastAsiaTheme="minorHAnsi" w:hint="eastAsia"/>
          <w:szCs w:val="22"/>
        </w:rPr>
        <w:t>Minimum height of emission</w:t>
      </w:r>
      <w:r w:rsidRPr="00A52F94">
        <w:rPr>
          <w:rFonts w:eastAsiaTheme="minorHAnsi"/>
          <w:szCs w:val="22"/>
        </w:rPr>
        <w:t xml:space="preserve">: </w:t>
      </w:r>
      <w:r w:rsidRPr="00A52F94">
        <w:rPr>
          <w:rFonts w:eastAsiaTheme="minorHAnsi" w:hint="eastAsia"/>
          <w:szCs w:val="22"/>
        </w:rPr>
        <w:t>2 meters</w:t>
      </w:r>
    </w:p>
    <w:p w14:paraId="4C622F35" w14:textId="77777777" w:rsidR="00A52F94" w:rsidRDefault="00A52F94" w:rsidP="00A52F94">
      <w:pPr>
        <w:jc w:val="left"/>
        <w:rPr>
          <w:rFonts w:eastAsiaTheme="minorHAnsi"/>
          <w:szCs w:val="22"/>
        </w:rPr>
      </w:pPr>
    </w:p>
    <w:p w14:paraId="6DB9E6DB" w14:textId="77777777" w:rsidR="00A52F94" w:rsidRDefault="00A52F94" w:rsidP="00A52F94">
      <w:pPr>
        <w:jc w:val="left"/>
        <w:rPr>
          <w:rFonts w:eastAsiaTheme="minorHAnsi"/>
          <w:szCs w:val="22"/>
        </w:rPr>
      </w:pPr>
    </w:p>
    <w:p w14:paraId="0FDA6143" w14:textId="77777777" w:rsidR="00763823" w:rsidRDefault="00763823">
      <w:pPr>
        <w:jc w:val="center"/>
        <w:rPr>
          <w:rFonts w:eastAsiaTheme="minorHAnsi"/>
          <w:b/>
          <w:color w:val="FF0000"/>
          <w:szCs w:val="22"/>
        </w:rPr>
      </w:pPr>
    </w:p>
    <w:p w14:paraId="47D20B00" w14:textId="77777777" w:rsidR="00763823" w:rsidRDefault="00763823">
      <w:pPr>
        <w:jc w:val="center"/>
        <w:rPr>
          <w:rFonts w:eastAsiaTheme="minorHAnsi"/>
          <w:b/>
          <w:color w:val="FF0000"/>
          <w:szCs w:val="22"/>
        </w:rPr>
      </w:pPr>
    </w:p>
    <w:p w14:paraId="5FFCD9A9" w14:textId="77777777" w:rsidR="00763823" w:rsidRDefault="00763823">
      <w:pPr>
        <w:jc w:val="center"/>
        <w:rPr>
          <w:rFonts w:eastAsiaTheme="minorHAnsi"/>
          <w:b/>
          <w:color w:val="FF0000"/>
          <w:szCs w:val="22"/>
        </w:rPr>
      </w:pPr>
    </w:p>
    <w:p w14:paraId="0237205C" w14:textId="77777777" w:rsidR="00763823" w:rsidRDefault="00763823">
      <w:pPr>
        <w:jc w:val="center"/>
        <w:rPr>
          <w:rFonts w:eastAsiaTheme="minorHAnsi"/>
          <w:b/>
          <w:color w:val="FF0000"/>
          <w:szCs w:val="22"/>
        </w:rPr>
      </w:pPr>
    </w:p>
    <w:p w14:paraId="17E1157C" w14:textId="77777777" w:rsidR="00763823" w:rsidRDefault="00763823">
      <w:pPr>
        <w:jc w:val="center"/>
        <w:rPr>
          <w:rFonts w:eastAsiaTheme="minorHAnsi"/>
          <w:b/>
          <w:color w:val="FF0000"/>
          <w:szCs w:val="22"/>
        </w:rPr>
      </w:pPr>
    </w:p>
    <w:p w14:paraId="3101E209" w14:textId="77777777" w:rsidR="00763823" w:rsidRDefault="00763823">
      <w:pPr>
        <w:jc w:val="center"/>
        <w:rPr>
          <w:rFonts w:eastAsiaTheme="minorHAnsi"/>
          <w:b/>
          <w:color w:val="FF0000"/>
          <w:szCs w:val="22"/>
        </w:rPr>
      </w:pPr>
    </w:p>
    <w:p w14:paraId="30492F4A" w14:textId="77777777" w:rsidR="00763823" w:rsidRDefault="00763823">
      <w:pPr>
        <w:jc w:val="center"/>
        <w:rPr>
          <w:rFonts w:eastAsiaTheme="minorHAnsi"/>
          <w:b/>
          <w:color w:val="FF0000"/>
          <w:szCs w:val="22"/>
        </w:rPr>
      </w:pPr>
    </w:p>
    <w:p w14:paraId="02A7F052" w14:textId="77777777" w:rsidR="00763823" w:rsidRDefault="00763823">
      <w:pPr>
        <w:jc w:val="center"/>
        <w:rPr>
          <w:rFonts w:eastAsiaTheme="minorHAnsi"/>
          <w:b/>
          <w:color w:val="FF0000"/>
          <w:szCs w:val="22"/>
        </w:rPr>
      </w:pPr>
    </w:p>
    <w:p w14:paraId="7FBB235F" w14:textId="77777777" w:rsidR="00763823" w:rsidRDefault="00763823">
      <w:pPr>
        <w:jc w:val="center"/>
        <w:rPr>
          <w:rFonts w:eastAsiaTheme="minorHAnsi"/>
          <w:b/>
          <w:color w:val="FF0000"/>
          <w:szCs w:val="22"/>
        </w:rPr>
      </w:pPr>
    </w:p>
    <w:p w14:paraId="4948EC73" w14:textId="77777777" w:rsidR="00763823" w:rsidRDefault="00763823">
      <w:pPr>
        <w:jc w:val="center"/>
        <w:rPr>
          <w:rFonts w:eastAsiaTheme="minorHAnsi"/>
          <w:b/>
          <w:color w:val="FF0000"/>
          <w:szCs w:val="22"/>
        </w:rPr>
      </w:pPr>
    </w:p>
    <w:p w14:paraId="0DA3C8C7" w14:textId="77777777" w:rsidR="00763823" w:rsidRDefault="00763823">
      <w:pPr>
        <w:jc w:val="center"/>
        <w:rPr>
          <w:rFonts w:eastAsiaTheme="minorHAnsi"/>
          <w:b/>
          <w:color w:val="FF0000"/>
          <w:szCs w:val="22"/>
        </w:rPr>
      </w:pPr>
    </w:p>
    <w:p w14:paraId="5F5A3B54" w14:textId="77777777" w:rsidR="00763823" w:rsidRDefault="00763823">
      <w:pPr>
        <w:jc w:val="center"/>
        <w:rPr>
          <w:rFonts w:eastAsiaTheme="minorHAnsi"/>
          <w:b/>
          <w:color w:val="FF0000"/>
          <w:szCs w:val="22"/>
        </w:rPr>
      </w:pPr>
    </w:p>
    <w:p w14:paraId="23A2F8D5" w14:textId="77777777" w:rsidR="00763823" w:rsidRDefault="00763823">
      <w:pPr>
        <w:jc w:val="center"/>
        <w:rPr>
          <w:rFonts w:eastAsiaTheme="minorHAnsi"/>
          <w:b/>
          <w:color w:val="FF0000"/>
          <w:szCs w:val="22"/>
        </w:rPr>
      </w:pPr>
    </w:p>
    <w:p w14:paraId="3E30CBC3" w14:textId="77777777" w:rsidR="00763823" w:rsidRDefault="00763823">
      <w:pPr>
        <w:jc w:val="center"/>
        <w:rPr>
          <w:rFonts w:eastAsiaTheme="minorHAnsi"/>
          <w:b/>
          <w:color w:val="FF0000"/>
          <w:szCs w:val="22"/>
        </w:rPr>
      </w:pPr>
    </w:p>
    <w:p w14:paraId="7105BD25" w14:textId="77777777" w:rsidR="00763823" w:rsidRDefault="00763823">
      <w:pPr>
        <w:jc w:val="center"/>
        <w:rPr>
          <w:rFonts w:eastAsiaTheme="minorHAnsi"/>
          <w:b/>
          <w:color w:val="FF0000"/>
          <w:szCs w:val="22"/>
        </w:rPr>
      </w:pPr>
    </w:p>
    <w:p w14:paraId="04363552" w14:textId="77777777" w:rsidR="006D202C" w:rsidRDefault="001E3047">
      <w:pPr>
        <w:jc w:val="center"/>
        <w:rPr>
          <w:rFonts w:eastAsiaTheme="minorHAnsi"/>
          <w:b/>
          <w:color w:val="FF0000"/>
          <w:szCs w:val="22"/>
        </w:rPr>
      </w:pPr>
      <w:r w:rsidRPr="00BE2065">
        <w:rPr>
          <w:rFonts w:eastAsiaTheme="minorHAnsi" w:hint="eastAsia"/>
          <w:b/>
          <w:color w:val="FF0000"/>
          <w:szCs w:val="22"/>
        </w:rPr>
        <w:lastRenderedPageBreak/>
        <w:t xml:space="preserve">&lt;Figure </w:t>
      </w:r>
      <w:r w:rsidRPr="00BE2065">
        <w:rPr>
          <w:rFonts w:eastAsiaTheme="minorHAnsi"/>
          <w:b/>
          <w:color w:val="FF0000"/>
          <w:szCs w:val="22"/>
        </w:rPr>
        <w:t>4.2</w:t>
      </w:r>
      <w:r>
        <w:rPr>
          <w:rFonts w:eastAsiaTheme="minorHAnsi"/>
          <w:b/>
          <w:color w:val="FF0000"/>
          <w:szCs w:val="22"/>
        </w:rPr>
        <w:t>.4.</w:t>
      </w:r>
      <w:r w:rsidRPr="00BE2065">
        <w:rPr>
          <w:rFonts w:eastAsiaTheme="minorHAnsi" w:hint="eastAsia"/>
          <w:b/>
          <w:color w:val="FF0000"/>
          <w:szCs w:val="22"/>
        </w:rPr>
        <w:t>1 Low zone emission pattern&gt;</w:t>
      </w:r>
      <w:r w:rsidRPr="00BE2065">
        <w:rPr>
          <w:rFonts w:eastAsiaTheme="minorHAnsi"/>
          <w:b/>
          <w:color w:val="FF0000"/>
          <w:szCs w:val="22"/>
        </w:rPr>
        <w:t>.</w:t>
      </w:r>
    </w:p>
    <w:p w14:paraId="2EA84E73" w14:textId="77777777" w:rsidR="00A52F94" w:rsidRDefault="00035D77" w:rsidP="00035D77">
      <w:pPr>
        <w:jc w:val="center"/>
        <w:rPr>
          <w:rFonts w:eastAsiaTheme="minorHAnsi"/>
          <w:b/>
          <w:sz w:val="24"/>
          <w:szCs w:val="22"/>
        </w:rPr>
      </w:pPr>
      <w:r w:rsidRPr="00035D77">
        <w:rPr>
          <w:rFonts w:eastAsiaTheme="minorHAnsi"/>
          <w:b/>
          <w:noProof/>
          <w:sz w:val="24"/>
          <w:szCs w:val="22"/>
        </w:rPr>
        <w:drawing>
          <wp:inline distT="0" distB="0" distL="0" distR="0" wp14:anchorId="6729F584" wp14:editId="4FBCA57D">
            <wp:extent cx="5263763" cy="2268562"/>
            <wp:effectExtent l="0" t="0" r="0" b="0"/>
            <wp:docPr id="29" name="그림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7740" cy="2274586"/>
                    </a:xfrm>
                    <a:prstGeom prst="rect">
                      <a:avLst/>
                    </a:prstGeom>
                  </pic:spPr>
                </pic:pic>
              </a:graphicData>
            </a:graphic>
          </wp:inline>
        </w:drawing>
      </w:r>
    </w:p>
    <w:p w14:paraId="09D66C72" w14:textId="77777777" w:rsidR="006D202C" w:rsidRDefault="001E3047" w:rsidP="00035D77">
      <w:pPr>
        <w:jc w:val="center"/>
        <w:rPr>
          <w:rFonts w:eastAsiaTheme="minorHAnsi"/>
          <w:b/>
          <w:color w:val="FF0000"/>
          <w:szCs w:val="22"/>
        </w:rPr>
      </w:pPr>
      <w:r w:rsidRPr="00BE2065">
        <w:rPr>
          <w:rFonts w:eastAsiaTheme="minorHAnsi" w:hint="eastAsia"/>
          <w:b/>
          <w:color w:val="FF0000"/>
          <w:szCs w:val="22"/>
        </w:rPr>
        <w:t xml:space="preserve">&lt;Figure </w:t>
      </w:r>
      <w:r w:rsidRPr="00BE2065">
        <w:rPr>
          <w:rFonts w:eastAsiaTheme="minorHAnsi"/>
          <w:b/>
          <w:color w:val="FF0000"/>
          <w:szCs w:val="22"/>
        </w:rPr>
        <w:t>4.2.4.</w:t>
      </w:r>
      <w:r w:rsidRPr="00BE2065">
        <w:rPr>
          <w:rFonts w:eastAsiaTheme="minorHAnsi" w:hint="eastAsia"/>
          <w:b/>
          <w:color w:val="FF0000"/>
          <w:szCs w:val="22"/>
        </w:rPr>
        <w:t>2 High zone emission pattern&gt;</w:t>
      </w:r>
      <w:r w:rsidRPr="00BE2065">
        <w:rPr>
          <w:rFonts w:eastAsiaTheme="minorHAnsi"/>
          <w:b/>
          <w:color w:val="FF0000"/>
          <w:szCs w:val="22"/>
        </w:rPr>
        <w:t>.</w:t>
      </w:r>
    </w:p>
    <w:p w14:paraId="020AFCA7" w14:textId="77777777" w:rsidR="00035D77" w:rsidRDefault="00035D77" w:rsidP="00035D77">
      <w:pPr>
        <w:jc w:val="center"/>
        <w:rPr>
          <w:rFonts w:eastAsiaTheme="minorHAnsi"/>
          <w:b/>
          <w:color w:val="FF0000"/>
          <w:szCs w:val="22"/>
        </w:rPr>
      </w:pPr>
    </w:p>
    <w:p w14:paraId="7A8B3EB9" w14:textId="77777777" w:rsidR="00BE2065" w:rsidRPr="00BE2065" w:rsidRDefault="00035D77" w:rsidP="00BE2065">
      <w:pPr>
        <w:jc w:val="center"/>
        <w:rPr>
          <w:rFonts w:eastAsiaTheme="minorHAnsi"/>
          <w:b/>
          <w:color w:val="FF0000"/>
          <w:szCs w:val="22"/>
        </w:rPr>
      </w:pPr>
      <w:r w:rsidRPr="00035D77">
        <w:rPr>
          <w:rFonts w:eastAsiaTheme="minorHAnsi"/>
          <w:b/>
          <w:noProof/>
          <w:color w:val="FF0000"/>
          <w:szCs w:val="22"/>
        </w:rPr>
        <w:drawing>
          <wp:inline distT="0" distB="0" distL="0" distR="0" wp14:anchorId="132592C4" wp14:editId="237C2154">
            <wp:extent cx="5063904" cy="4730741"/>
            <wp:effectExtent l="0" t="0" r="3810" b="0"/>
            <wp:docPr id="30" name="그림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17421" cy="4780737"/>
                    </a:xfrm>
                    <a:prstGeom prst="rect">
                      <a:avLst/>
                    </a:prstGeom>
                  </pic:spPr>
                </pic:pic>
              </a:graphicData>
            </a:graphic>
          </wp:inline>
        </w:drawing>
      </w:r>
    </w:p>
    <w:p w14:paraId="4AF237EB" w14:textId="77777777" w:rsidR="006D202C" w:rsidRDefault="001E3047">
      <w:pPr>
        <w:jc w:val="left"/>
        <w:rPr>
          <w:rFonts w:eastAsiaTheme="minorHAnsi"/>
          <w:szCs w:val="22"/>
        </w:rPr>
      </w:pPr>
      <w:r w:rsidRPr="00F74DA0">
        <w:rPr>
          <w:rFonts w:eastAsiaTheme="minorHAnsi" w:hint="eastAsia"/>
          <w:szCs w:val="22"/>
        </w:rPr>
        <w:lastRenderedPageBreak/>
        <w:t xml:space="preserve">&lt;Figure </w:t>
      </w:r>
      <w:r w:rsidRPr="00F74DA0">
        <w:rPr>
          <w:rFonts w:eastAsiaTheme="minorHAnsi"/>
          <w:szCs w:val="22"/>
        </w:rPr>
        <w:t>4.2.4.</w:t>
      </w:r>
      <w:r w:rsidRPr="00F74DA0">
        <w:rPr>
          <w:rFonts w:eastAsiaTheme="minorHAnsi" w:hint="eastAsia"/>
          <w:szCs w:val="22"/>
        </w:rPr>
        <w:t>1&gt; A low-zone release fills the space as the aerosolized agent hits the floor, forming an aerosol plume.</w:t>
      </w:r>
    </w:p>
    <w:p w14:paraId="495814C0" w14:textId="77777777" w:rsidR="006D202C" w:rsidRDefault="001E3047">
      <w:pPr>
        <w:jc w:val="left"/>
        <w:rPr>
          <w:rFonts w:eastAsiaTheme="minorHAnsi"/>
          <w:szCs w:val="22"/>
        </w:rPr>
      </w:pPr>
      <w:r>
        <w:rPr>
          <w:rFonts w:eastAsiaTheme="minorHAnsi" w:hint="eastAsia"/>
          <w:szCs w:val="22"/>
        </w:rPr>
        <w:t xml:space="preserve">&lt;Figure </w:t>
      </w:r>
      <w:r w:rsidR="0009103D">
        <w:rPr>
          <w:rFonts w:eastAsiaTheme="minorHAnsi"/>
          <w:szCs w:val="22"/>
        </w:rPr>
        <w:t>4.2</w:t>
      </w:r>
      <w:r>
        <w:rPr>
          <w:rFonts w:eastAsiaTheme="minorHAnsi"/>
          <w:szCs w:val="22"/>
        </w:rPr>
        <w:t>.4</w:t>
      </w:r>
      <w:r>
        <w:rPr>
          <w:rFonts w:eastAsiaTheme="minorHAnsi" w:hint="eastAsia"/>
          <w:szCs w:val="22"/>
        </w:rPr>
        <w:t xml:space="preserve">.2&gt; Emission in the high region forms an emission cloud up to about 8 meters with the emission </w:t>
      </w:r>
      <w:r w:rsidR="007B14A1">
        <w:rPr>
          <w:rFonts w:eastAsiaTheme="minorHAnsi" w:hint="eastAsia"/>
          <w:szCs w:val="22"/>
        </w:rPr>
        <w:t xml:space="preserve">energy </w:t>
      </w:r>
      <w:r>
        <w:rPr>
          <w:rFonts w:eastAsiaTheme="minorHAnsi" w:hint="eastAsia"/>
          <w:szCs w:val="22"/>
        </w:rPr>
        <w:t>and then fills the space by free diffusion.</w:t>
      </w:r>
    </w:p>
    <w:p w14:paraId="5320F68C" w14:textId="77777777" w:rsidR="00F74DA0" w:rsidRDefault="00F74DA0" w:rsidP="006F295B">
      <w:pPr>
        <w:jc w:val="left"/>
        <w:rPr>
          <w:rFonts w:eastAsiaTheme="minorHAnsi"/>
          <w:szCs w:val="22"/>
        </w:rPr>
      </w:pPr>
    </w:p>
    <w:p w14:paraId="329F28CF" w14:textId="77777777" w:rsidR="006D202C" w:rsidRDefault="001E3047">
      <w:pPr>
        <w:jc w:val="left"/>
        <w:rPr>
          <w:rFonts w:eastAsiaTheme="minorHAnsi"/>
          <w:szCs w:val="22"/>
        </w:rPr>
      </w:pPr>
      <w:r>
        <w:rPr>
          <w:rFonts w:eastAsiaTheme="minorHAnsi"/>
          <w:szCs w:val="22"/>
        </w:rPr>
        <w:t>4.2.</w:t>
      </w:r>
      <w:r w:rsidR="00E9175F">
        <w:rPr>
          <w:rFonts w:eastAsiaTheme="minorHAnsi"/>
          <w:szCs w:val="22"/>
        </w:rPr>
        <w:t>3.</w:t>
      </w:r>
      <w:r>
        <w:rPr>
          <w:rFonts w:eastAsiaTheme="minorHAnsi"/>
          <w:szCs w:val="22"/>
        </w:rPr>
        <w:t xml:space="preserve">2 </w:t>
      </w:r>
      <w:r>
        <w:rPr>
          <w:rFonts w:eastAsiaTheme="minorHAnsi" w:hint="eastAsia"/>
          <w:szCs w:val="22"/>
        </w:rPr>
        <w:t>Installation Criteria</w:t>
      </w:r>
      <w:r>
        <w:rPr>
          <w:rFonts w:eastAsiaTheme="minorHAnsi"/>
          <w:szCs w:val="22"/>
        </w:rPr>
        <w:t xml:space="preserve">: </w:t>
      </w:r>
      <w:r>
        <w:rPr>
          <w:rFonts w:eastAsiaTheme="minorHAnsi" w:hint="eastAsia"/>
          <w:szCs w:val="22"/>
        </w:rPr>
        <w:t>Installation limits based on emission characteristics are as follows</w:t>
      </w:r>
    </w:p>
    <w:p w14:paraId="1EED5FC6" w14:textId="77777777" w:rsidR="006D202C" w:rsidRDefault="001E3047">
      <w:pPr>
        <w:pStyle w:val="a3"/>
        <w:numPr>
          <w:ilvl w:val="0"/>
          <w:numId w:val="31"/>
        </w:numPr>
        <w:ind w:leftChars="0"/>
        <w:jc w:val="left"/>
        <w:rPr>
          <w:rFonts w:eastAsiaTheme="minorHAnsi"/>
          <w:szCs w:val="22"/>
        </w:rPr>
      </w:pPr>
      <w:r w:rsidRPr="004626B6">
        <w:rPr>
          <w:rFonts w:eastAsiaTheme="minorHAnsi" w:hint="eastAsia"/>
          <w:szCs w:val="22"/>
        </w:rPr>
        <w:t>Installation height</w:t>
      </w:r>
      <w:r w:rsidRPr="004626B6">
        <w:rPr>
          <w:rFonts w:eastAsiaTheme="minorHAnsi"/>
          <w:szCs w:val="22"/>
        </w:rPr>
        <w:t xml:space="preserve">: </w:t>
      </w:r>
      <w:r w:rsidRPr="004626B6">
        <w:rPr>
          <w:rFonts w:eastAsiaTheme="minorHAnsi" w:hint="eastAsia"/>
          <w:szCs w:val="22"/>
        </w:rPr>
        <w:t xml:space="preserve">minimum 2 meters </w:t>
      </w:r>
      <w:r w:rsidRPr="004626B6">
        <w:rPr>
          <w:rFonts w:eastAsiaTheme="minorHAnsi"/>
          <w:szCs w:val="22"/>
        </w:rPr>
        <w:t xml:space="preserve">to </w:t>
      </w:r>
      <w:r w:rsidRPr="004626B6">
        <w:rPr>
          <w:rFonts w:eastAsiaTheme="minorHAnsi" w:hint="eastAsia"/>
          <w:szCs w:val="22"/>
        </w:rPr>
        <w:t>maximum 10</w:t>
      </w:r>
      <w:r w:rsidR="00CC22E4">
        <w:rPr>
          <w:rFonts w:eastAsiaTheme="minorHAnsi"/>
          <w:szCs w:val="22"/>
        </w:rPr>
        <w:t xml:space="preserve"> meters</w:t>
      </w:r>
    </w:p>
    <w:p w14:paraId="137FE8DA" w14:textId="77777777" w:rsidR="006D202C" w:rsidRDefault="001E3047">
      <w:pPr>
        <w:pStyle w:val="a3"/>
        <w:numPr>
          <w:ilvl w:val="0"/>
          <w:numId w:val="31"/>
        </w:numPr>
        <w:ind w:leftChars="0"/>
        <w:jc w:val="left"/>
        <w:rPr>
          <w:rFonts w:eastAsiaTheme="minorHAnsi"/>
          <w:szCs w:val="22"/>
        </w:rPr>
      </w:pPr>
      <w:r w:rsidRPr="004626B6">
        <w:rPr>
          <w:rFonts w:eastAsiaTheme="minorHAnsi" w:hint="eastAsia"/>
          <w:szCs w:val="22"/>
        </w:rPr>
        <w:t xml:space="preserve">Maximum area </w:t>
      </w:r>
      <w:r w:rsidR="007A3C2A">
        <w:rPr>
          <w:rFonts w:eastAsiaTheme="minorHAnsi"/>
          <w:szCs w:val="22"/>
        </w:rPr>
        <w:t xml:space="preserve">COVERAGE </w:t>
      </w:r>
      <w:r w:rsidRPr="004626B6">
        <w:rPr>
          <w:rFonts w:eastAsiaTheme="minorHAnsi" w:hint="eastAsia"/>
          <w:szCs w:val="22"/>
        </w:rPr>
        <w:t>of the generator</w:t>
      </w:r>
      <w:r w:rsidRPr="004626B6">
        <w:rPr>
          <w:rFonts w:eastAsiaTheme="minorHAnsi"/>
          <w:szCs w:val="22"/>
        </w:rPr>
        <w:t>: 7m x 7m</w:t>
      </w:r>
    </w:p>
    <w:p w14:paraId="2D14B655" w14:textId="77777777" w:rsidR="006D202C" w:rsidRDefault="001E3047">
      <w:pPr>
        <w:pStyle w:val="a3"/>
        <w:numPr>
          <w:ilvl w:val="0"/>
          <w:numId w:val="31"/>
        </w:numPr>
        <w:ind w:leftChars="0"/>
        <w:jc w:val="left"/>
        <w:rPr>
          <w:rFonts w:eastAsiaTheme="minorHAnsi"/>
          <w:szCs w:val="22"/>
        </w:rPr>
      </w:pPr>
      <w:r w:rsidRPr="004626B6">
        <w:rPr>
          <w:rFonts w:eastAsiaTheme="minorHAnsi" w:hint="eastAsia"/>
          <w:szCs w:val="22"/>
        </w:rPr>
        <w:t>Minimum distance between generator outlet and structure</w:t>
      </w:r>
      <w:r w:rsidRPr="004626B6">
        <w:rPr>
          <w:rFonts w:eastAsiaTheme="minorHAnsi"/>
          <w:szCs w:val="22"/>
        </w:rPr>
        <w:t xml:space="preserve">: </w:t>
      </w:r>
      <w:r w:rsidRPr="004626B6">
        <w:rPr>
          <w:rFonts w:eastAsiaTheme="minorHAnsi" w:hint="eastAsia"/>
          <w:szCs w:val="22"/>
        </w:rPr>
        <w:t>2 meters</w:t>
      </w:r>
    </w:p>
    <w:p w14:paraId="0EA3AB21" w14:textId="77777777" w:rsidR="004626B6" w:rsidRDefault="004626B6" w:rsidP="004626B6">
      <w:pPr>
        <w:jc w:val="left"/>
        <w:rPr>
          <w:rFonts w:eastAsiaTheme="minorHAnsi"/>
          <w:szCs w:val="22"/>
        </w:rPr>
      </w:pPr>
    </w:p>
    <w:p w14:paraId="37E8D912" w14:textId="77777777" w:rsidR="006D202C" w:rsidRDefault="001E3047">
      <w:pPr>
        <w:jc w:val="left"/>
        <w:rPr>
          <w:rFonts w:eastAsiaTheme="minorHAnsi"/>
          <w:szCs w:val="22"/>
        </w:rPr>
      </w:pPr>
      <w:r>
        <w:rPr>
          <w:rFonts w:eastAsiaTheme="minorHAnsi"/>
          <w:szCs w:val="22"/>
        </w:rPr>
        <w:t>4.2.</w:t>
      </w:r>
      <w:r w:rsidR="00E9175F">
        <w:rPr>
          <w:rFonts w:eastAsiaTheme="minorHAnsi"/>
          <w:szCs w:val="22"/>
        </w:rPr>
        <w:t>3</w:t>
      </w:r>
      <w:r>
        <w:rPr>
          <w:rFonts w:eastAsiaTheme="minorHAnsi"/>
          <w:szCs w:val="22"/>
        </w:rPr>
        <w:t xml:space="preserve">.3 </w:t>
      </w:r>
      <w:r>
        <w:rPr>
          <w:rFonts w:eastAsiaTheme="minorHAnsi" w:hint="eastAsia"/>
          <w:szCs w:val="22"/>
        </w:rPr>
        <w:t>Installation</w:t>
      </w:r>
      <w:r>
        <w:rPr>
          <w:rFonts w:eastAsiaTheme="minorHAnsi"/>
          <w:szCs w:val="22"/>
        </w:rPr>
        <w:t xml:space="preserve">: </w:t>
      </w:r>
      <w:r>
        <w:rPr>
          <w:rFonts w:eastAsiaTheme="minorHAnsi" w:hint="eastAsia"/>
          <w:szCs w:val="22"/>
        </w:rPr>
        <w:t xml:space="preserve">The principle is to install the generator vertically and uniformly on the </w:t>
      </w:r>
      <w:r w:rsidR="007B14A1">
        <w:rPr>
          <w:rFonts w:eastAsiaTheme="minorHAnsi" w:hint="eastAsia"/>
          <w:szCs w:val="22"/>
        </w:rPr>
        <w:t xml:space="preserve">upper </w:t>
      </w:r>
      <w:r>
        <w:rPr>
          <w:rFonts w:eastAsiaTheme="minorHAnsi" w:hint="eastAsia"/>
          <w:szCs w:val="22"/>
        </w:rPr>
        <w:t xml:space="preserve">ceiling to reach the release density. </w:t>
      </w:r>
      <w:r w:rsidR="00A52783">
        <w:rPr>
          <w:rFonts w:eastAsiaTheme="minorHAnsi" w:hint="eastAsia"/>
          <w:szCs w:val="22"/>
        </w:rPr>
        <w:t xml:space="preserve">Refer to </w:t>
      </w:r>
      <w:r>
        <w:rPr>
          <w:rFonts w:eastAsiaTheme="minorHAnsi" w:hint="eastAsia"/>
          <w:szCs w:val="22"/>
        </w:rPr>
        <w:t xml:space="preserve">&lt;Figure </w:t>
      </w:r>
      <w:r>
        <w:rPr>
          <w:rFonts w:eastAsiaTheme="minorHAnsi"/>
          <w:szCs w:val="22"/>
        </w:rPr>
        <w:t>4.2.4.</w:t>
      </w:r>
      <w:r>
        <w:rPr>
          <w:rFonts w:eastAsiaTheme="minorHAnsi" w:hint="eastAsia"/>
          <w:szCs w:val="22"/>
        </w:rPr>
        <w:t>3</w:t>
      </w:r>
      <w:r w:rsidR="00A52783">
        <w:rPr>
          <w:rFonts w:eastAsiaTheme="minorHAnsi" w:hint="eastAsia"/>
          <w:szCs w:val="22"/>
        </w:rPr>
        <w:t>&gt;, this can make the fire extinguishing agent spread uniformly in the protective zone to form a rapid fire extinguishing density to achieve rapid fire extinguishing.</w:t>
      </w:r>
    </w:p>
    <w:p w14:paraId="7ADC5756" w14:textId="77777777" w:rsidR="007B14A1" w:rsidRPr="00E9175F" w:rsidRDefault="007B14A1" w:rsidP="007B14A1">
      <w:pPr>
        <w:jc w:val="left"/>
        <w:rPr>
          <w:rFonts w:eastAsiaTheme="minorHAnsi"/>
          <w:szCs w:val="22"/>
        </w:rPr>
      </w:pPr>
    </w:p>
    <w:p w14:paraId="720F693D" w14:textId="77777777" w:rsidR="006D202C" w:rsidRDefault="001E3047">
      <w:pPr>
        <w:jc w:val="left"/>
        <w:rPr>
          <w:rFonts w:eastAsiaTheme="minorHAnsi"/>
          <w:szCs w:val="22"/>
        </w:rPr>
      </w:pPr>
      <w:r>
        <w:rPr>
          <w:rFonts w:eastAsiaTheme="minorHAnsi" w:hint="eastAsia"/>
          <w:szCs w:val="22"/>
        </w:rPr>
        <w:t>4</w:t>
      </w:r>
      <w:r w:rsidR="00E9175F">
        <w:rPr>
          <w:rFonts w:eastAsiaTheme="minorHAnsi"/>
          <w:szCs w:val="22"/>
        </w:rPr>
        <w:t>.2.3.</w:t>
      </w:r>
      <w:r>
        <w:rPr>
          <w:rFonts w:eastAsiaTheme="minorHAnsi"/>
          <w:szCs w:val="22"/>
        </w:rPr>
        <w:t xml:space="preserve">4 </w:t>
      </w:r>
      <w:r>
        <w:rPr>
          <w:rFonts w:eastAsiaTheme="minorHAnsi" w:hint="eastAsia"/>
          <w:szCs w:val="22"/>
        </w:rPr>
        <w:t xml:space="preserve">For small areas or where obstacles are high </w:t>
      </w:r>
      <w:r w:rsidR="00E9175F">
        <w:rPr>
          <w:rFonts w:eastAsiaTheme="minorHAnsi"/>
          <w:szCs w:val="22"/>
        </w:rPr>
        <w:t xml:space="preserve">and </w:t>
      </w:r>
      <w:r>
        <w:rPr>
          <w:rFonts w:eastAsiaTheme="minorHAnsi" w:hint="eastAsia"/>
          <w:szCs w:val="22"/>
        </w:rPr>
        <w:t>numerous</w:t>
      </w:r>
      <w:r>
        <w:rPr>
          <w:rFonts w:eastAsiaTheme="minorHAnsi"/>
          <w:szCs w:val="22"/>
        </w:rPr>
        <w:t xml:space="preserve">: </w:t>
      </w:r>
      <w:r>
        <w:rPr>
          <w:rFonts w:eastAsiaTheme="minorHAnsi" w:hint="eastAsia"/>
          <w:szCs w:val="22"/>
        </w:rPr>
        <w:t xml:space="preserve">installation can be made on walls, columns, etc. near the ceiling to reinforce the emission pattern; in this case, it can radiate downward with an angle of </w:t>
      </w:r>
      <w:r>
        <w:rPr>
          <w:rFonts w:eastAsiaTheme="minorHAnsi"/>
          <w:szCs w:val="22"/>
        </w:rPr>
        <w:t xml:space="preserve">10° to 30° </w:t>
      </w:r>
      <w:r>
        <w:rPr>
          <w:rFonts w:eastAsiaTheme="minorHAnsi" w:hint="eastAsia"/>
          <w:szCs w:val="22"/>
        </w:rPr>
        <w:t xml:space="preserve">to ensure the direction of emission into the unoccupied space; in this case, a larger number of aerosol generators can be installed to fill the partial lack of </w:t>
      </w:r>
      <w:r w:rsidR="00E9175F">
        <w:rPr>
          <w:rFonts w:eastAsiaTheme="minorHAnsi"/>
          <w:szCs w:val="22"/>
        </w:rPr>
        <w:t>fire</w:t>
      </w:r>
      <w:r>
        <w:rPr>
          <w:rFonts w:eastAsiaTheme="minorHAnsi" w:hint="eastAsia"/>
          <w:szCs w:val="22"/>
        </w:rPr>
        <w:t xml:space="preserve"> density</w:t>
      </w:r>
      <w:r>
        <w:rPr>
          <w:rFonts w:eastAsiaTheme="minorHAnsi"/>
          <w:szCs w:val="22"/>
        </w:rPr>
        <w:t xml:space="preserve">, see </w:t>
      </w:r>
      <w:r>
        <w:rPr>
          <w:rFonts w:eastAsiaTheme="minorHAnsi" w:hint="eastAsia"/>
          <w:szCs w:val="22"/>
        </w:rPr>
        <w:t xml:space="preserve">&lt;Figure </w:t>
      </w:r>
      <w:r>
        <w:rPr>
          <w:rFonts w:eastAsiaTheme="minorHAnsi"/>
          <w:szCs w:val="22"/>
        </w:rPr>
        <w:t>4.2.4.</w:t>
      </w:r>
      <w:r>
        <w:rPr>
          <w:rFonts w:eastAsiaTheme="minorHAnsi" w:hint="eastAsia"/>
          <w:szCs w:val="22"/>
        </w:rPr>
        <w:t>4&gt;.</w:t>
      </w:r>
    </w:p>
    <w:p w14:paraId="544531AF" w14:textId="77777777" w:rsidR="007B14A1" w:rsidRDefault="007B14A1" w:rsidP="007B14A1">
      <w:pPr>
        <w:jc w:val="left"/>
        <w:rPr>
          <w:rFonts w:eastAsiaTheme="minorHAnsi"/>
          <w:szCs w:val="22"/>
        </w:rPr>
      </w:pPr>
    </w:p>
    <w:p w14:paraId="7D8FEF65" w14:textId="77777777" w:rsidR="006D202C" w:rsidRDefault="001E3047">
      <w:pPr>
        <w:jc w:val="left"/>
        <w:rPr>
          <w:rFonts w:eastAsiaTheme="minorHAnsi"/>
          <w:szCs w:val="22"/>
        </w:rPr>
      </w:pPr>
      <w:r>
        <w:rPr>
          <w:rFonts w:eastAsiaTheme="minorHAnsi" w:hint="eastAsia"/>
          <w:szCs w:val="22"/>
        </w:rPr>
        <w:t>4</w:t>
      </w:r>
      <w:r w:rsidR="00E9175F">
        <w:rPr>
          <w:rFonts w:eastAsiaTheme="minorHAnsi"/>
          <w:szCs w:val="22"/>
        </w:rPr>
        <w:t>.2.3.</w:t>
      </w:r>
      <w:r>
        <w:rPr>
          <w:rFonts w:eastAsiaTheme="minorHAnsi"/>
          <w:szCs w:val="22"/>
        </w:rPr>
        <w:t xml:space="preserve">5 </w:t>
      </w:r>
      <w:r>
        <w:rPr>
          <w:rFonts w:eastAsiaTheme="minorHAnsi" w:hint="eastAsia"/>
          <w:szCs w:val="22"/>
        </w:rPr>
        <w:t>Installation in high areas</w:t>
      </w:r>
      <w:r>
        <w:rPr>
          <w:rFonts w:eastAsiaTheme="minorHAnsi"/>
          <w:szCs w:val="22"/>
        </w:rPr>
        <w:t xml:space="preserve">: </w:t>
      </w:r>
      <w:r>
        <w:rPr>
          <w:rFonts w:eastAsiaTheme="minorHAnsi" w:hint="eastAsia"/>
          <w:szCs w:val="22"/>
        </w:rPr>
        <w:t xml:space="preserve">As mentioned </w:t>
      </w:r>
      <w:r>
        <w:rPr>
          <w:rFonts w:eastAsiaTheme="minorHAnsi"/>
          <w:szCs w:val="22"/>
        </w:rPr>
        <w:t xml:space="preserve">in 4.2.4.1, </w:t>
      </w:r>
      <w:r>
        <w:rPr>
          <w:rFonts w:eastAsiaTheme="minorHAnsi" w:hint="eastAsia"/>
          <w:szCs w:val="22"/>
        </w:rPr>
        <w:t xml:space="preserve">the maximum installation height is limited to 10 m. </w:t>
      </w:r>
      <w:r w:rsidR="00A52783">
        <w:rPr>
          <w:rFonts w:eastAsiaTheme="minorHAnsi" w:hint="eastAsia"/>
          <w:szCs w:val="22"/>
        </w:rPr>
        <w:t>Above</w:t>
      </w:r>
      <w:r>
        <w:rPr>
          <w:rFonts w:eastAsiaTheme="minorHAnsi" w:hint="eastAsia"/>
          <w:szCs w:val="22"/>
        </w:rPr>
        <w:t xml:space="preserve"> this height, the aerosol generator must be placed on multiple </w:t>
      </w:r>
      <w:r w:rsidR="00A52783">
        <w:rPr>
          <w:rFonts w:eastAsiaTheme="minorHAnsi" w:hint="eastAsia"/>
          <w:szCs w:val="22"/>
        </w:rPr>
        <w:t>levels</w:t>
      </w:r>
      <w:r>
        <w:rPr>
          <w:rFonts w:eastAsiaTheme="minorHAnsi" w:hint="eastAsia"/>
          <w:szCs w:val="22"/>
        </w:rPr>
        <w:t xml:space="preserve"> to ensure global </w:t>
      </w:r>
      <w:proofErr w:type="spellStart"/>
      <w:proofErr w:type="gramStart"/>
      <w:r>
        <w:rPr>
          <w:rFonts w:eastAsiaTheme="minorHAnsi" w:hint="eastAsia"/>
          <w:szCs w:val="22"/>
        </w:rPr>
        <w:t>emission</w:t>
      </w:r>
      <w:r w:rsidR="00A52783">
        <w:rPr>
          <w:rFonts w:eastAsiaTheme="minorHAnsi" w:hint="eastAsia"/>
          <w:szCs w:val="22"/>
        </w:rPr>
        <w:t>.</w:t>
      </w:r>
      <w:r>
        <w:rPr>
          <w:rFonts w:eastAsiaTheme="minorHAnsi" w:hint="eastAsia"/>
          <w:szCs w:val="22"/>
        </w:rPr>
        <w:t>If</w:t>
      </w:r>
      <w:proofErr w:type="spellEnd"/>
      <w:proofErr w:type="gramEnd"/>
      <w:r>
        <w:rPr>
          <w:rFonts w:eastAsiaTheme="minorHAnsi" w:hint="eastAsia"/>
          <w:szCs w:val="22"/>
        </w:rPr>
        <w:t xml:space="preserve"> multiple generators are to </w:t>
      </w:r>
      <w:r w:rsidR="007A3C2A">
        <w:rPr>
          <w:rFonts w:eastAsiaTheme="minorHAnsi" w:hint="eastAsia"/>
          <w:szCs w:val="22"/>
        </w:rPr>
        <w:t xml:space="preserve">be </w:t>
      </w:r>
      <w:r>
        <w:rPr>
          <w:rFonts w:eastAsiaTheme="minorHAnsi" w:hint="eastAsia"/>
          <w:szCs w:val="22"/>
        </w:rPr>
        <w:t xml:space="preserve">installed in the same area, </w:t>
      </w:r>
      <w:r w:rsidR="007A3C2A">
        <w:rPr>
          <w:rFonts w:eastAsiaTheme="minorHAnsi" w:hint="eastAsia"/>
          <w:szCs w:val="22"/>
        </w:rPr>
        <w:t xml:space="preserve">they should be placed on different </w:t>
      </w:r>
      <w:r w:rsidR="007A3C2A">
        <w:rPr>
          <w:rFonts w:eastAsiaTheme="minorHAnsi"/>
          <w:szCs w:val="22"/>
        </w:rPr>
        <w:t>levels</w:t>
      </w:r>
      <w:r w:rsidR="007A3C2A">
        <w:rPr>
          <w:rFonts w:eastAsiaTheme="minorHAnsi" w:hint="eastAsia"/>
          <w:szCs w:val="22"/>
        </w:rPr>
        <w:t xml:space="preserve"> according to the height of the area, with </w:t>
      </w:r>
      <w:r>
        <w:rPr>
          <w:rFonts w:eastAsiaTheme="minorHAnsi" w:hint="eastAsia"/>
          <w:szCs w:val="22"/>
        </w:rPr>
        <w:t xml:space="preserve">each </w:t>
      </w:r>
      <w:r w:rsidR="007A3C2A">
        <w:rPr>
          <w:rFonts w:eastAsiaTheme="minorHAnsi"/>
          <w:szCs w:val="22"/>
        </w:rPr>
        <w:t xml:space="preserve">level </w:t>
      </w:r>
      <w:r w:rsidR="007A3C2A">
        <w:rPr>
          <w:rFonts w:eastAsiaTheme="minorHAnsi" w:hint="eastAsia"/>
          <w:szCs w:val="22"/>
        </w:rPr>
        <w:t xml:space="preserve">complying with the installation height and maximum </w:t>
      </w:r>
      <w:r w:rsidR="00E9175F">
        <w:rPr>
          <w:rFonts w:eastAsiaTheme="minorHAnsi"/>
          <w:szCs w:val="22"/>
        </w:rPr>
        <w:t xml:space="preserve">area </w:t>
      </w:r>
      <w:r w:rsidR="007A3C2A">
        <w:rPr>
          <w:rFonts w:eastAsiaTheme="minorHAnsi"/>
          <w:szCs w:val="22"/>
        </w:rPr>
        <w:t xml:space="preserve">coverage </w:t>
      </w:r>
      <w:r w:rsidR="007A3C2A">
        <w:rPr>
          <w:rFonts w:eastAsiaTheme="minorHAnsi" w:hint="eastAsia"/>
          <w:szCs w:val="22"/>
        </w:rPr>
        <w:t xml:space="preserve">limits. This ensures complete and even distribution of the aerosol throughout the area. &lt;Figure </w:t>
      </w:r>
      <w:r w:rsidR="007A3C2A">
        <w:rPr>
          <w:rFonts w:eastAsiaTheme="minorHAnsi"/>
          <w:szCs w:val="22"/>
        </w:rPr>
        <w:t>4.2.4.</w:t>
      </w:r>
      <w:r w:rsidR="007A3C2A">
        <w:rPr>
          <w:rFonts w:eastAsiaTheme="minorHAnsi" w:hint="eastAsia"/>
          <w:szCs w:val="22"/>
        </w:rPr>
        <w:t>5&gt;</w:t>
      </w:r>
      <w:r w:rsidR="007A3C2A">
        <w:rPr>
          <w:rFonts w:eastAsiaTheme="minorHAnsi"/>
          <w:szCs w:val="22"/>
        </w:rPr>
        <w:t>.</w:t>
      </w:r>
    </w:p>
    <w:p w14:paraId="15DFFA51" w14:textId="77777777" w:rsidR="007B14A1" w:rsidRDefault="007B14A1" w:rsidP="007B14A1">
      <w:pPr>
        <w:jc w:val="left"/>
        <w:rPr>
          <w:rFonts w:eastAsiaTheme="minorHAnsi"/>
          <w:szCs w:val="22"/>
        </w:rPr>
      </w:pPr>
    </w:p>
    <w:p w14:paraId="4C92BC62" w14:textId="77777777" w:rsidR="006D202C" w:rsidRDefault="001E3047">
      <w:pPr>
        <w:jc w:val="left"/>
        <w:rPr>
          <w:rFonts w:eastAsiaTheme="minorHAnsi"/>
          <w:szCs w:val="22"/>
        </w:rPr>
      </w:pPr>
      <w:r>
        <w:rPr>
          <w:rFonts w:eastAsiaTheme="minorHAnsi" w:hint="eastAsia"/>
          <w:szCs w:val="22"/>
        </w:rPr>
        <w:lastRenderedPageBreak/>
        <w:t>4</w:t>
      </w:r>
      <w:r>
        <w:rPr>
          <w:rFonts w:eastAsiaTheme="minorHAnsi"/>
          <w:szCs w:val="22"/>
        </w:rPr>
        <w:t>.2.</w:t>
      </w:r>
      <w:r w:rsidR="00E9175F">
        <w:rPr>
          <w:rFonts w:eastAsiaTheme="minorHAnsi"/>
          <w:szCs w:val="22"/>
        </w:rPr>
        <w:t>3.</w:t>
      </w:r>
      <w:r>
        <w:rPr>
          <w:rFonts w:eastAsiaTheme="minorHAnsi"/>
          <w:szCs w:val="22"/>
        </w:rPr>
        <w:t xml:space="preserve">6 </w:t>
      </w:r>
      <w:r>
        <w:rPr>
          <w:rFonts w:eastAsiaTheme="minorHAnsi" w:hint="eastAsia"/>
          <w:szCs w:val="22"/>
        </w:rPr>
        <w:t>Installation in low areas</w:t>
      </w:r>
      <w:r>
        <w:rPr>
          <w:rFonts w:eastAsiaTheme="minorHAnsi"/>
          <w:szCs w:val="22"/>
        </w:rPr>
        <w:t xml:space="preserve">: </w:t>
      </w:r>
      <w:r>
        <w:rPr>
          <w:rFonts w:eastAsiaTheme="minorHAnsi" w:hint="eastAsia"/>
          <w:szCs w:val="22"/>
        </w:rPr>
        <w:t xml:space="preserve">As mentioned </w:t>
      </w:r>
      <w:r>
        <w:rPr>
          <w:rFonts w:eastAsiaTheme="minorHAnsi"/>
          <w:szCs w:val="22"/>
        </w:rPr>
        <w:t xml:space="preserve">in 4.2.4.1, </w:t>
      </w:r>
      <w:r w:rsidR="00E9175F">
        <w:rPr>
          <w:rFonts w:eastAsiaTheme="minorHAnsi"/>
          <w:szCs w:val="22"/>
        </w:rPr>
        <w:t xml:space="preserve">it </w:t>
      </w:r>
      <w:r>
        <w:rPr>
          <w:rFonts w:eastAsiaTheme="minorHAnsi" w:hint="eastAsia"/>
          <w:szCs w:val="22"/>
        </w:rPr>
        <w:t xml:space="preserve">is possible to emit horizontally if it is lower than 2 meters, in this case, the emission area must be observed, and the </w:t>
      </w:r>
      <w:r w:rsidR="00FA7369">
        <w:rPr>
          <w:rFonts w:eastAsiaTheme="minorHAnsi"/>
          <w:szCs w:val="22"/>
        </w:rPr>
        <w:t>emission</w:t>
      </w:r>
      <w:r>
        <w:rPr>
          <w:rFonts w:eastAsiaTheme="minorHAnsi" w:hint="eastAsia"/>
          <w:szCs w:val="22"/>
        </w:rPr>
        <w:t xml:space="preserve"> distance </w:t>
      </w:r>
      <w:r>
        <w:rPr>
          <w:rFonts w:eastAsiaTheme="minorHAnsi"/>
          <w:szCs w:val="22"/>
        </w:rPr>
        <w:t>can be</w:t>
      </w:r>
      <w:r>
        <w:rPr>
          <w:rFonts w:eastAsiaTheme="minorHAnsi" w:hint="eastAsia"/>
          <w:szCs w:val="22"/>
        </w:rPr>
        <w:t xml:space="preserve"> arranged</w:t>
      </w:r>
      <w:r w:rsidR="00A52783">
        <w:rPr>
          <w:rFonts w:eastAsiaTheme="minorHAnsi" w:hint="eastAsia"/>
          <w:szCs w:val="22"/>
        </w:rPr>
        <w:t xml:space="preserve"> within a</w:t>
      </w:r>
      <w:r>
        <w:rPr>
          <w:rFonts w:eastAsiaTheme="minorHAnsi" w:hint="eastAsia"/>
          <w:szCs w:val="22"/>
        </w:rPr>
        <w:t xml:space="preserve"> range not exceeding 10 meters, see &lt;Figure </w:t>
      </w:r>
      <w:r>
        <w:rPr>
          <w:rFonts w:eastAsiaTheme="minorHAnsi"/>
          <w:szCs w:val="22"/>
        </w:rPr>
        <w:t>4.2.</w:t>
      </w:r>
      <w:r>
        <w:rPr>
          <w:rFonts w:eastAsiaTheme="minorHAnsi" w:hint="eastAsia"/>
          <w:szCs w:val="22"/>
        </w:rPr>
        <w:t>4.6&gt;.</w:t>
      </w:r>
    </w:p>
    <w:p w14:paraId="3451D5F7" w14:textId="77777777" w:rsidR="006D202C" w:rsidRDefault="001E3047">
      <w:pPr>
        <w:jc w:val="left"/>
        <w:rPr>
          <w:rFonts w:eastAsiaTheme="minorHAnsi"/>
          <w:szCs w:val="22"/>
        </w:rPr>
      </w:pPr>
      <w:r w:rsidRPr="00C86024">
        <w:rPr>
          <w:rFonts w:eastAsiaTheme="minorHAnsi" w:hint="eastAsia"/>
          <w:szCs w:val="22"/>
        </w:rPr>
        <w:t xml:space="preserve">For areas not mentioned in the above cases, please contact our design department and we </w:t>
      </w:r>
      <w:r>
        <w:rPr>
          <w:rFonts w:eastAsiaTheme="minorHAnsi" w:hint="eastAsia"/>
          <w:szCs w:val="22"/>
        </w:rPr>
        <w:t xml:space="preserve">will provide </w:t>
      </w:r>
      <w:r>
        <w:rPr>
          <w:rFonts w:eastAsiaTheme="minorHAnsi"/>
          <w:szCs w:val="22"/>
        </w:rPr>
        <w:t xml:space="preserve">a solution for </w:t>
      </w:r>
      <w:r>
        <w:rPr>
          <w:rFonts w:eastAsiaTheme="minorHAnsi" w:hint="eastAsia"/>
          <w:szCs w:val="22"/>
        </w:rPr>
        <w:t>your installation.</w:t>
      </w:r>
    </w:p>
    <w:p w14:paraId="428A40D1" w14:textId="77777777" w:rsidR="00A52783" w:rsidRPr="00A52783" w:rsidRDefault="00A52783" w:rsidP="007B14A1">
      <w:pPr>
        <w:jc w:val="left"/>
        <w:rPr>
          <w:rFonts w:eastAsiaTheme="minorHAnsi"/>
          <w:szCs w:val="22"/>
        </w:rPr>
      </w:pPr>
    </w:p>
    <w:p w14:paraId="4CE574D5" w14:textId="77777777" w:rsidR="006D202C" w:rsidRDefault="001E3047">
      <w:pPr>
        <w:jc w:val="left"/>
        <w:rPr>
          <w:rFonts w:eastAsiaTheme="minorHAnsi"/>
          <w:color w:val="000000" w:themeColor="text1"/>
          <w:szCs w:val="22"/>
        </w:rPr>
      </w:pPr>
      <w:r w:rsidRPr="00E551EE">
        <w:rPr>
          <w:rFonts w:eastAsiaTheme="minorHAnsi" w:hint="eastAsia"/>
          <w:color w:val="000000" w:themeColor="text1"/>
          <w:szCs w:val="22"/>
        </w:rPr>
        <w:t>4</w:t>
      </w:r>
      <w:r w:rsidRPr="00E551EE">
        <w:rPr>
          <w:rFonts w:eastAsiaTheme="minorHAnsi"/>
          <w:color w:val="000000" w:themeColor="text1"/>
          <w:szCs w:val="22"/>
        </w:rPr>
        <w:t xml:space="preserve">.2.4 </w:t>
      </w:r>
      <w:r w:rsidRPr="00E551EE">
        <w:rPr>
          <w:rFonts w:eastAsiaTheme="minorHAnsi" w:hint="eastAsia"/>
          <w:color w:val="000000" w:themeColor="text1"/>
          <w:szCs w:val="22"/>
        </w:rPr>
        <w:t>Generator installation instructions</w:t>
      </w:r>
    </w:p>
    <w:p w14:paraId="19BFE03B" w14:textId="77777777" w:rsidR="006D202C" w:rsidRDefault="001E3047">
      <w:pPr>
        <w:jc w:val="left"/>
        <w:rPr>
          <w:rFonts w:eastAsiaTheme="minorHAnsi"/>
          <w:color w:val="000000" w:themeColor="text1"/>
          <w:szCs w:val="22"/>
        </w:rPr>
      </w:pPr>
      <w:r>
        <w:rPr>
          <w:rFonts w:eastAsiaTheme="minorHAnsi" w:hint="eastAsia"/>
          <w:color w:val="000000" w:themeColor="text1"/>
          <w:szCs w:val="22"/>
        </w:rPr>
        <w:t>This guide is an example of an installation, and we recommend that you consult with a design expert at MIBU for guidance based on your installation environment.</w:t>
      </w:r>
    </w:p>
    <w:p w14:paraId="7109EA88" w14:textId="77777777" w:rsidR="006D202C" w:rsidRDefault="001E3047">
      <w:pPr>
        <w:jc w:val="center"/>
        <w:rPr>
          <w:rFonts w:eastAsiaTheme="minorHAnsi"/>
          <w:b/>
          <w:color w:val="FF0000"/>
          <w:szCs w:val="22"/>
        </w:rPr>
      </w:pPr>
      <w:r w:rsidRPr="007B14A1">
        <w:rPr>
          <w:rFonts w:eastAsiaTheme="minorHAnsi" w:hint="eastAsia"/>
          <w:b/>
          <w:color w:val="FF0000"/>
          <w:szCs w:val="22"/>
        </w:rPr>
        <w:t xml:space="preserve">&lt;Figure </w:t>
      </w:r>
      <w:r w:rsidRPr="007B14A1">
        <w:rPr>
          <w:rFonts w:eastAsiaTheme="minorHAnsi"/>
          <w:b/>
          <w:color w:val="FF0000"/>
          <w:szCs w:val="22"/>
        </w:rPr>
        <w:t>4.2.4.</w:t>
      </w:r>
      <w:r w:rsidRPr="007B14A1">
        <w:rPr>
          <w:rFonts w:eastAsiaTheme="minorHAnsi" w:hint="eastAsia"/>
          <w:b/>
          <w:color w:val="FF0000"/>
          <w:szCs w:val="22"/>
        </w:rPr>
        <w:t>3 Vertical installation of the generator&gt;</w:t>
      </w:r>
      <w:r w:rsidRPr="007B14A1">
        <w:rPr>
          <w:rFonts w:eastAsiaTheme="minorHAnsi"/>
          <w:b/>
          <w:color w:val="FF0000"/>
          <w:szCs w:val="22"/>
        </w:rPr>
        <w:t>.</w:t>
      </w:r>
    </w:p>
    <w:p w14:paraId="24775EF7" w14:textId="77777777" w:rsidR="007A3C2A" w:rsidRDefault="007B14A1" w:rsidP="00075860">
      <w:pPr>
        <w:jc w:val="center"/>
        <w:rPr>
          <w:rFonts w:eastAsiaTheme="minorHAnsi"/>
          <w:b/>
          <w:sz w:val="24"/>
          <w:szCs w:val="22"/>
        </w:rPr>
      </w:pPr>
      <w:r w:rsidRPr="007B14A1">
        <w:rPr>
          <w:rFonts w:eastAsiaTheme="minorHAnsi"/>
          <w:noProof/>
          <w:szCs w:val="22"/>
        </w:rPr>
        <w:drawing>
          <wp:inline distT="0" distB="0" distL="0" distR="0" wp14:anchorId="6C1748DD" wp14:editId="54532CB6">
            <wp:extent cx="4728472" cy="5057140"/>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73852" cy="5105674"/>
                    </a:xfrm>
                    <a:prstGeom prst="rect">
                      <a:avLst/>
                    </a:prstGeom>
                  </pic:spPr>
                </pic:pic>
              </a:graphicData>
            </a:graphic>
          </wp:inline>
        </w:drawing>
      </w:r>
    </w:p>
    <w:p w14:paraId="1282F171" w14:textId="77777777" w:rsidR="006D202C" w:rsidRDefault="001E3047" w:rsidP="00034CD8">
      <w:pPr>
        <w:ind w:firstLineChars="100" w:firstLine="200"/>
        <w:jc w:val="center"/>
        <w:rPr>
          <w:rFonts w:eastAsiaTheme="minorHAnsi"/>
          <w:b/>
          <w:color w:val="FF0000"/>
          <w:szCs w:val="22"/>
        </w:rPr>
      </w:pPr>
      <w:r w:rsidRPr="00075860">
        <w:rPr>
          <w:rFonts w:eastAsiaTheme="minorHAnsi" w:hint="eastAsia"/>
          <w:b/>
          <w:color w:val="FF0000"/>
          <w:szCs w:val="22"/>
        </w:rPr>
        <w:lastRenderedPageBreak/>
        <w:t xml:space="preserve">&lt;Figure </w:t>
      </w:r>
      <w:r w:rsidRPr="00075860">
        <w:rPr>
          <w:rFonts w:eastAsiaTheme="minorHAnsi"/>
          <w:b/>
          <w:color w:val="FF0000"/>
          <w:szCs w:val="22"/>
        </w:rPr>
        <w:t>4.2.4.</w:t>
      </w:r>
      <w:r w:rsidRPr="00075860">
        <w:rPr>
          <w:rFonts w:eastAsiaTheme="minorHAnsi" w:hint="eastAsia"/>
          <w:b/>
          <w:color w:val="FF0000"/>
          <w:szCs w:val="22"/>
        </w:rPr>
        <w:t>4 Area with Obstacles</w:t>
      </w:r>
    </w:p>
    <w:p w14:paraId="44752902" w14:textId="77777777" w:rsidR="00075860" w:rsidRDefault="00075860" w:rsidP="00075860">
      <w:pPr>
        <w:jc w:val="center"/>
        <w:rPr>
          <w:rFonts w:eastAsiaTheme="minorHAnsi"/>
          <w:b/>
          <w:sz w:val="24"/>
          <w:szCs w:val="22"/>
        </w:rPr>
      </w:pPr>
      <w:r w:rsidRPr="00075860">
        <w:rPr>
          <w:rFonts w:eastAsiaTheme="minorHAnsi"/>
          <w:b/>
          <w:noProof/>
          <w:sz w:val="24"/>
          <w:szCs w:val="22"/>
        </w:rPr>
        <w:drawing>
          <wp:inline distT="0" distB="0" distL="0" distR="0" wp14:anchorId="15E727A6" wp14:editId="5FE8C380">
            <wp:extent cx="5007600" cy="2437200"/>
            <wp:effectExtent l="0" t="0" r="3175" b="1270"/>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07600" cy="2437200"/>
                    </a:xfrm>
                    <a:prstGeom prst="rect">
                      <a:avLst/>
                    </a:prstGeom>
                  </pic:spPr>
                </pic:pic>
              </a:graphicData>
            </a:graphic>
          </wp:inline>
        </w:drawing>
      </w:r>
    </w:p>
    <w:p w14:paraId="5DB30AF7" w14:textId="77777777" w:rsidR="00A52783" w:rsidRDefault="00A52783" w:rsidP="00B96C0C">
      <w:pPr>
        <w:jc w:val="center"/>
        <w:rPr>
          <w:rFonts w:eastAsiaTheme="minorHAnsi"/>
          <w:b/>
          <w:color w:val="FF0000"/>
          <w:szCs w:val="22"/>
        </w:rPr>
      </w:pPr>
    </w:p>
    <w:p w14:paraId="38B88C62" w14:textId="77777777" w:rsidR="006D202C" w:rsidRDefault="001E3047">
      <w:pPr>
        <w:jc w:val="center"/>
        <w:rPr>
          <w:rFonts w:eastAsiaTheme="minorHAnsi"/>
          <w:b/>
          <w:color w:val="FF0000"/>
          <w:szCs w:val="22"/>
        </w:rPr>
      </w:pPr>
      <w:r w:rsidRPr="00B96C0C">
        <w:rPr>
          <w:rFonts w:eastAsiaTheme="minorHAnsi" w:hint="eastAsia"/>
          <w:b/>
          <w:color w:val="FF0000"/>
          <w:szCs w:val="22"/>
        </w:rPr>
        <w:t xml:space="preserve">&lt;Figure </w:t>
      </w:r>
      <w:r w:rsidRPr="00B96C0C">
        <w:rPr>
          <w:rFonts w:eastAsiaTheme="minorHAnsi"/>
          <w:b/>
          <w:color w:val="FF0000"/>
          <w:szCs w:val="22"/>
        </w:rPr>
        <w:t>4.2.4.</w:t>
      </w:r>
      <w:r w:rsidRPr="00B96C0C">
        <w:rPr>
          <w:rFonts w:eastAsiaTheme="minorHAnsi" w:hint="eastAsia"/>
          <w:b/>
          <w:color w:val="FF0000"/>
          <w:szCs w:val="22"/>
        </w:rPr>
        <w:t>5 High Zone Installation</w:t>
      </w:r>
    </w:p>
    <w:p w14:paraId="1AEE5F99" w14:textId="77777777" w:rsidR="00B96C0C" w:rsidRPr="00B96C0C" w:rsidRDefault="00035D77" w:rsidP="00B96C0C">
      <w:pPr>
        <w:jc w:val="center"/>
        <w:rPr>
          <w:rFonts w:eastAsiaTheme="minorHAnsi"/>
          <w:b/>
          <w:color w:val="FF0000"/>
          <w:szCs w:val="22"/>
        </w:rPr>
      </w:pPr>
      <w:r w:rsidRPr="00035D77">
        <w:rPr>
          <w:rFonts w:eastAsiaTheme="minorHAnsi"/>
          <w:b/>
          <w:noProof/>
          <w:color w:val="FF0000"/>
          <w:szCs w:val="22"/>
        </w:rPr>
        <w:drawing>
          <wp:inline distT="0" distB="0" distL="0" distR="0" wp14:anchorId="7FA0E82D" wp14:editId="5AF80F04">
            <wp:extent cx="5001370" cy="2647315"/>
            <wp:effectExtent l="0" t="0" r="8890" b="635"/>
            <wp:docPr id="31" name="그림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20239" cy="2657303"/>
                    </a:xfrm>
                    <a:prstGeom prst="rect">
                      <a:avLst/>
                    </a:prstGeom>
                  </pic:spPr>
                </pic:pic>
              </a:graphicData>
            </a:graphic>
          </wp:inline>
        </w:drawing>
      </w:r>
    </w:p>
    <w:p w14:paraId="45D63BCF" w14:textId="77777777" w:rsidR="00B96C0C" w:rsidRDefault="00B96C0C" w:rsidP="00012273">
      <w:pPr>
        <w:jc w:val="left"/>
        <w:rPr>
          <w:rFonts w:eastAsiaTheme="minorHAnsi"/>
          <w:b/>
          <w:color w:val="FF0000"/>
          <w:szCs w:val="22"/>
        </w:rPr>
      </w:pPr>
    </w:p>
    <w:p w14:paraId="46C15C20" w14:textId="77777777" w:rsidR="006D202C" w:rsidRDefault="001E3047">
      <w:pPr>
        <w:jc w:val="center"/>
        <w:rPr>
          <w:rFonts w:eastAsiaTheme="minorHAnsi"/>
          <w:b/>
          <w:color w:val="FF0000"/>
          <w:szCs w:val="22"/>
        </w:rPr>
      </w:pPr>
      <w:r w:rsidRPr="00B96C0C">
        <w:rPr>
          <w:rFonts w:eastAsiaTheme="minorHAnsi" w:hint="eastAsia"/>
          <w:b/>
          <w:color w:val="FF0000"/>
          <w:szCs w:val="22"/>
        </w:rPr>
        <w:t xml:space="preserve">&lt;Figure </w:t>
      </w:r>
      <w:r w:rsidRPr="00B96C0C">
        <w:rPr>
          <w:rFonts w:eastAsiaTheme="minorHAnsi"/>
          <w:b/>
          <w:color w:val="FF0000"/>
          <w:szCs w:val="22"/>
        </w:rPr>
        <w:t>4.2.4.</w:t>
      </w:r>
      <w:r w:rsidRPr="00B96C0C">
        <w:rPr>
          <w:rFonts w:eastAsiaTheme="minorHAnsi" w:hint="eastAsia"/>
          <w:b/>
          <w:color w:val="FF0000"/>
          <w:szCs w:val="22"/>
        </w:rPr>
        <w:t>6 Low Zone Setup&gt;</w:t>
      </w:r>
      <w:r w:rsidRPr="00B96C0C">
        <w:rPr>
          <w:rFonts w:eastAsiaTheme="minorHAnsi"/>
          <w:b/>
          <w:color w:val="FF0000"/>
          <w:szCs w:val="22"/>
        </w:rPr>
        <w:t>.</w:t>
      </w:r>
    </w:p>
    <w:p w14:paraId="02F80EFF" w14:textId="77777777" w:rsidR="00A52783" w:rsidRDefault="00035D77" w:rsidP="00A52783">
      <w:pPr>
        <w:jc w:val="center"/>
        <w:rPr>
          <w:rFonts w:eastAsiaTheme="minorHAnsi"/>
          <w:b/>
          <w:color w:val="FF0000"/>
          <w:szCs w:val="22"/>
        </w:rPr>
      </w:pPr>
      <w:r w:rsidRPr="00035D77">
        <w:rPr>
          <w:rFonts w:eastAsiaTheme="minorHAnsi"/>
          <w:b/>
          <w:noProof/>
          <w:color w:val="FF0000"/>
          <w:szCs w:val="22"/>
        </w:rPr>
        <w:drawing>
          <wp:inline distT="0" distB="0" distL="0" distR="0" wp14:anchorId="7964F247" wp14:editId="30AF883A">
            <wp:extent cx="4937760" cy="1111885"/>
            <wp:effectExtent l="0" t="0" r="0" b="0"/>
            <wp:docPr id="41" name="그림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01274" cy="1148705"/>
                    </a:xfrm>
                    <a:prstGeom prst="rect">
                      <a:avLst/>
                    </a:prstGeom>
                  </pic:spPr>
                </pic:pic>
              </a:graphicData>
            </a:graphic>
          </wp:inline>
        </w:drawing>
      </w:r>
    </w:p>
    <w:p w14:paraId="0163F82D" w14:textId="77777777" w:rsidR="006D202C" w:rsidRDefault="001E3047">
      <w:pPr>
        <w:jc w:val="left"/>
        <w:rPr>
          <w:rFonts w:eastAsiaTheme="minorHAnsi"/>
          <w:b/>
          <w:color w:val="FF0000"/>
          <w:szCs w:val="22"/>
        </w:rPr>
      </w:pPr>
      <w:r w:rsidRPr="00391626">
        <w:rPr>
          <w:rFonts w:eastAsiaTheme="minorHAnsi" w:hint="eastAsia"/>
          <w:b/>
          <w:sz w:val="24"/>
          <w:szCs w:val="22"/>
        </w:rPr>
        <w:lastRenderedPageBreak/>
        <w:t>5</w:t>
      </w:r>
      <w:r w:rsidRPr="00391626">
        <w:rPr>
          <w:rFonts w:eastAsiaTheme="minorHAnsi"/>
          <w:b/>
          <w:sz w:val="24"/>
          <w:szCs w:val="22"/>
        </w:rPr>
        <w:t xml:space="preserve">.0 </w:t>
      </w:r>
      <w:r w:rsidRPr="00391626">
        <w:rPr>
          <w:rFonts w:eastAsiaTheme="minorHAnsi" w:hint="eastAsia"/>
          <w:b/>
          <w:sz w:val="24"/>
          <w:szCs w:val="22"/>
        </w:rPr>
        <w:t>Installation of the Fire Extinguishing System</w:t>
      </w:r>
    </w:p>
    <w:p w14:paraId="733477EA" w14:textId="77777777" w:rsidR="00FA7369" w:rsidRDefault="00FA7369" w:rsidP="00391626">
      <w:pPr>
        <w:jc w:val="left"/>
        <w:rPr>
          <w:rFonts w:eastAsiaTheme="minorHAnsi"/>
          <w:b/>
          <w:szCs w:val="22"/>
        </w:rPr>
      </w:pPr>
    </w:p>
    <w:p w14:paraId="3EE94B3B" w14:textId="77777777" w:rsidR="006D202C" w:rsidRDefault="001E3047">
      <w:pPr>
        <w:jc w:val="left"/>
        <w:rPr>
          <w:rFonts w:eastAsiaTheme="minorHAnsi"/>
          <w:b/>
          <w:szCs w:val="22"/>
        </w:rPr>
      </w:pPr>
      <w:r w:rsidRPr="00391626">
        <w:rPr>
          <w:rFonts w:eastAsiaTheme="minorHAnsi" w:hint="eastAsia"/>
          <w:b/>
          <w:szCs w:val="22"/>
        </w:rPr>
        <w:t xml:space="preserve">5.1 </w:t>
      </w:r>
      <w:r w:rsidR="00C644F6" w:rsidRPr="00391626">
        <w:rPr>
          <w:rFonts w:eastAsiaTheme="minorHAnsi" w:hint="eastAsia"/>
          <w:b/>
          <w:szCs w:val="22"/>
        </w:rPr>
        <w:t>General</w:t>
      </w:r>
    </w:p>
    <w:p w14:paraId="16F7ED94" w14:textId="77777777" w:rsidR="00391626" w:rsidRPr="00391626" w:rsidRDefault="00391626" w:rsidP="00391626">
      <w:pPr>
        <w:jc w:val="left"/>
        <w:rPr>
          <w:rFonts w:eastAsiaTheme="minorHAnsi"/>
          <w:szCs w:val="22"/>
        </w:rPr>
      </w:pPr>
    </w:p>
    <w:p w14:paraId="406203C2" w14:textId="77777777" w:rsidR="006D202C" w:rsidRDefault="001E3047">
      <w:r w:rsidRPr="00391626">
        <w:rPr>
          <w:rFonts w:hint="eastAsia"/>
        </w:rPr>
        <w:t xml:space="preserve">All </w:t>
      </w:r>
      <w:r w:rsidR="00A87A3F">
        <w:rPr>
          <w:rFonts w:hint="eastAsia"/>
        </w:rPr>
        <w:t>HANKOOK</w:t>
      </w:r>
      <w:r w:rsidR="00763823">
        <w:rPr>
          <w:rFonts w:hint="eastAsia"/>
        </w:rPr>
        <w:t xml:space="preserve"> MIBOO</w:t>
      </w:r>
      <w:r w:rsidRPr="00391626">
        <w:rPr>
          <w:rFonts w:hint="eastAsia"/>
        </w:rPr>
        <w:t xml:space="preserve"> </w:t>
      </w:r>
      <w:r w:rsidRPr="00391626">
        <w:t xml:space="preserve">FIREWALL </w:t>
      </w:r>
      <w:r w:rsidRPr="00391626">
        <w:rPr>
          <w:rFonts w:hint="eastAsia"/>
        </w:rPr>
        <w:t xml:space="preserve">solid aerosol fire extinguishing </w:t>
      </w:r>
      <w:r w:rsidRPr="00391626">
        <w:t xml:space="preserve">systems </w:t>
      </w:r>
      <w:r w:rsidRPr="00391626">
        <w:rPr>
          <w:rFonts w:hint="eastAsia"/>
        </w:rPr>
        <w:t>shall be installed to facilitate proper operation, inspection, testing, and other necessary maintenance. The system components shall not be subjected to mechanical, chemical, or other damage that could affect the operation of the fire extinguishing system. The system component equipment must be installed in accordance with all applicable standards and the contents of each part of this manual.</w:t>
      </w:r>
    </w:p>
    <w:p w14:paraId="0B36FDC6" w14:textId="77777777" w:rsidR="006D202C" w:rsidRDefault="001E3047">
      <w:pPr>
        <w:jc w:val="center"/>
        <w:rPr>
          <w:b/>
          <w:color w:val="FF0000"/>
        </w:rPr>
      </w:pPr>
      <w:r w:rsidRPr="00464E48">
        <w:rPr>
          <w:rFonts w:hint="eastAsia"/>
          <w:b/>
          <w:color w:val="FF0000"/>
        </w:rPr>
        <w:t>Warnings</w:t>
      </w:r>
    </w:p>
    <w:p w14:paraId="57B255AB" w14:textId="77777777" w:rsidR="006D202C" w:rsidRDefault="001E3047">
      <w:pPr>
        <w:rPr>
          <w:b/>
          <w:color w:val="FF0000"/>
        </w:rPr>
      </w:pPr>
      <w:r w:rsidRPr="00464E48">
        <w:rPr>
          <w:rFonts w:hint="eastAsia"/>
          <w:b/>
          <w:color w:val="FF0000"/>
        </w:rPr>
        <w:t xml:space="preserve">The </w:t>
      </w:r>
      <w:r w:rsidRPr="00464E48">
        <w:rPr>
          <w:b/>
          <w:color w:val="FF0000"/>
        </w:rPr>
        <w:t xml:space="preserve">FIREWALL </w:t>
      </w:r>
      <w:r w:rsidRPr="00464E48">
        <w:rPr>
          <w:rFonts w:hint="eastAsia"/>
          <w:b/>
          <w:color w:val="FF0000"/>
        </w:rPr>
        <w:t xml:space="preserve">solid aerosol generator contains a flammable solid charge and must be handled, installed, and serviced only in accordance with the instructions contained in this </w:t>
      </w:r>
      <w:proofErr w:type="spellStart"/>
      <w:proofErr w:type="gramStart"/>
      <w:r w:rsidRPr="00464E48">
        <w:rPr>
          <w:rFonts w:hint="eastAsia"/>
          <w:b/>
          <w:color w:val="FF0000"/>
        </w:rPr>
        <w:t>section.Failure</w:t>
      </w:r>
      <w:proofErr w:type="spellEnd"/>
      <w:proofErr w:type="gramEnd"/>
      <w:r w:rsidRPr="00464E48">
        <w:rPr>
          <w:rFonts w:hint="eastAsia"/>
          <w:b/>
          <w:color w:val="FF0000"/>
        </w:rPr>
        <w:t xml:space="preserve"> to follow these instructions may result in premature release and personal injury.</w:t>
      </w:r>
    </w:p>
    <w:p w14:paraId="6F8D588F" w14:textId="77777777" w:rsidR="00C644F6" w:rsidRPr="00CA4012" w:rsidRDefault="00C644F6" w:rsidP="00012273">
      <w:pPr>
        <w:jc w:val="left"/>
        <w:rPr>
          <w:rFonts w:eastAsiaTheme="minorHAnsi"/>
          <w:szCs w:val="22"/>
        </w:rPr>
      </w:pPr>
    </w:p>
    <w:p w14:paraId="1C8B652E" w14:textId="77777777" w:rsidR="006D202C" w:rsidRDefault="001E3047">
      <w:pPr>
        <w:jc w:val="left"/>
        <w:rPr>
          <w:rFonts w:eastAsiaTheme="minorHAnsi"/>
          <w:b/>
          <w:szCs w:val="22"/>
        </w:rPr>
      </w:pPr>
      <w:r w:rsidRPr="00391626">
        <w:rPr>
          <w:rFonts w:eastAsiaTheme="minorHAnsi"/>
          <w:b/>
          <w:szCs w:val="22"/>
        </w:rPr>
        <w:t xml:space="preserve">5.2 </w:t>
      </w:r>
      <w:r w:rsidRPr="00391626">
        <w:rPr>
          <w:rFonts w:eastAsiaTheme="minorHAnsi" w:hint="eastAsia"/>
          <w:b/>
          <w:szCs w:val="22"/>
        </w:rPr>
        <w:t xml:space="preserve">Installing </w:t>
      </w:r>
      <w:r w:rsidRPr="00391626">
        <w:rPr>
          <w:rFonts w:eastAsiaTheme="minorHAnsi"/>
          <w:b/>
          <w:szCs w:val="22"/>
        </w:rPr>
        <w:t xml:space="preserve">the FIREWALL </w:t>
      </w:r>
      <w:r w:rsidRPr="00391626">
        <w:rPr>
          <w:rFonts w:eastAsiaTheme="minorHAnsi" w:hint="eastAsia"/>
          <w:b/>
          <w:szCs w:val="22"/>
        </w:rPr>
        <w:t>Solid State Aerosol Extinguishing System</w:t>
      </w:r>
    </w:p>
    <w:p w14:paraId="2AB559AC" w14:textId="77777777" w:rsidR="00391626" w:rsidRPr="00391626" w:rsidRDefault="00391626" w:rsidP="00012273">
      <w:pPr>
        <w:jc w:val="left"/>
        <w:rPr>
          <w:rFonts w:eastAsiaTheme="minorHAnsi"/>
          <w:b/>
          <w:szCs w:val="22"/>
        </w:rPr>
      </w:pPr>
    </w:p>
    <w:p w14:paraId="0A3DEBA9" w14:textId="77777777" w:rsidR="006D202C" w:rsidRDefault="001E3047">
      <w:pPr>
        <w:jc w:val="left"/>
        <w:rPr>
          <w:rFonts w:eastAsiaTheme="minorHAnsi"/>
          <w:szCs w:val="22"/>
        </w:rPr>
      </w:pPr>
      <w:r w:rsidRPr="00CA4012">
        <w:rPr>
          <w:rFonts w:eastAsiaTheme="minorHAnsi" w:hint="eastAsia"/>
          <w:szCs w:val="22"/>
        </w:rPr>
        <w:t xml:space="preserve">The </w:t>
      </w:r>
      <w:r w:rsidRPr="00CA4012">
        <w:rPr>
          <w:rFonts w:eastAsiaTheme="minorHAnsi"/>
          <w:szCs w:val="22"/>
        </w:rPr>
        <w:t xml:space="preserve">FIREWALL </w:t>
      </w:r>
      <w:r w:rsidRPr="00CA4012">
        <w:rPr>
          <w:rFonts w:eastAsiaTheme="minorHAnsi" w:hint="eastAsia"/>
          <w:szCs w:val="22"/>
        </w:rPr>
        <w:t>solid aerosol fire extinguishing system must be installed within a protected area. To prevent accidental release, personal injury, or damage to property, the following installation instructions must be followed in the correct order, and it is recommended that hazards outside the scope of this manual be avoided during installation.</w:t>
      </w:r>
    </w:p>
    <w:p w14:paraId="04867383" w14:textId="77777777" w:rsidR="006D202C" w:rsidRDefault="001E3047">
      <w:pPr>
        <w:jc w:val="center"/>
        <w:rPr>
          <w:rFonts w:eastAsiaTheme="minorHAnsi"/>
          <w:b/>
          <w:color w:val="FF0000"/>
          <w:szCs w:val="22"/>
        </w:rPr>
      </w:pPr>
      <w:r w:rsidRPr="00464E48">
        <w:rPr>
          <w:rFonts w:eastAsiaTheme="minorHAnsi" w:hint="eastAsia"/>
          <w:b/>
          <w:color w:val="FF0000"/>
          <w:szCs w:val="22"/>
        </w:rPr>
        <w:t>Warnings</w:t>
      </w:r>
    </w:p>
    <w:p w14:paraId="350A1626" w14:textId="77777777" w:rsidR="006D202C" w:rsidRDefault="001E3047">
      <w:pPr>
        <w:jc w:val="left"/>
        <w:rPr>
          <w:rFonts w:eastAsiaTheme="minorHAnsi"/>
          <w:b/>
          <w:color w:val="FF0000"/>
          <w:szCs w:val="22"/>
        </w:rPr>
      </w:pPr>
      <w:r w:rsidRPr="00464E48">
        <w:rPr>
          <w:rFonts w:eastAsiaTheme="minorHAnsi" w:hint="eastAsia"/>
          <w:b/>
          <w:color w:val="FF0000"/>
          <w:szCs w:val="22"/>
        </w:rPr>
        <w:t>To prevent personal injury, disconnect power to all electrical connections before installing the generator.</w:t>
      </w:r>
    </w:p>
    <w:p w14:paraId="5F007410" w14:textId="77777777" w:rsidR="00F8170A" w:rsidRPr="00CA4012" w:rsidRDefault="00F8170A" w:rsidP="00012273">
      <w:pPr>
        <w:jc w:val="left"/>
        <w:rPr>
          <w:rFonts w:eastAsiaTheme="minorHAnsi"/>
          <w:szCs w:val="22"/>
        </w:rPr>
      </w:pPr>
    </w:p>
    <w:p w14:paraId="2F7175DC" w14:textId="77777777" w:rsidR="006D202C" w:rsidRDefault="001E3047">
      <w:pPr>
        <w:jc w:val="left"/>
        <w:rPr>
          <w:rFonts w:eastAsiaTheme="minorHAnsi"/>
          <w:szCs w:val="22"/>
        </w:rPr>
      </w:pPr>
      <w:r w:rsidRPr="00CA4012">
        <w:rPr>
          <w:rFonts w:eastAsiaTheme="minorHAnsi" w:hint="eastAsia"/>
          <w:szCs w:val="22"/>
        </w:rPr>
        <w:t>5</w:t>
      </w:r>
      <w:r w:rsidRPr="00CA4012">
        <w:rPr>
          <w:rFonts w:eastAsiaTheme="minorHAnsi"/>
          <w:szCs w:val="22"/>
        </w:rPr>
        <w:t xml:space="preserve">.2.1 </w:t>
      </w:r>
      <w:r w:rsidRPr="00CA4012">
        <w:rPr>
          <w:rFonts w:eastAsiaTheme="minorHAnsi" w:hint="eastAsia"/>
          <w:szCs w:val="22"/>
        </w:rPr>
        <w:t xml:space="preserve">Installing </w:t>
      </w:r>
      <w:r w:rsidR="00C86024">
        <w:rPr>
          <w:rFonts w:eastAsiaTheme="minorHAnsi"/>
          <w:szCs w:val="22"/>
        </w:rPr>
        <w:t xml:space="preserve">the FIREWALL </w:t>
      </w:r>
      <w:r w:rsidRPr="00CA4012">
        <w:rPr>
          <w:rFonts w:eastAsiaTheme="minorHAnsi" w:hint="eastAsia"/>
          <w:szCs w:val="22"/>
        </w:rPr>
        <w:t xml:space="preserve">Solid State Aerosol </w:t>
      </w:r>
      <w:r w:rsidR="00E9175F">
        <w:rPr>
          <w:rFonts w:eastAsiaTheme="minorHAnsi" w:hint="eastAsia"/>
          <w:szCs w:val="22"/>
        </w:rPr>
        <w:t>Generator</w:t>
      </w:r>
    </w:p>
    <w:p w14:paraId="2EC34FEA" w14:textId="77777777" w:rsidR="00391626" w:rsidRDefault="00391626" w:rsidP="00012273">
      <w:pPr>
        <w:jc w:val="left"/>
        <w:rPr>
          <w:rFonts w:eastAsiaTheme="minorHAnsi"/>
          <w:szCs w:val="22"/>
        </w:rPr>
      </w:pPr>
    </w:p>
    <w:p w14:paraId="15DD996E" w14:textId="77777777" w:rsidR="006D202C" w:rsidRDefault="001E3047">
      <w:pPr>
        <w:pStyle w:val="a3"/>
        <w:numPr>
          <w:ilvl w:val="0"/>
          <w:numId w:val="27"/>
        </w:numPr>
        <w:ind w:leftChars="0"/>
        <w:jc w:val="left"/>
        <w:rPr>
          <w:rFonts w:eastAsiaTheme="minorHAnsi"/>
          <w:szCs w:val="22"/>
        </w:rPr>
      </w:pPr>
      <w:r w:rsidRPr="00CA4012">
        <w:rPr>
          <w:rFonts w:eastAsiaTheme="minorHAnsi" w:hint="eastAsia"/>
          <w:szCs w:val="22"/>
        </w:rPr>
        <w:t xml:space="preserve">Position the bracket for mounting the aerosol </w:t>
      </w:r>
      <w:r>
        <w:rPr>
          <w:rFonts w:eastAsiaTheme="minorHAnsi" w:hint="eastAsia"/>
          <w:szCs w:val="22"/>
        </w:rPr>
        <w:t xml:space="preserve">generator </w:t>
      </w:r>
      <w:r w:rsidRPr="00CA4012">
        <w:rPr>
          <w:rFonts w:eastAsiaTheme="minorHAnsi" w:hint="eastAsia"/>
          <w:szCs w:val="22"/>
        </w:rPr>
        <w:t xml:space="preserve">on a solid surface and </w:t>
      </w:r>
      <w:r>
        <w:rPr>
          <w:rFonts w:eastAsiaTheme="minorHAnsi" w:hint="eastAsia"/>
          <w:szCs w:val="22"/>
        </w:rPr>
        <w:t xml:space="preserve">secure it </w:t>
      </w:r>
      <w:r>
        <w:rPr>
          <w:rFonts w:eastAsiaTheme="minorHAnsi" w:hint="eastAsia"/>
          <w:szCs w:val="22"/>
        </w:rPr>
        <w:lastRenderedPageBreak/>
        <w:t xml:space="preserve">to a </w:t>
      </w:r>
      <w:r w:rsidRPr="00CA4012">
        <w:rPr>
          <w:rFonts w:eastAsiaTheme="minorHAnsi" w:hint="eastAsia"/>
          <w:szCs w:val="22"/>
        </w:rPr>
        <w:t>wall</w:t>
      </w:r>
      <w:r>
        <w:rPr>
          <w:rFonts w:eastAsiaTheme="minorHAnsi"/>
          <w:szCs w:val="22"/>
        </w:rPr>
        <w:t xml:space="preserve">, </w:t>
      </w:r>
      <w:r>
        <w:rPr>
          <w:rFonts w:eastAsiaTheme="minorHAnsi" w:hint="eastAsia"/>
          <w:szCs w:val="22"/>
        </w:rPr>
        <w:t xml:space="preserve">ceiling, or other support in a location and manner that will securely fasten it </w:t>
      </w:r>
      <w:r w:rsidRPr="00CA4012">
        <w:rPr>
          <w:rFonts w:eastAsiaTheme="minorHAnsi" w:hint="eastAsia"/>
          <w:szCs w:val="22"/>
        </w:rPr>
        <w:t xml:space="preserve">to the wall, </w:t>
      </w:r>
      <w:r>
        <w:rPr>
          <w:rFonts w:eastAsiaTheme="minorHAnsi" w:hint="eastAsia"/>
          <w:szCs w:val="22"/>
        </w:rPr>
        <w:t xml:space="preserve">ceiling, or other support </w:t>
      </w:r>
      <w:r w:rsidRPr="00CA4012">
        <w:rPr>
          <w:rFonts w:eastAsiaTheme="minorHAnsi" w:hint="eastAsia"/>
          <w:szCs w:val="22"/>
        </w:rPr>
        <w:t xml:space="preserve">to prevent accidental damage or movement of </w:t>
      </w:r>
      <w:r>
        <w:rPr>
          <w:rFonts w:eastAsiaTheme="minorHAnsi" w:hint="eastAsia"/>
          <w:szCs w:val="22"/>
        </w:rPr>
        <w:t xml:space="preserve">the </w:t>
      </w:r>
      <w:r w:rsidRPr="00CA4012">
        <w:rPr>
          <w:rFonts w:eastAsiaTheme="minorHAnsi" w:hint="eastAsia"/>
          <w:szCs w:val="22"/>
        </w:rPr>
        <w:t>generator</w:t>
      </w:r>
      <w:r>
        <w:rPr>
          <w:rFonts w:eastAsiaTheme="minorHAnsi" w:hint="eastAsia"/>
          <w:szCs w:val="22"/>
        </w:rPr>
        <w:t>.</w:t>
      </w:r>
    </w:p>
    <w:p w14:paraId="7153C722" w14:textId="77777777" w:rsidR="006D202C" w:rsidRDefault="001E3047">
      <w:pPr>
        <w:pStyle w:val="a3"/>
        <w:numPr>
          <w:ilvl w:val="0"/>
          <w:numId w:val="27"/>
        </w:numPr>
        <w:ind w:leftChars="0"/>
        <w:jc w:val="left"/>
        <w:rPr>
          <w:rFonts w:eastAsiaTheme="minorHAnsi"/>
          <w:szCs w:val="22"/>
        </w:rPr>
      </w:pPr>
      <w:r w:rsidRPr="00C86024">
        <w:rPr>
          <w:rFonts w:eastAsiaTheme="minorHAnsi" w:hint="eastAsia"/>
          <w:szCs w:val="22"/>
        </w:rPr>
        <w:t>Ensure that the solid aerosol generator is optimally positioned and installed in a way that ensures flow and extinguishing efficiency when releasing the extinguishing agent.</w:t>
      </w:r>
    </w:p>
    <w:p w14:paraId="360B49B4" w14:textId="77777777" w:rsidR="006D202C" w:rsidRDefault="001E3047">
      <w:pPr>
        <w:pStyle w:val="a3"/>
        <w:numPr>
          <w:ilvl w:val="0"/>
          <w:numId w:val="27"/>
        </w:numPr>
        <w:ind w:leftChars="0"/>
        <w:jc w:val="left"/>
        <w:rPr>
          <w:rFonts w:eastAsiaTheme="minorHAnsi"/>
          <w:szCs w:val="22"/>
        </w:rPr>
      </w:pPr>
      <w:r w:rsidRPr="00C86024">
        <w:rPr>
          <w:rFonts w:eastAsiaTheme="minorHAnsi" w:hint="eastAsia"/>
          <w:szCs w:val="22"/>
        </w:rPr>
        <w:t xml:space="preserve">After removing the packaging of the solid aerosol generator and performing a visual inspection to ensure that there are no cosmetic defects, if you find any tears or damage to the exterior, such as missing or damaged wires on the top, do not install and contact us immediately. Check the integrity of the ignition wire with an ohmmeter, if the reading is outside the range of </w:t>
      </w:r>
      <w:r w:rsidRPr="00C86024">
        <w:rPr>
          <w:rFonts w:eastAsiaTheme="minorHAnsi"/>
          <w:szCs w:val="22"/>
        </w:rPr>
        <w:t>1.</w:t>
      </w:r>
      <w:r w:rsidR="00C86024" w:rsidRPr="00C86024">
        <w:rPr>
          <w:rFonts w:eastAsiaTheme="minorHAnsi"/>
          <w:szCs w:val="22"/>
        </w:rPr>
        <w:t>2~2</w:t>
      </w:r>
      <w:r w:rsidR="00FA7369">
        <w:rPr>
          <w:rFonts w:eastAsiaTheme="minorHAnsi"/>
          <w:szCs w:val="22"/>
        </w:rPr>
        <w:t xml:space="preserve">.2 </w:t>
      </w:r>
      <w:r w:rsidRPr="00C86024">
        <w:rPr>
          <w:rFonts w:eastAsiaTheme="minorHAnsi"/>
          <w:szCs w:val="22"/>
        </w:rPr>
        <w:t>Ohm</w:t>
      </w:r>
      <w:r w:rsidRPr="00C86024">
        <w:rPr>
          <w:rFonts w:eastAsiaTheme="minorHAnsi" w:hint="eastAsia"/>
          <w:szCs w:val="22"/>
        </w:rPr>
        <w:t>, please stop the installation.</w:t>
      </w:r>
    </w:p>
    <w:p w14:paraId="6A175D06" w14:textId="77777777" w:rsidR="006D202C" w:rsidRDefault="001E3047">
      <w:pPr>
        <w:pStyle w:val="a3"/>
        <w:numPr>
          <w:ilvl w:val="0"/>
          <w:numId w:val="27"/>
        </w:numPr>
        <w:ind w:leftChars="0"/>
        <w:jc w:val="left"/>
        <w:rPr>
          <w:rFonts w:eastAsiaTheme="minorHAnsi"/>
          <w:szCs w:val="22"/>
        </w:rPr>
      </w:pPr>
      <w:r w:rsidRPr="00C86024">
        <w:rPr>
          <w:rFonts w:eastAsiaTheme="minorHAnsi" w:hint="eastAsia"/>
          <w:szCs w:val="22"/>
        </w:rPr>
        <w:t>Align the bracket with the side of the generator and the angle of the bracket, making sure that all bolts securing the bracket are securely in place, and then tighten the bolts securely.</w:t>
      </w:r>
    </w:p>
    <w:p w14:paraId="1D5898D5" w14:textId="77777777" w:rsidR="006D202C" w:rsidRDefault="001E3047">
      <w:pPr>
        <w:pStyle w:val="a3"/>
        <w:numPr>
          <w:ilvl w:val="0"/>
          <w:numId w:val="27"/>
        </w:numPr>
        <w:ind w:leftChars="0"/>
        <w:jc w:val="left"/>
        <w:rPr>
          <w:rFonts w:eastAsiaTheme="minorHAnsi"/>
          <w:szCs w:val="22"/>
        </w:rPr>
      </w:pPr>
      <w:r w:rsidRPr="00C86024">
        <w:rPr>
          <w:rFonts w:eastAsiaTheme="minorHAnsi" w:hint="eastAsia"/>
          <w:szCs w:val="22"/>
        </w:rPr>
        <w:t xml:space="preserve">Adjust the bracket swivel to position the generator so that it can discharge unobstructed when </w:t>
      </w:r>
      <w:proofErr w:type="spellStart"/>
      <w:r w:rsidRPr="00C86024">
        <w:rPr>
          <w:rFonts w:eastAsiaTheme="minorHAnsi" w:hint="eastAsia"/>
          <w:szCs w:val="22"/>
        </w:rPr>
        <w:t>operating.Care</w:t>
      </w:r>
      <w:proofErr w:type="spellEnd"/>
      <w:r w:rsidRPr="00C86024">
        <w:rPr>
          <w:rFonts w:eastAsiaTheme="minorHAnsi" w:hint="eastAsia"/>
          <w:szCs w:val="22"/>
        </w:rPr>
        <w:t xml:space="preserve"> should be taken to ensure that the generator does not discharge directly at close range from walls, ceilings, or vertical surfaces of equipment in the hazardous </w:t>
      </w:r>
      <w:proofErr w:type="spellStart"/>
      <w:r w:rsidRPr="00C86024">
        <w:rPr>
          <w:rFonts w:eastAsiaTheme="minorHAnsi" w:hint="eastAsia"/>
          <w:szCs w:val="22"/>
        </w:rPr>
        <w:t>area.The</w:t>
      </w:r>
      <w:proofErr w:type="spellEnd"/>
      <w:r w:rsidRPr="00C86024">
        <w:rPr>
          <w:rFonts w:eastAsiaTheme="minorHAnsi" w:hint="eastAsia"/>
          <w:szCs w:val="22"/>
        </w:rPr>
        <w:t xml:space="preserve"> generator should be positioned to promote circulating flow and mixing of aerosols from multiple </w:t>
      </w:r>
      <w:proofErr w:type="spellStart"/>
      <w:r w:rsidRPr="00C86024">
        <w:rPr>
          <w:rFonts w:eastAsiaTheme="minorHAnsi" w:hint="eastAsia"/>
          <w:szCs w:val="22"/>
        </w:rPr>
        <w:t>generators.Aerosol</w:t>
      </w:r>
      <w:proofErr w:type="spellEnd"/>
      <w:r w:rsidRPr="00C86024">
        <w:rPr>
          <w:rFonts w:eastAsiaTheme="minorHAnsi" w:hint="eastAsia"/>
          <w:szCs w:val="22"/>
        </w:rPr>
        <w:t xml:space="preserve"> generators should never be positioned to discharge directly toward each </w:t>
      </w:r>
      <w:proofErr w:type="spellStart"/>
      <w:r w:rsidRPr="00C86024">
        <w:rPr>
          <w:rFonts w:eastAsiaTheme="minorHAnsi" w:hint="eastAsia"/>
          <w:szCs w:val="22"/>
        </w:rPr>
        <w:t>other.This</w:t>
      </w:r>
      <w:proofErr w:type="spellEnd"/>
      <w:r w:rsidRPr="00C86024">
        <w:rPr>
          <w:rFonts w:eastAsiaTheme="minorHAnsi" w:hint="eastAsia"/>
          <w:szCs w:val="22"/>
        </w:rPr>
        <w:t xml:space="preserve"> can cause aerosol particles to agglomerate and reduce the extinguishing effectiveness of the aerosol.</w:t>
      </w:r>
    </w:p>
    <w:p w14:paraId="6AEBDB33" w14:textId="77777777" w:rsidR="006D202C" w:rsidRDefault="001E3047">
      <w:pPr>
        <w:pStyle w:val="a3"/>
        <w:numPr>
          <w:ilvl w:val="0"/>
          <w:numId w:val="27"/>
        </w:numPr>
        <w:ind w:leftChars="0"/>
        <w:jc w:val="left"/>
        <w:rPr>
          <w:rFonts w:eastAsiaTheme="minorHAnsi"/>
          <w:szCs w:val="22"/>
        </w:rPr>
      </w:pPr>
      <w:r w:rsidRPr="00CA4012">
        <w:rPr>
          <w:rFonts w:eastAsiaTheme="minorHAnsi" w:hint="eastAsia"/>
          <w:szCs w:val="22"/>
        </w:rPr>
        <w:t xml:space="preserve">Solid aerosol generators can be connected individually to the fire receiving and motion control panel or </w:t>
      </w:r>
      <w:r w:rsidR="003D0942">
        <w:rPr>
          <w:rFonts w:eastAsiaTheme="minorHAnsi" w:hint="eastAsia"/>
          <w:szCs w:val="22"/>
        </w:rPr>
        <w:t xml:space="preserve">in series in </w:t>
      </w:r>
      <w:r w:rsidRPr="00CA4012">
        <w:rPr>
          <w:rFonts w:eastAsiaTheme="minorHAnsi" w:hint="eastAsia"/>
          <w:szCs w:val="22"/>
        </w:rPr>
        <w:t xml:space="preserve">a loop. The wires connected to each </w:t>
      </w:r>
      <w:r w:rsidR="00BE4DCB">
        <w:rPr>
          <w:rFonts w:eastAsiaTheme="minorHAnsi" w:hint="eastAsia"/>
          <w:szCs w:val="22"/>
        </w:rPr>
        <w:t xml:space="preserve">generator </w:t>
      </w:r>
      <w:r w:rsidRPr="00CA4012">
        <w:rPr>
          <w:rFonts w:eastAsiaTheme="minorHAnsi" w:hint="eastAsia"/>
          <w:szCs w:val="22"/>
        </w:rPr>
        <w:t>must be supplied with a constant current as follows</w:t>
      </w:r>
    </w:p>
    <w:p w14:paraId="754519BA" w14:textId="77777777" w:rsidR="006D202C" w:rsidRDefault="00F8170A">
      <w:pPr>
        <w:pStyle w:val="a3"/>
        <w:ind w:leftChars="0"/>
        <w:jc w:val="left"/>
        <w:rPr>
          <w:rFonts w:eastAsiaTheme="minorHAnsi"/>
          <w:szCs w:val="22"/>
        </w:rPr>
      </w:pPr>
      <w:r w:rsidRPr="00CA4012">
        <w:rPr>
          <w:rFonts w:eastAsiaTheme="minorHAnsi" w:hint="eastAsia"/>
          <w:szCs w:val="22"/>
        </w:rPr>
        <w:t xml:space="preserve">*The electrical specifications of </w:t>
      </w:r>
      <w:r w:rsidR="001E3047">
        <w:rPr>
          <w:rFonts w:eastAsiaTheme="minorHAnsi"/>
          <w:szCs w:val="22"/>
        </w:rPr>
        <w:t xml:space="preserve">the </w:t>
      </w:r>
      <w:r w:rsidR="00BE4DCB">
        <w:rPr>
          <w:rFonts w:eastAsiaTheme="minorHAnsi" w:hint="eastAsia"/>
          <w:szCs w:val="22"/>
        </w:rPr>
        <w:t xml:space="preserve">generator </w:t>
      </w:r>
      <w:r w:rsidRPr="00CA4012">
        <w:rPr>
          <w:rFonts w:eastAsiaTheme="minorHAnsi" w:hint="eastAsia"/>
          <w:szCs w:val="22"/>
        </w:rPr>
        <w:t>are as follows</w:t>
      </w:r>
    </w:p>
    <w:p w14:paraId="76F8EB7A" w14:textId="77777777" w:rsidR="006D202C" w:rsidRDefault="001E3047">
      <w:pPr>
        <w:pStyle w:val="a3"/>
        <w:numPr>
          <w:ilvl w:val="0"/>
          <w:numId w:val="6"/>
        </w:numPr>
        <w:ind w:leftChars="0"/>
        <w:jc w:val="left"/>
        <w:rPr>
          <w:rFonts w:eastAsiaTheme="minorHAnsi"/>
          <w:szCs w:val="22"/>
        </w:rPr>
      </w:pPr>
      <w:r w:rsidRPr="00CA4012">
        <w:rPr>
          <w:rFonts w:eastAsiaTheme="minorHAnsi" w:hint="eastAsia"/>
          <w:szCs w:val="22"/>
        </w:rPr>
        <w:t>Resistance</w:t>
      </w:r>
      <w:r w:rsidRPr="00CA4012">
        <w:rPr>
          <w:rFonts w:eastAsiaTheme="minorHAnsi"/>
          <w:szCs w:val="22"/>
        </w:rPr>
        <w:t>: 1.2 to 2.2 Ohm</w:t>
      </w:r>
    </w:p>
    <w:p w14:paraId="466EB1B6" w14:textId="77777777" w:rsidR="006D202C" w:rsidRDefault="001E3047">
      <w:pPr>
        <w:pStyle w:val="a3"/>
        <w:numPr>
          <w:ilvl w:val="0"/>
          <w:numId w:val="6"/>
        </w:numPr>
        <w:ind w:leftChars="0"/>
        <w:jc w:val="left"/>
        <w:rPr>
          <w:rFonts w:eastAsiaTheme="minorHAnsi"/>
          <w:szCs w:val="22"/>
        </w:rPr>
      </w:pPr>
      <w:r w:rsidRPr="00CA4012">
        <w:rPr>
          <w:rFonts w:eastAsiaTheme="minorHAnsi" w:hint="eastAsia"/>
          <w:szCs w:val="22"/>
        </w:rPr>
        <w:t>Ignition current</w:t>
      </w:r>
      <w:r w:rsidRPr="00CA4012">
        <w:rPr>
          <w:rFonts w:eastAsiaTheme="minorHAnsi"/>
          <w:szCs w:val="22"/>
        </w:rPr>
        <w:t>: 0.</w:t>
      </w:r>
      <w:r w:rsidR="00CC22E4">
        <w:rPr>
          <w:rFonts w:eastAsiaTheme="minorHAnsi"/>
          <w:szCs w:val="22"/>
        </w:rPr>
        <w:t xml:space="preserve">3 </w:t>
      </w:r>
      <w:r w:rsidRPr="00CA4012">
        <w:rPr>
          <w:rFonts w:eastAsiaTheme="minorHAnsi" w:hint="eastAsia"/>
          <w:szCs w:val="22"/>
        </w:rPr>
        <w:t>A</w:t>
      </w:r>
    </w:p>
    <w:p w14:paraId="1FA47FD7" w14:textId="77777777" w:rsidR="006D202C" w:rsidRDefault="001E3047">
      <w:pPr>
        <w:pStyle w:val="a3"/>
        <w:numPr>
          <w:ilvl w:val="0"/>
          <w:numId w:val="6"/>
        </w:numPr>
        <w:ind w:leftChars="0"/>
        <w:jc w:val="left"/>
        <w:rPr>
          <w:rFonts w:eastAsiaTheme="minorHAnsi"/>
          <w:szCs w:val="22"/>
        </w:rPr>
      </w:pPr>
      <w:r w:rsidRPr="00CA4012">
        <w:rPr>
          <w:rFonts w:eastAsiaTheme="minorHAnsi" w:hint="eastAsia"/>
          <w:szCs w:val="22"/>
        </w:rPr>
        <w:t>Control current</w:t>
      </w:r>
      <w:r w:rsidR="00CC22E4">
        <w:rPr>
          <w:rFonts w:eastAsiaTheme="minorHAnsi"/>
          <w:szCs w:val="22"/>
        </w:rPr>
        <w:t>: 0.</w:t>
      </w:r>
      <w:r w:rsidRPr="00CA4012">
        <w:rPr>
          <w:rFonts w:eastAsiaTheme="minorHAnsi"/>
          <w:szCs w:val="22"/>
        </w:rPr>
        <w:t xml:space="preserve">05 </w:t>
      </w:r>
      <w:r w:rsidRPr="00CA4012">
        <w:rPr>
          <w:rFonts w:eastAsiaTheme="minorHAnsi" w:hint="eastAsia"/>
          <w:szCs w:val="22"/>
        </w:rPr>
        <w:t xml:space="preserve">A </w:t>
      </w:r>
      <w:r w:rsidRPr="00CA4012">
        <w:rPr>
          <w:rFonts w:eastAsiaTheme="minorHAnsi"/>
          <w:szCs w:val="22"/>
        </w:rPr>
        <w:t>(</w:t>
      </w:r>
      <w:r w:rsidRPr="00CA4012">
        <w:rPr>
          <w:rFonts w:eastAsiaTheme="minorHAnsi" w:hint="eastAsia"/>
          <w:szCs w:val="22"/>
        </w:rPr>
        <w:t>within)</w:t>
      </w:r>
    </w:p>
    <w:p w14:paraId="04C92417" w14:textId="77777777" w:rsidR="006D202C" w:rsidRDefault="001E3047">
      <w:pPr>
        <w:pStyle w:val="a3"/>
        <w:numPr>
          <w:ilvl w:val="0"/>
          <w:numId w:val="6"/>
        </w:numPr>
        <w:ind w:leftChars="0"/>
        <w:jc w:val="left"/>
        <w:rPr>
          <w:rFonts w:eastAsiaTheme="minorHAnsi"/>
          <w:szCs w:val="22"/>
        </w:rPr>
      </w:pPr>
      <w:r w:rsidRPr="00CA4012">
        <w:rPr>
          <w:rFonts w:eastAsiaTheme="minorHAnsi" w:hint="eastAsia"/>
          <w:szCs w:val="22"/>
        </w:rPr>
        <w:t>Ignition voltage</w:t>
      </w:r>
      <w:r w:rsidR="00CC22E4">
        <w:rPr>
          <w:rFonts w:eastAsiaTheme="minorHAnsi"/>
          <w:szCs w:val="22"/>
        </w:rPr>
        <w:t xml:space="preserve">: DC24 </w:t>
      </w:r>
      <w:r w:rsidRPr="00CA4012">
        <w:rPr>
          <w:rFonts w:eastAsiaTheme="minorHAnsi" w:hint="eastAsia"/>
          <w:szCs w:val="22"/>
        </w:rPr>
        <w:t>V</w:t>
      </w:r>
    </w:p>
    <w:p w14:paraId="337A36AF" w14:textId="77777777" w:rsidR="006D202C" w:rsidRDefault="001E3047">
      <w:pPr>
        <w:pStyle w:val="a3"/>
        <w:numPr>
          <w:ilvl w:val="0"/>
          <w:numId w:val="6"/>
        </w:numPr>
        <w:ind w:leftChars="0"/>
        <w:jc w:val="left"/>
        <w:rPr>
          <w:rFonts w:eastAsiaTheme="minorHAnsi"/>
          <w:szCs w:val="22"/>
        </w:rPr>
      </w:pPr>
      <w:r w:rsidRPr="00CA4012">
        <w:rPr>
          <w:rFonts w:eastAsiaTheme="minorHAnsi" w:hint="eastAsia"/>
          <w:szCs w:val="22"/>
        </w:rPr>
        <w:t>Ignition current minimum time</w:t>
      </w:r>
      <w:r w:rsidRPr="00CA4012">
        <w:rPr>
          <w:rFonts w:eastAsiaTheme="minorHAnsi"/>
          <w:szCs w:val="22"/>
        </w:rPr>
        <w:t xml:space="preserve">: 5 </w:t>
      </w:r>
      <w:proofErr w:type="spellStart"/>
      <w:r w:rsidRPr="00CA4012">
        <w:rPr>
          <w:rFonts w:eastAsiaTheme="minorHAnsi"/>
          <w:szCs w:val="22"/>
        </w:rPr>
        <w:t>ms</w:t>
      </w:r>
      <w:proofErr w:type="spellEnd"/>
    </w:p>
    <w:p w14:paraId="7290B77B" w14:textId="77777777" w:rsidR="006D202C" w:rsidRDefault="001E3047">
      <w:pPr>
        <w:pStyle w:val="a3"/>
        <w:numPr>
          <w:ilvl w:val="0"/>
          <w:numId w:val="6"/>
        </w:numPr>
        <w:ind w:leftChars="0"/>
        <w:jc w:val="left"/>
        <w:rPr>
          <w:rFonts w:eastAsiaTheme="minorHAnsi"/>
          <w:szCs w:val="22"/>
        </w:rPr>
      </w:pPr>
      <w:r w:rsidRPr="00CA4012">
        <w:rPr>
          <w:rFonts w:eastAsiaTheme="minorHAnsi" w:hint="eastAsia"/>
          <w:szCs w:val="22"/>
        </w:rPr>
        <w:lastRenderedPageBreak/>
        <w:t xml:space="preserve">Resistance after ignition: </w:t>
      </w:r>
      <w:r w:rsidRPr="00CA4012">
        <w:rPr>
          <w:rFonts w:eastAsiaTheme="minorHAnsi"/>
          <w:szCs w:val="22"/>
        </w:rPr>
        <w:t>2 KOhm</w:t>
      </w:r>
    </w:p>
    <w:p w14:paraId="34DBD6B5" w14:textId="77777777" w:rsidR="006D202C" w:rsidRDefault="001E3047">
      <w:pPr>
        <w:pStyle w:val="a3"/>
        <w:numPr>
          <w:ilvl w:val="0"/>
          <w:numId w:val="6"/>
        </w:numPr>
        <w:ind w:leftChars="0"/>
        <w:jc w:val="left"/>
        <w:rPr>
          <w:rFonts w:eastAsiaTheme="minorHAnsi"/>
          <w:szCs w:val="22"/>
        </w:rPr>
      </w:pPr>
      <w:r w:rsidRPr="00CA4012">
        <w:rPr>
          <w:rFonts w:eastAsiaTheme="minorHAnsi" w:hint="eastAsia"/>
          <w:szCs w:val="22"/>
        </w:rPr>
        <w:t>Operating temperature range</w:t>
      </w:r>
      <w:r w:rsidRPr="00CA4012">
        <w:rPr>
          <w:rFonts w:eastAsiaTheme="minorHAnsi"/>
          <w:szCs w:val="22"/>
        </w:rPr>
        <w:t xml:space="preserve">: -60 </w:t>
      </w:r>
      <w:r w:rsidRPr="00CA4012">
        <w:rPr>
          <w:rFonts w:eastAsiaTheme="minorHAnsi" w:hint="eastAsia"/>
          <w:szCs w:val="22"/>
        </w:rPr>
        <w:t xml:space="preserve">°C </w:t>
      </w:r>
      <w:r w:rsidRPr="00CA4012">
        <w:rPr>
          <w:rFonts w:eastAsiaTheme="minorHAnsi"/>
          <w:szCs w:val="22"/>
        </w:rPr>
        <w:t xml:space="preserve">to 125 </w:t>
      </w:r>
      <w:r w:rsidRPr="00CA4012">
        <w:rPr>
          <w:rFonts w:eastAsiaTheme="minorHAnsi" w:hint="eastAsia"/>
          <w:szCs w:val="22"/>
        </w:rPr>
        <w:t>°C</w:t>
      </w:r>
    </w:p>
    <w:p w14:paraId="70C89C51" w14:textId="77777777" w:rsidR="006D202C" w:rsidRDefault="001E3047">
      <w:pPr>
        <w:pStyle w:val="a3"/>
        <w:numPr>
          <w:ilvl w:val="0"/>
          <w:numId w:val="27"/>
        </w:numPr>
        <w:ind w:leftChars="0"/>
        <w:jc w:val="left"/>
        <w:rPr>
          <w:rFonts w:eastAsiaTheme="minorHAnsi"/>
          <w:color w:val="000000" w:themeColor="text1"/>
          <w:szCs w:val="22"/>
        </w:rPr>
      </w:pPr>
      <w:r w:rsidRPr="00CA4012">
        <w:rPr>
          <w:rFonts w:eastAsiaTheme="minorHAnsi" w:hint="eastAsia"/>
          <w:color w:val="000000" w:themeColor="text1"/>
          <w:szCs w:val="22"/>
        </w:rPr>
        <w:t xml:space="preserve">After making sure the power is off, connect the wires to the ignition fitting on the top of the solid aerosol </w:t>
      </w:r>
      <w:r w:rsidR="00BE4DCB">
        <w:rPr>
          <w:rFonts w:eastAsiaTheme="minorHAnsi" w:hint="eastAsia"/>
          <w:color w:val="000000" w:themeColor="text1"/>
          <w:szCs w:val="22"/>
        </w:rPr>
        <w:t>generator</w:t>
      </w:r>
      <w:r w:rsidRPr="00CA4012">
        <w:rPr>
          <w:rFonts w:eastAsiaTheme="minorHAnsi" w:hint="eastAsia"/>
          <w:color w:val="000000" w:themeColor="text1"/>
          <w:szCs w:val="22"/>
        </w:rPr>
        <w:t>.</w:t>
      </w:r>
    </w:p>
    <w:p w14:paraId="5B21C2F7" w14:textId="77777777" w:rsidR="009C6B3A" w:rsidRDefault="009C6B3A" w:rsidP="009C6B3A">
      <w:pPr>
        <w:jc w:val="left"/>
        <w:rPr>
          <w:rFonts w:eastAsiaTheme="minorHAnsi"/>
          <w:color w:val="000000" w:themeColor="text1"/>
          <w:szCs w:val="22"/>
        </w:rPr>
      </w:pPr>
    </w:p>
    <w:p w14:paraId="39415B2B" w14:textId="77777777" w:rsidR="006D202C" w:rsidRDefault="001E3047">
      <w:pPr>
        <w:jc w:val="left"/>
        <w:rPr>
          <w:rFonts w:eastAsiaTheme="minorHAnsi"/>
          <w:color w:val="000000" w:themeColor="text1"/>
          <w:szCs w:val="22"/>
        </w:rPr>
      </w:pPr>
      <w:r>
        <w:rPr>
          <w:rFonts w:eastAsiaTheme="minorHAnsi" w:hint="eastAsia"/>
          <w:color w:val="000000" w:themeColor="text1"/>
          <w:szCs w:val="22"/>
        </w:rPr>
        <w:t>5</w:t>
      </w:r>
      <w:r>
        <w:rPr>
          <w:rFonts w:eastAsiaTheme="minorHAnsi"/>
          <w:color w:val="000000" w:themeColor="text1"/>
          <w:szCs w:val="22"/>
        </w:rPr>
        <w:t xml:space="preserve">.2.2 </w:t>
      </w:r>
      <w:r>
        <w:rPr>
          <w:rFonts w:eastAsiaTheme="minorHAnsi" w:hint="eastAsia"/>
          <w:color w:val="000000" w:themeColor="text1"/>
          <w:szCs w:val="22"/>
        </w:rPr>
        <w:t>Installing the Control Panel</w:t>
      </w:r>
    </w:p>
    <w:p w14:paraId="1B534781" w14:textId="77777777" w:rsidR="006D202C" w:rsidRDefault="001E3047">
      <w:pPr>
        <w:pStyle w:val="a3"/>
        <w:numPr>
          <w:ilvl w:val="0"/>
          <w:numId w:val="35"/>
        </w:numPr>
        <w:ind w:leftChars="0"/>
        <w:jc w:val="left"/>
        <w:rPr>
          <w:rFonts w:eastAsiaTheme="minorHAnsi"/>
          <w:color w:val="000000" w:themeColor="text1"/>
          <w:szCs w:val="22"/>
        </w:rPr>
      </w:pPr>
      <w:r>
        <w:rPr>
          <w:rFonts w:eastAsiaTheme="minorHAnsi" w:hint="eastAsia"/>
          <w:color w:val="000000" w:themeColor="text1"/>
          <w:szCs w:val="22"/>
        </w:rPr>
        <w:t xml:space="preserve">The </w:t>
      </w:r>
      <w:r w:rsidR="008C0862" w:rsidRPr="009C6B3A">
        <w:rPr>
          <w:rFonts w:eastAsiaTheme="minorHAnsi" w:hint="eastAsia"/>
          <w:color w:val="000000" w:themeColor="text1"/>
          <w:szCs w:val="22"/>
        </w:rPr>
        <w:t>control</w:t>
      </w:r>
      <w:r>
        <w:rPr>
          <w:rFonts w:eastAsiaTheme="minorHAnsi" w:hint="eastAsia"/>
          <w:color w:val="000000" w:themeColor="text1"/>
          <w:szCs w:val="22"/>
        </w:rPr>
        <w:t xml:space="preserve"> panel should be </w:t>
      </w:r>
      <w:r w:rsidRPr="009C6B3A">
        <w:rPr>
          <w:rFonts w:eastAsiaTheme="minorHAnsi"/>
          <w:color w:val="000000" w:themeColor="text1"/>
          <w:szCs w:val="22"/>
        </w:rPr>
        <w:t>located</w:t>
      </w:r>
      <w:r w:rsidR="008C0862" w:rsidRPr="009C6B3A">
        <w:rPr>
          <w:rFonts w:eastAsiaTheme="minorHAnsi" w:hint="eastAsia"/>
          <w:color w:val="000000" w:themeColor="text1"/>
          <w:szCs w:val="22"/>
        </w:rPr>
        <w:t xml:space="preserve"> in one of the following locations, </w:t>
      </w:r>
      <w:r w:rsidRPr="009C6B3A">
        <w:rPr>
          <w:rFonts w:eastAsiaTheme="minorHAnsi" w:hint="eastAsia"/>
          <w:color w:val="000000" w:themeColor="text1"/>
          <w:szCs w:val="22"/>
        </w:rPr>
        <w:t xml:space="preserve">preferably </w:t>
      </w:r>
      <w:r w:rsidR="008C0862" w:rsidRPr="009C6B3A">
        <w:rPr>
          <w:rFonts w:eastAsiaTheme="minorHAnsi" w:hint="eastAsia"/>
          <w:color w:val="000000" w:themeColor="text1"/>
          <w:szCs w:val="22"/>
        </w:rPr>
        <w:t xml:space="preserve">the same location as the control panel of the </w:t>
      </w:r>
      <w:r w:rsidRPr="009C6B3A">
        <w:rPr>
          <w:rFonts w:eastAsiaTheme="minorHAnsi"/>
          <w:color w:val="000000" w:themeColor="text1"/>
          <w:szCs w:val="22"/>
        </w:rPr>
        <w:t xml:space="preserve">FIRE DETECTION </w:t>
      </w:r>
      <w:r w:rsidR="008C0862" w:rsidRPr="009C6B3A">
        <w:rPr>
          <w:rFonts w:eastAsiaTheme="minorHAnsi" w:hint="eastAsia"/>
          <w:color w:val="000000" w:themeColor="text1"/>
          <w:szCs w:val="22"/>
        </w:rPr>
        <w:t xml:space="preserve">SYSTEM, in an occupied area where the </w:t>
      </w:r>
      <w:r w:rsidRPr="009C6B3A">
        <w:rPr>
          <w:rFonts w:eastAsiaTheme="minorHAnsi"/>
          <w:color w:val="000000" w:themeColor="text1"/>
          <w:szCs w:val="22"/>
        </w:rPr>
        <w:t>fire</w:t>
      </w:r>
      <w:r w:rsidR="008C0862" w:rsidRPr="009C6B3A">
        <w:rPr>
          <w:rFonts w:eastAsiaTheme="minorHAnsi" w:hint="eastAsia"/>
          <w:color w:val="000000" w:themeColor="text1"/>
          <w:szCs w:val="22"/>
        </w:rPr>
        <w:t xml:space="preserve"> extinguishing system can be immediately checked and acted upon.</w:t>
      </w:r>
    </w:p>
    <w:p w14:paraId="64EAF342" w14:textId="77777777" w:rsidR="006D202C" w:rsidRDefault="001E3047">
      <w:pPr>
        <w:pStyle w:val="a3"/>
        <w:numPr>
          <w:ilvl w:val="0"/>
          <w:numId w:val="34"/>
        </w:numPr>
        <w:ind w:leftChars="0"/>
        <w:jc w:val="left"/>
        <w:rPr>
          <w:rFonts w:eastAsiaTheme="minorHAnsi"/>
          <w:color w:val="000000" w:themeColor="text1"/>
          <w:szCs w:val="22"/>
        </w:rPr>
      </w:pPr>
      <w:r w:rsidRPr="009C6B3A">
        <w:rPr>
          <w:rFonts w:eastAsiaTheme="minorHAnsi"/>
          <w:color w:val="000000" w:themeColor="text1"/>
          <w:szCs w:val="22"/>
        </w:rPr>
        <w:t xml:space="preserve">WHEEL </w:t>
      </w:r>
      <w:r w:rsidR="009C6B3A" w:rsidRPr="009C6B3A">
        <w:rPr>
          <w:rFonts w:eastAsiaTheme="minorHAnsi"/>
          <w:color w:val="000000" w:themeColor="text1"/>
          <w:szCs w:val="22"/>
        </w:rPr>
        <w:t>HOUSE</w:t>
      </w:r>
    </w:p>
    <w:p w14:paraId="24830B30" w14:textId="77777777" w:rsidR="006D202C" w:rsidRDefault="001E3047">
      <w:pPr>
        <w:pStyle w:val="a3"/>
        <w:numPr>
          <w:ilvl w:val="0"/>
          <w:numId w:val="34"/>
        </w:numPr>
        <w:ind w:leftChars="0"/>
        <w:jc w:val="left"/>
        <w:rPr>
          <w:rFonts w:eastAsiaTheme="minorHAnsi"/>
          <w:color w:val="000000" w:themeColor="text1"/>
          <w:szCs w:val="22"/>
        </w:rPr>
      </w:pPr>
      <w:r w:rsidRPr="009C6B3A">
        <w:rPr>
          <w:rFonts w:eastAsiaTheme="minorHAnsi"/>
          <w:color w:val="000000" w:themeColor="text1"/>
          <w:szCs w:val="22"/>
        </w:rPr>
        <w:t>engine control room</w:t>
      </w:r>
    </w:p>
    <w:p w14:paraId="5250EC9B" w14:textId="77777777" w:rsidR="006D202C" w:rsidRDefault="001E3047">
      <w:pPr>
        <w:pStyle w:val="a3"/>
        <w:numPr>
          <w:ilvl w:val="0"/>
          <w:numId w:val="34"/>
        </w:numPr>
        <w:ind w:leftChars="0"/>
        <w:jc w:val="left"/>
        <w:rPr>
          <w:rFonts w:eastAsiaTheme="minorHAnsi"/>
          <w:color w:val="000000" w:themeColor="text1"/>
          <w:szCs w:val="22"/>
        </w:rPr>
      </w:pPr>
      <w:r w:rsidRPr="009C6B3A">
        <w:rPr>
          <w:rFonts w:eastAsiaTheme="minorHAnsi"/>
          <w:color w:val="000000" w:themeColor="text1"/>
          <w:szCs w:val="22"/>
        </w:rPr>
        <w:t>fire control station</w:t>
      </w:r>
    </w:p>
    <w:p w14:paraId="0591CAAF" w14:textId="77777777" w:rsidR="006D202C" w:rsidRDefault="001E3047">
      <w:pPr>
        <w:pStyle w:val="a3"/>
        <w:numPr>
          <w:ilvl w:val="0"/>
          <w:numId w:val="34"/>
        </w:numPr>
        <w:ind w:leftChars="0"/>
        <w:jc w:val="left"/>
        <w:rPr>
          <w:rFonts w:eastAsiaTheme="minorHAnsi"/>
          <w:color w:val="000000" w:themeColor="text1"/>
          <w:szCs w:val="22"/>
        </w:rPr>
      </w:pPr>
      <w:r w:rsidRPr="009C6B3A">
        <w:rPr>
          <w:rFonts w:eastAsiaTheme="minorHAnsi"/>
          <w:color w:val="000000" w:themeColor="text1"/>
          <w:szCs w:val="22"/>
        </w:rPr>
        <w:t>ETC</w:t>
      </w:r>
    </w:p>
    <w:p w14:paraId="45193CEB" w14:textId="77777777" w:rsidR="006D202C" w:rsidRDefault="001E3047">
      <w:pPr>
        <w:pStyle w:val="a3"/>
        <w:numPr>
          <w:ilvl w:val="0"/>
          <w:numId w:val="35"/>
        </w:numPr>
        <w:ind w:leftChars="0"/>
        <w:jc w:val="left"/>
        <w:rPr>
          <w:rFonts w:eastAsiaTheme="minorHAnsi"/>
          <w:color w:val="000000" w:themeColor="text1"/>
          <w:szCs w:val="22"/>
        </w:rPr>
      </w:pPr>
      <w:r>
        <w:rPr>
          <w:rFonts w:eastAsiaTheme="minorHAnsi" w:hint="eastAsia"/>
          <w:color w:val="000000" w:themeColor="text1"/>
          <w:szCs w:val="22"/>
        </w:rPr>
        <w:t xml:space="preserve">We recommend installing it at a height of </w:t>
      </w:r>
      <w:r>
        <w:rPr>
          <w:rFonts w:eastAsiaTheme="minorHAnsi"/>
          <w:color w:val="000000" w:themeColor="text1"/>
          <w:szCs w:val="22"/>
        </w:rPr>
        <w:t>1.</w:t>
      </w:r>
      <w:r>
        <w:rPr>
          <w:rFonts w:eastAsiaTheme="minorHAnsi" w:hint="eastAsia"/>
          <w:color w:val="000000" w:themeColor="text1"/>
          <w:szCs w:val="22"/>
        </w:rPr>
        <w:t xml:space="preserve">5 meters to </w:t>
      </w:r>
      <w:r>
        <w:rPr>
          <w:rFonts w:eastAsiaTheme="minorHAnsi"/>
          <w:color w:val="000000" w:themeColor="text1"/>
          <w:szCs w:val="22"/>
        </w:rPr>
        <w:t>2</w:t>
      </w:r>
      <w:r>
        <w:rPr>
          <w:rFonts w:eastAsiaTheme="minorHAnsi" w:hint="eastAsia"/>
          <w:color w:val="000000" w:themeColor="text1"/>
          <w:szCs w:val="22"/>
        </w:rPr>
        <w:t xml:space="preserve"> meters</w:t>
      </w:r>
      <w:r>
        <w:rPr>
          <w:rFonts w:eastAsiaTheme="minorHAnsi"/>
          <w:color w:val="000000" w:themeColor="text1"/>
          <w:szCs w:val="22"/>
        </w:rPr>
        <w:t xml:space="preserve"> where </w:t>
      </w:r>
      <w:r>
        <w:rPr>
          <w:rFonts w:eastAsiaTheme="minorHAnsi" w:hint="eastAsia"/>
          <w:color w:val="000000" w:themeColor="text1"/>
          <w:szCs w:val="22"/>
        </w:rPr>
        <w:t>it is immediately visible and can be easily seen.</w:t>
      </w:r>
    </w:p>
    <w:p w14:paraId="7442D6B0" w14:textId="77777777" w:rsidR="009C6B3A" w:rsidRDefault="009C6B3A" w:rsidP="009C6B3A">
      <w:pPr>
        <w:jc w:val="left"/>
        <w:rPr>
          <w:rFonts w:eastAsiaTheme="minorHAnsi"/>
          <w:color w:val="000000" w:themeColor="text1"/>
          <w:szCs w:val="22"/>
        </w:rPr>
      </w:pPr>
    </w:p>
    <w:p w14:paraId="43331D8A" w14:textId="77777777" w:rsidR="006D202C" w:rsidRDefault="001E3047">
      <w:pPr>
        <w:jc w:val="left"/>
        <w:rPr>
          <w:rFonts w:eastAsiaTheme="minorHAnsi"/>
          <w:color w:val="000000" w:themeColor="text1"/>
          <w:szCs w:val="22"/>
        </w:rPr>
      </w:pPr>
      <w:r>
        <w:rPr>
          <w:rFonts w:eastAsiaTheme="minorHAnsi" w:hint="eastAsia"/>
          <w:color w:val="000000" w:themeColor="text1"/>
          <w:szCs w:val="22"/>
        </w:rPr>
        <w:t>5</w:t>
      </w:r>
      <w:r>
        <w:rPr>
          <w:rFonts w:eastAsiaTheme="minorHAnsi"/>
          <w:color w:val="000000" w:themeColor="text1"/>
          <w:szCs w:val="22"/>
        </w:rPr>
        <w:t xml:space="preserve">.2.3 </w:t>
      </w:r>
      <w:r>
        <w:rPr>
          <w:rFonts w:eastAsiaTheme="minorHAnsi" w:hint="eastAsia"/>
          <w:color w:val="000000" w:themeColor="text1"/>
          <w:szCs w:val="22"/>
        </w:rPr>
        <w:t>Installing a Manual Control Box</w:t>
      </w:r>
    </w:p>
    <w:p w14:paraId="1B011DDD" w14:textId="77777777" w:rsidR="00AF3DFB" w:rsidRDefault="00AF3DFB" w:rsidP="009C6B3A">
      <w:pPr>
        <w:jc w:val="left"/>
        <w:rPr>
          <w:rFonts w:eastAsiaTheme="minorHAnsi"/>
          <w:color w:val="000000" w:themeColor="text1"/>
          <w:szCs w:val="22"/>
        </w:rPr>
      </w:pPr>
    </w:p>
    <w:p w14:paraId="14E35BE3" w14:textId="77777777" w:rsidR="006D202C" w:rsidRDefault="001E3047">
      <w:pPr>
        <w:pStyle w:val="a3"/>
        <w:numPr>
          <w:ilvl w:val="0"/>
          <w:numId w:val="37"/>
        </w:numPr>
        <w:ind w:leftChars="0"/>
        <w:jc w:val="left"/>
        <w:rPr>
          <w:rFonts w:eastAsiaTheme="minorHAnsi"/>
          <w:color w:val="000000" w:themeColor="text1"/>
          <w:szCs w:val="22"/>
        </w:rPr>
      </w:pPr>
      <w:r>
        <w:rPr>
          <w:rFonts w:eastAsiaTheme="minorHAnsi" w:hint="eastAsia"/>
          <w:color w:val="000000" w:themeColor="text1"/>
          <w:szCs w:val="22"/>
        </w:rPr>
        <w:t>A manual control box is placed outside the main entrance and exit of a protective area where it can be operated while evacuating after detecting a hazard in the protective area.</w:t>
      </w:r>
    </w:p>
    <w:p w14:paraId="7148DA92" w14:textId="77777777" w:rsidR="006D202C" w:rsidRDefault="001E3047">
      <w:pPr>
        <w:pStyle w:val="a3"/>
        <w:numPr>
          <w:ilvl w:val="0"/>
          <w:numId w:val="37"/>
        </w:numPr>
        <w:ind w:leftChars="0"/>
        <w:jc w:val="left"/>
        <w:rPr>
          <w:rFonts w:eastAsiaTheme="minorHAnsi"/>
          <w:color w:val="000000" w:themeColor="text1"/>
          <w:szCs w:val="22"/>
        </w:rPr>
      </w:pPr>
      <w:r>
        <w:rPr>
          <w:rFonts w:eastAsiaTheme="minorHAnsi" w:hint="eastAsia"/>
          <w:color w:val="000000" w:themeColor="text1"/>
          <w:szCs w:val="22"/>
        </w:rPr>
        <w:t>If you have more than one main entrance, install it on each main entrance.</w:t>
      </w:r>
    </w:p>
    <w:p w14:paraId="12F5FB58" w14:textId="77777777" w:rsidR="006D202C" w:rsidRDefault="001E3047">
      <w:pPr>
        <w:pStyle w:val="a3"/>
        <w:numPr>
          <w:ilvl w:val="0"/>
          <w:numId w:val="37"/>
        </w:numPr>
        <w:ind w:leftChars="0"/>
        <w:jc w:val="left"/>
        <w:rPr>
          <w:rFonts w:eastAsiaTheme="minorHAnsi"/>
          <w:color w:val="000000" w:themeColor="text1"/>
          <w:szCs w:val="22"/>
        </w:rPr>
      </w:pPr>
      <w:r>
        <w:rPr>
          <w:rFonts w:eastAsiaTheme="minorHAnsi" w:hint="eastAsia"/>
          <w:color w:val="000000" w:themeColor="text1"/>
          <w:szCs w:val="22"/>
        </w:rPr>
        <w:t xml:space="preserve">Install </w:t>
      </w:r>
      <w:r>
        <w:rPr>
          <w:rFonts w:eastAsiaTheme="minorHAnsi"/>
          <w:color w:val="000000" w:themeColor="text1"/>
          <w:szCs w:val="22"/>
        </w:rPr>
        <w:t xml:space="preserve">at a </w:t>
      </w:r>
      <w:r>
        <w:rPr>
          <w:rFonts w:eastAsiaTheme="minorHAnsi" w:hint="eastAsia"/>
          <w:color w:val="000000" w:themeColor="text1"/>
          <w:szCs w:val="22"/>
        </w:rPr>
        <w:t>height</w:t>
      </w:r>
      <w:r>
        <w:rPr>
          <w:rFonts w:eastAsiaTheme="minorHAnsi"/>
          <w:color w:val="000000" w:themeColor="text1"/>
          <w:szCs w:val="22"/>
        </w:rPr>
        <w:t xml:space="preserve"> of 0.</w:t>
      </w:r>
      <w:r>
        <w:rPr>
          <w:rFonts w:eastAsiaTheme="minorHAnsi" w:hint="eastAsia"/>
          <w:color w:val="000000" w:themeColor="text1"/>
          <w:szCs w:val="22"/>
        </w:rPr>
        <w:t>8</w:t>
      </w:r>
      <w:r>
        <w:rPr>
          <w:rFonts w:eastAsiaTheme="minorHAnsi"/>
          <w:color w:val="000000" w:themeColor="text1"/>
          <w:szCs w:val="22"/>
        </w:rPr>
        <w:t xml:space="preserve"> meters to 1.5 meters </w:t>
      </w:r>
      <w:r>
        <w:rPr>
          <w:rFonts w:eastAsiaTheme="minorHAnsi" w:hint="eastAsia"/>
          <w:color w:val="000000" w:themeColor="text1"/>
          <w:szCs w:val="22"/>
        </w:rPr>
        <w:t>for ease of operation.</w:t>
      </w:r>
    </w:p>
    <w:p w14:paraId="01B80C74" w14:textId="77777777" w:rsidR="009C6B3A" w:rsidRPr="009C6B3A" w:rsidRDefault="009C6B3A" w:rsidP="009C6B3A">
      <w:pPr>
        <w:jc w:val="left"/>
        <w:rPr>
          <w:rFonts w:eastAsiaTheme="minorHAnsi"/>
          <w:color w:val="000000" w:themeColor="text1"/>
          <w:szCs w:val="22"/>
        </w:rPr>
      </w:pPr>
      <w:r>
        <w:rPr>
          <w:rFonts w:eastAsiaTheme="minorHAnsi"/>
          <w:color w:val="000000" w:themeColor="text1"/>
          <w:szCs w:val="22"/>
        </w:rPr>
        <w:t xml:space="preserve">  </w:t>
      </w:r>
    </w:p>
    <w:p w14:paraId="0CC27B6F" w14:textId="77777777" w:rsidR="00FA7369" w:rsidRPr="009C6B3A" w:rsidRDefault="00FA7369" w:rsidP="009C6B3A">
      <w:pPr>
        <w:rPr>
          <w:rFonts w:eastAsiaTheme="minorHAnsi"/>
          <w:b/>
          <w:color w:val="FF0000"/>
          <w:szCs w:val="22"/>
        </w:rPr>
      </w:pPr>
    </w:p>
    <w:p w14:paraId="1C061B22" w14:textId="77777777" w:rsidR="00763823" w:rsidRDefault="00763823">
      <w:pPr>
        <w:pStyle w:val="a3"/>
        <w:ind w:leftChars="0"/>
        <w:jc w:val="center"/>
        <w:rPr>
          <w:rFonts w:eastAsiaTheme="minorHAnsi"/>
          <w:b/>
          <w:color w:val="FF0000"/>
          <w:szCs w:val="22"/>
        </w:rPr>
      </w:pPr>
    </w:p>
    <w:p w14:paraId="314BAE9A" w14:textId="77777777" w:rsidR="006D202C" w:rsidRPr="00035D77" w:rsidRDefault="001E3047" w:rsidP="00035D77">
      <w:pPr>
        <w:jc w:val="center"/>
        <w:rPr>
          <w:rFonts w:eastAsiaTheme="minorHAnsi"/>
          <w:b/>
          <w:color w:val="FF0000"/>
          <w:szCs w:val="22"/>
        </w:rPr>
      </w:pPr>
      <w:r w:rsidRPr="00035D77">
        <w:rPr>
          <w:rFonts w:eastAsiaTheme="minorHAnsi" w:hint="eastAsia"/>
          <w:b/>
          <w:color w:val="FF0000"/>
          <w:szCs w:val="22"/>
        </w:rPr>
        <w:lastRenderedPageBreak/>
        <w:t>Warning</w:t>
      </w:r>
    </w:p>
    <w:p w14:paraId="3F760A92" w14:textId="77777777" w:rsidR="006D202C" w:rsidRDefault="001E3047">
      <w:pPr>
        <w:ind w:left="400"/>
        <w:jc w:val="left"/>
        <w:rPr>
          <w:rFonts w:eastAsiaTheme="minorHAnsi"/>
          <w:b/>
          <w:color w:val="FF0000"/>
          <w:szCs w:val="22"/>
        </w:rPr>
      </w:pPr>
      <w:r w:rsidRPr="00C86024">
        <w:rPr>
          <w:rFonts w:eastAsiaTheme="minorHAnsi" w:hint="eastAsia"/>
          <w:b/>
          <w:color w:val="FF0000"/>
          <w:szCs w:val="22"/>
        </w:rPr>
        <w:t xml:space="preserve">To prevent personal injury, disconnect all power before installing the solid aerosol generator. During installation, make sure that no body parts are positioned in front of the discharge port of the solid aerosol generator </w:t>
      </w:r>
      <w:r w:rsidRPr="00C86024">
        <w:rPr>
          <w:rFonts w:eastAsiaTheme="minorHAnsi"/>
          <w:b/>
          <w:color w:val="FF0000"/>
          <w:szCs w:val="22"/>
        </w:rPr>
        <w:t xml:space="preserve">(to </w:t>
      </w:r>
      <w:r w:rsidRPr="00C86024">
        <w:rPr>
          <w:rFonts w:eastAsiaTheme="minorHAnsi" w:hint="eastAsia"/>
          <w:b/>
          <w:color w:val="FF0000"/>
          <w:szCs w:val="22"/>
        </w:rPr>
        <w:t>avoid malfunction</w:t>
      </w:r>
      <w:r w:rsidRPr="00C86024">
        <w:rPr>
          <w:rFonts w:eastAsiaTheme="minorHAnsi"/>
          <w:b/>
          <w:color w:val="FF0000"/>
          <w:szCs w:val="22"/>
        </w:rPr>
        <w:t>)</w:t>
      </w:r>
      <w:r w:rsidRPr="00C86024">
        <w:rPr>
          <w:rFonts w:eastAsiaTheme="minorHAnsi" w:hint="eastAsia"/>
          <w:b/>
          <w:color w:val="FF0000"/>
          <w:szCs w:val="22"/>
        </w:rPr>
        <w:t>.</w:t>
      </w:r>
    </w:p>
    <w:p w14:paraId="2E806336" w14:textId="77777777" w:rsidR="00735CD7" w:rsidRPr="00CA4012" w:rsidRDefault="00735CD7" w:rsidP="00735CD7">
      <w:pPr>
        <w:jc w:val="left"/>
        <w:rPr>
          <w:rFonts w:eastAsiaTheme="minorHAnsi"/>
          <w:color w:val="000000" w:themeColor="text1"/>
          <w:szCs w:val="22"/>
        </w:rPr>
      </w:pPr>
    </w:p>
    <w:p w14:paraId="0E6ADA73" w14:textId="77777777" w:rsidR="006D202C" w:rsidRDefault="001E3047">
      <w:pPr>
        <w:pStyle w:val="a3"/>
        <w:numPr>
          <w:ilvl w:val="1"/>
          <w:numId w:val="33"/>
        </w:numPr>
        <w:ind w:leftChars="0"/>
        <w:jc w:val="left"/>
        <w:rPr>
          <w:rFonts w:eastAsiaTheme="minorHAnsi"/>
          <w:b/>
          <w:color w:val="000000" w:themeColor="text1"/>
          <w:szCs w:val="22"/>
        </w:rPr>
      </w:pPr>
      <w:r w:rsidRPr="006F1D02">
        <w:rPr>
          <w:rFonts w:eastAsiaTheme="minorHAnsi" w:hint="eastAsia"/>
          <w:b/>
          <w:color w:val="000000" w:themeColor="text1"/>
          <w:szCs w:val="22"/>
        </w:rPr>
        <w:t>Post-installation checks</w:t>
      </w:r>
    </w:p>
    <w:p w14:paraId="344B1A5C" w14:textId="77777777" w:rsidR="00735CD7" w:rsidRPr="00CA4012" w:rsidRDefault="00735CD7" w:rsidP="00735CD7">
      <w:pPr>
        <w:rPr>
          <w:rFonts w:eastAsiaTheme="minorHAnsi"/>
          <w:szCs w:val="22"/>
        </w:rPr>
      </w:pPr>
    </w:p>
    <w:p w14:paraId="403F182F" w14:textId="77777777" w:rsidR="006D202C" w:rsidRDefault="001E3047">
      <w:pPr>
        <w:jc w:val="left"/>
        <w:rPr>
          <w:rFonts w:eastAsiaTheme="minorHAnsi"/>
          <w:szCs w:val="22"/>
        </w:rPr>
      </w:pPr>
      <w:r w:rsidRPr="005316E1">
        <w:rPr>
          <w:rFonts w:eastAsiaTheme="minorHAnsi" w:hint="eastAsia"/>
          <w:szCs w:val="22"/>
        </w:rPr>
        <w:t xml:space="preserve">After installing the USMIT </w:t>
      </w:r>
      <w:r w:rsidRPr="005316E1">
        <w:rPr>
          <w:rFonts w:eastAsiaTheme="minorHAnsi"/>
          <w:szCs w:val="22"/>
        </w:rPr>
        <w:t xml:space="preserve">FIREWALL </w:t>
      </w:r>
      <w:r w:rsidRPr="005316E1">
        <w:rPr>
          <w:rFonts w:eastAsiaTheme="minorHAnsi" w:hint="eastAsia"/>
          <w:szCs w:val="22"/>
        </w:rPr>
        <w:t>solid aerosol fire extinguishing system and connecting it to the supplied control panel, the following inspections and tests must be performed.</w:t>
      </w:r>
    </w:p>
    <w:p w14:paraId="4F8F97F8" w14:textId="77777777" w:rsidR="006D202C" w:rsidRDefault="001E3047">
      <w:pPr>
        <w:pStyle w:val="a3"/>
        <w:numPr>
          <w:ilvl w:val="0"/>
          <w:numId w:val="29"/>
        </w:numPr>
        <w:ind w:leftChars="0"/>
        <w:jc w:val="left"/>
        <w:rPr>
          <w:rFonts w:eastAsiaTheme="minorHAnsi"/>
          <w:szCs w:val="22"/>
        </w:rPr>
      </w:pPr>
      <w:r w:rsidRPr="005316E1">
        <w:rPr>
          <w:rFonts w:eastAsiaTheme="minorHAnsi" w:hint="eastAsia"/>
          <w:szCs w:val="22"/>
        </w:rPr>
        <w:t xml:space="preserve">Verify that the </w:t>
      </w:r>
      <w:r w:rsidR="00BE4DCB" w:rsidRPr="005316E1">
        <w:rPr>
          <w:rFonts w:eastAsiaTheme="minorHAnsi" w:hint="eastAsia"/>
          <w:szCs w:val="22"/>
        </w:rPr>
        <w:t xml:space="preserve">generator </w:t>
      </w:r>
      <w:r w:rsidRPr="005316E1">
        <w:rPr>
          <w:rFonts w:eastAsiaTheme="minorHAnsi" w:hint="eastAsia"/>
          <w:szCs w:val="22"/>
        </w:rPr>
        <w:t>is installed in the correct location according to the installation drawing.</w:t>
      </w:r>
    </w:p>
    <w:p w14:paraId="52C5D737" w14:textId="77777777" w:rsidR="006D202C" w:rsidRDefault="001E3047">
      <w:pPr>
        <w:pStyle w:val="a3"/>
        <w:numPr>
          <w:ilvl w:val="0"/>
          <w:numId w:val="29"/>
        </w:numPr>
        <w:ind w:leftChars="0"/>
        <w:jc w:val="left"/>
        <w:rPr>
          <w:rFonts w:eastAsiaTheme="minorHAnsi"/>
          <w:szCs w:val="22"/>
        </w:rPr>
      </w:pPr>
      <w:r w:rsidRPr="00CA4012">
        <w:rPr>
          <w:rFonts w:eastAsiaTheme="minorHAnsi" w:hint="eastAsia"/>
          <w:szCs w:val="22"/>
        </w:rPr>
        <w:t xml:space="preserve">Verify that the solid-state aerosol </w:t>
      </w:r>
      <w:r w:rsidR="00BE4DCB">
        <w:rPr>
          <w:rFonts w:eastAsiaTheme="minorHAnsi" w:hint="eastAsia"/>
          <w:szCs w:val="22"/>
        </w:rPr>
        <w:t xml:space="preserve">generator </w:t>
      </w:r>
      <w:r w:rsidR="00C233E6">
        <w:rPr>
          <w:rFonts w:eastAsiaTheme="minorHAnsi" w:hint="eastAsia"/>
          <w:szCs w:val="22"/>
        </w:rPr>
        <w:t xml:space="preserve">bracket </w:t>
      </w:r>
      <w:r w:rsidRPr="00CA4012">
        <w:rPr>
          <w:rFonts w:eastAsiaTheme="minorHAnsi" w:hint="eastAsia"/>
          <w:szCs w:val="22"/>
        </w:rPr>
        <w:t xml:space="preserve">is installed correctly </w:t>
      </w:r>
      <w:r w:rsidRPr="00CA4012">
        <w:rPr>
          <w:rFonts w:eastAsiaTheme="minorHAnsi"/>
          <w:szCs w:val="22"/>
        </w:rPr>
        <w:t xml:space="preserve">and that </w:t>
      </w:r>
      <w:r w:rsidRPr="00CA4012">
        <w:rPr>
          <w:rFonts w:eastAsiaTheme="minorHAnsi" w:hint="eastAsia"/>
          <w:szCs w:val="22"/>
        </w:rPr>
        <w:t>all fasteners are secure.</w:t>
      </w:r>
    </w:p>
    <w:p w14:paraId="0ADE35D2" w14:textId="77777777" w:rsidR="006D202C" w:rsidRDefault="001E3047">
      <w:pPr>
        <w:pStyle w:val="a3"/>
        <w:numPr>
          <w:ilvl w:val="0"/>
          <w:numId w:val="29"/>
        </w:numPr>
        <w:ind w:leftChars="0"/>
        <w:jc w:val="left"/>
        <w:rPr>
          <w:rFonts w:eastAsiaTheme="minorHAnsi"/>
          <w:szCs w:val="22"/>
        </w:rPr>
      </w:pPr>
      <w:r w:rsidRPr="00CA4012">
        <w:rPr>
          <w:rFonts w:eastAsiaTheme="minorHAnsi" w:hint="eastAsia"/>
          <w:szCs w:val="22"/>
        </w:rPr>
        <w:t xml:space="preserve">Verify that all electrical connections are complete and test the electrical connections </w:t>
      </w:r>
      <w:r w:rsidR="00FA7369">
        <w:rPr>
          <w:rFonts w:eastAsiaTheme="minorHAnsi" w:hint="eastAsia"/>
          <w:szCs w:val="22"/>
        </w:rPr>
        <w:t xml:space="preserve">by checking </w:t>
      </w:r>
      <w:r w:rsidR="00FA7369">
        <w:rPr>
          <w:rFonts w:eastAsiaTheme="minorHAnsi"/>
          <w:szCs w:val="22"/>
        </w:rPr>
        <w:t xml:space="preserve">the FAULT LAMP </w:t>
      </w:r>
      <w:r w:rsidR="00FA7369">
        <w:rPr>
          <w:rFonts w:eastAsiaTheme="minorHAnsi" w:hint="eastAsia"/>
          <w:szCs w:val="22"/>
        </w:rPr>
        <w:t>on the control panel</w:t>
      </w:r>
      <w:r w:rsidRPr="00CA4012">
        <w:rPr>
          <w:rFonts w:eastAsiaTheme="minorHAnsi" w:hint="eastAsia"/>
          <w:szCs w:val="22"/>
        </w:rPr>
        <w:t>.</w:t>
      </w:r>
    </w:p>
    <w:p w14:paraId="09C36ECB" w14:textId="77777777" w:rsidR="006D202C" w:rsidRDefault="001E3047">
      <w:pPr>
        <w:pStyle w:val="a3"/>
        <w:numPr>
          <w:ilvl w:val="0"/>
          <w:numId w:val="29"/>
        </w:numPr>
        <w:ind w:leftChars="0"/>
        <w:rPr>
          <w:rFonts w:eastAsiaTheme="minorHAnsi"/>
          <w:b/>
          <w:szCs w:val="22"/>
        </w:rPr>
      </w:pPr>
      <w:r w:rsidRPr="00CA4012">
        <w:rPr>
          <w:rFonts w:eastAsiaTheme="minorHAnsi" w:hint="eastAsia"/>
          <w:szCs w:val="22"/>
        </w:rPr>
        <w:t xml:space="preserve">Verify that all solid aerosol </w:t>
      </w:r>
      <w:r w:rsidR="00BE4DCB">
        <w:rPr>
          <w:rFonts w:eastAsiaTheme="minorHAnsi" w:hint="eastAsia"/>
          <w:szCs w:val="22"/>
        </w:rPr>
        <w:t xml:space="preserve">generators </w:t>
      </w:r>
      <w:r w:rsidRPr="00CA4012">
        <w:rPr>
          <w:rFonts w:eastAsiaTheme="minorHAnsi" w:hint="eastAsia"/>
          <w:szCs w:val="22"/>
        </w:rPr>
        <w:t xml:space="preserve">are positioned correctly, checking against the drawing. Ensure that there are no obstructions in the path of the extinguishing agent release stream. </w:t>
      </w:r>
      <w:r w:rsidRPr="005316E1">
        <w:rPr>
          <w:rFonts w:eastAsiaTheme="minorHAnsi" w:hint="eastAsia"/>
          <w:b/>
          <w:szCs w:val="22"/>
        </w:rPr>
        <w:t>Ensure that solid aerosol generators are positioned so that the release of the extinguishing agent will not cause personal injury. Ensure that they are not located so that they do not hit walls, ceilings, or vertical surfaces of equipment at close range.</w:t>
      </w:r>
    </w:p>
    <w:p w14:paraId="297E0963" w14:textId="77777777" w:rsidR="006D202C" w:rsidRDefault="001E3047">
      <w:pPr>
        <w:pStyle w:val="a3"/>
        <w:numPr>
          <w:ilvl w:val="0"/>
          <w:numId w:val="29"/>
        </w:numPr>
        <w:ind w:leftChars="0"/>
        <w:rPr>
          <w:rFonts w:eastAsiaTheme="minorHAnsi"/>
          <w:szCs w:val="22"/>
        </w:rPr>
      </w:pPr>
      <w:r>
        <w:rPr>
          <w:rFonts w:eastAsiaTheme="minorHAnsi" w:hint="eastAsia"/>
          <w:szCs w:val="22"/>
        </w:rPr>
        <w:t>Manually operated hand controls must be properly installed, easily accessible, and clearly identified.</w:t>
      </w:r>
    </w:p>
    <w:p w14:paraId="633AD1CF" w14:textId="77777777" w:rsidR="006D202C" w:rsidRDefault="001E3047">
      <w:pPr>
        <w:pStyle w:val="a3"/>
        <w:numPr>
          <w:ilvl w:val="0"/>
          <w:numId w:val="29"/>
        </w:numPr>
        <w:ind w:leftChars="0"/>
        <w:rPr>
          <w:rFonts w:eastAsiaTheme="minorHAnsi"/>
          <w:szCs w:val="22"/>
        </w:rPr>
      </w:pPr>
      <w:r w:rsidRPr="00CA4012">
        <w:rPr>
          <w:rFonts w:eastAsiaTheme="minorHAnsi" w:hint="eastAsia"/>
          <w:szCs w:val="22"/>
        </w:rPr>
        <w:t>Verify that the time-delay feature is working properly.</w:t>
      </w:r>
    </w:p>
    <w:p w14:paraId="628FF0E7" w14:textId="77777777" w:rsidR="006D202C" w:rsidRDefault="001E3047">
      <w:pPr>
        <w:pStyle w:val="a3"/>
        <w:numPr>
          <w:ilvl w:val="0"/>
          <w:numId w:val="29"/>
        </w:numPr>
        <w:ind w:leftChars="0"/>
        <w:rPr>
          <w:rFonts w:eastAsiaTheme="minorHAnsi"/>
          <w:szCs w:val="22"/>
        </w:rPr>
      </w:pPr>
      <w:r w:rsidRPr="00CA4012">
        <w:rPr>
          <w:rFonts w:eastAsiaTheme="minorHAnsi" w:hint="eastAsia"/>
          <w:szCs w:val="22"/>
        </w:rPr>
        <w:t>All tests must be in accordance with the applicable standards outlined in this documentation and the regulations of the competent authority.</w:t>
      </w:r>
    </w:p>
    <w:p w14:paraId="4719ADAD" w14:textId="77777777" w:rsidR="00735CD7" w:rsidRPr="00CA4012" w:rsidRDefault="00735CD7" w:rsidP="00735CD7">
      <w:pPr>
        <w:rPr>
          <w:rFonts w:eastAsiaTheme="minorHAnsi"/>
          <w:szCs w:val="22"/>
        </w:rPr>
      </w:pPr>
    </w:p>
    <w:p w14:paraId="3F28A4EF" w14:textId="77777777" w:rsidR="000D24C5" w:rsidRDefault="000D24C5">
      <w:pPr>
        <w:widowControl/>
        <w:wordWrap/>
        <w:autoSpaceDE/>
        <w:autoSpaceDN/>
        <w:rPr>
          <w:rFonts w:eastAsiaTheme="minorHAnsi"/>
          <w:b/>
          <w:sz w:val="24"/>
          <w:szCs w:val="22"/>
        </w:rPr>
      </w:pPr>
      <w:r>
        <w:rPr>
          <w:rFonts w:eastAsiaTheme="minorHAnsi"/>
          <w:b/>
          <w:sz w:val="24"/>
          <w:szCs w:val="22"/>
        </w:rPr>
        <w:br w:type="page"/>
      </w:r>
    </w:p>
    <w:p w14:paraId="154C2B8F" w14:textId="77777777" w:rsidR="006D202C" w:rsidRDefault="001E3047">
      <w:pPr>
        <w:rPr>
          <w:rFonts w:eastAsiaTheme="minorHAnsi"/>
          <w:b/>
          <w:sz w:val="24"/>
          <w:szCs w:val="22"/>
        </w:rPr>
      </w:pPr>
      <w:r w:rsidRPr="00391626">
        <w:rPr>
          <w:rFonts w:eastAsiaTheme="minorHAnsi" w:hint="eastAsia"/>
          <w:b/>
          <w:sz w:val="24"/>
          <w:szCs w:val="22"/>
        </w:rPr>
        <w:lastRenderedPageBreak/>
        <w:t>6</w:t>
      </w:r>
      <w:r w:rsidRPr="00391626">
        <w:rPr>
          <w:rFonts w:eastAsiaTheme="minorHAnsi"/>
          <w:b/>
          <w:sz w:val="24"/>
          <w:szCs w:val="22"/>
        </w:rPr>
        <w:t xml:space="preserve">.0 </w:t>
      </w:r>
      <w:r w:rsidRPr="00391626">
        <w:rPr>
          <w:rFonts w:eastAsiaTheme="minorHAnsi" w:hint="eastAsia"/>
          <w:b/>
          <w:sz w:val="24"/>
          <w:szCs w:val="22"/>
        </w:rPr>
        <w:t>Operations</w:t>
      </w:r>
    </w:p>
    <w:p w14:paraId="262FD269" w14:textId="77777777" w:rsidR="00735CD7" w:rsidRPr="00CA4012" w:rsidRDefault="00735CD7" w:rsidP="00735CD7">
      <w:pPr>
        <w:rPr>
          <w:rFonts w:eastAsiaTheme="minorHAnsi"/>
          <w:szCs w:val="22"/>
        </w:rPr>
      </w:pPr>
    </w:p>
    <w:p w14:paraId="13A7C83C" w14:textId="77777777" w:rsidR="006D202C" w:rsidRDefault="001E3047">
      <w:pPr>
        <w:rPr>
          <w:rFonts w:eastAsiaTheme="minorHAnsi"/>
          <w:b/>
          <w:szCs w:val="22"/>
        </w:rPr>
      </w:pPr>
      <w:r w:rsidRPr="00391626">
        <w:rPr>
          <w:rFonts w:eastAsiaTheme="minorHAnsi" w:hint="eastAsia"/>
          <w:b/>
          <w:szCs w:val="22"/>
        </w:rPr>
        <w:t>6</w:t>
      </w:r>
      <w:r w:rsidRPr="00391626">
        <w:rPr>
          <w:rFonts w:eastAsiaTheme="minorHAnsi"/>
          <w:b/>
          <w:szCs w:val="22"/>
        </w:rPr>
        <w:t xml:space="preserve">.1 </w:t>
      </w:r>
      <w:r w:rsidRPr="00391626">
        <w:rPr>
          <w:rFonts w:eastAsiaTheme="minorHAnsi" w:hint="eastAsia"/>
          <w:b/>
          <w:szCs w:val="22"/>
        </w:rPr>
        <w:t>General</w:t>
      </w:r>
    </w:p>
    <w:p w14:paraId="26B96138" w14:textId="77777777" w:rsidR="007F0D30" w:rsidRPr="00CA4012" w:rsidRDefault="007F0D30" w:rsidP="00735CD7">
      <w:pPr>
        <w:rPr>
          <w:rFonts w:eastAsiaTheme="minorHAnsi"/>
          <w:szCs w:val="22"/>
        </w:rPr>
      </w:pPr>
    </w:p>
    <w:p w14:paraId="30D35665" w14:textId="77777777" w:rsidR="006D202C" w:rsidRDefault="001E3047">
      <w:pPr>
        <w:rPr>
          <w:rFonts w:eastAsiaTheme="minorHAnsi"/>
          <w:szCs w:val="22"/>
        </w:rPr>
      </w:pPr>
      <w:r w:rsidRPr="00CA4012">
        <w:rPr>
          <w:rFonts w:eastAsiaTheme="minorHAnsi" w:hint="eastAsia"/>
          <w:szCs w:val="22"/>
        </w:rPr>
        <w:t xml:space="preserve">When the igniter is activated, the compounds inside react to create an ultra-fine aerosol, which passes through an oxidizing filter where it is converted </w:t>
      </w:r>
      <w:r w:rsidRPr="00CA4012">
        <w:rPr>
          <w:rFonts w:eastAsiaTheme="minorHAnsi"/>
          <w:szCs w:val="22"/>
        </w:rPr>
        <w:t xml:space="preserve">to </w:t>
      </w:r>
      <w:r w:rsidRPr="00CA4012">
        <w:rPr>
          <w:rFonts w:eastAsiaTheme="minorHAnsi" w:hint="eastAsia"/>
          <w:szCs w:val="22"/>
        </w:rPr>
        <w:t xml:space="preserve">a small amount of </w:t>
      </w:r>
      <w:r w:rsidRPr="00CA4012">
        <w:rPr>
          <w:rFonts w:eastAsiaTheme="minorHAnsi"/>
          <w:szCs w:val="22"/>
        </w:rPr>
        <w:t xml:space="preserve">CO2, </w:t>
      </w:r>
      <w:r w:rsidRPr="00CA4012">
        <w:rPr>
          <w:rFonts w:eastAsiaTheme="minorHAnsi" w:hint="eastAsia"/>
          <w:szCs w:val="22"/>
        </w:rPr>
        <w:t xml:space="preserve">and then through a cooling bed where the temperature of the aerosol is drastically reduced before exiting through the outlet </w:t>
      </w:r>
      <w:r w:rsidR="00BE4DCB">
        <w:rPr>
          <w:rFonts w:eastAsiaTheme="minorHAnsi" w:hint="eastAsia"/>
          <w:szCs w:val="22"/>
        </w:rPr>
        <w:t xml:space="preserve">of the </w:t>
      </w:r>
      <w:r w:rsidRPr="00CA4012">
        <w:rPr>
          <w:rFonts w:eastAsiaTheme="minorHAnsi" w:hint="eastAsia"/>
          <w:szCs w:val="22"/>
        </w:rPr>
        <w:t xml:space="preserve">generator at low pressure. Proper placement of a solid aerosol </w:t>
      </w:r>
      <w:r w:rsidR="00BE4DCB">
        <w:rPr>
          <w:rFonts w:eastAsiaTheme="minorHAnsi" w:hint="eastAsia"/>
          <w:szCs w:val="22"/>
        </w:rPr>
        <w:t xml:space="preserve">generator </w:t>
      </w:r>
      <w:r w:rsidRPr="00CA4012">
        <w:rPr>
          <w:rFonts w:eastAsiaTheme="minorHAnsi" w:hint="eastAsia"/>
          <w:szCs w:val="22"/>
        </w:rPr>
        <w:t>within a hazardous area will result in a very effective release with proper flow and distribution of aerosols within the hazardous area.</w:t>
      </w:r>
    </w:p>
    <w:p w14:paraId="36A62B3F" w14:textId="77777777" w:rsidR="006D202C" w:rsidRDefault="001E3047">
      <w:pPr>
        <w:rPr>
          <w:rFonts w:eastAsiaTheme="minorHAnsi"/>
          <w:szCs w:val="22"/>
        </w:rPr>
      </w:pPr>
      <w:r>
        <w:rPr>
          <w:rFonts w:eastAsiaTheme="minorHAnsi" w:hint="eastAsia"/>
          <w:szCs w:val="22"/>
        </w:rPr>
        <w:t xml:space="preserve">In accordance with the FSS </w:t>
      </w:r>
      <w:r>
        <w:rPr>
          <w:rFonts w:eastAsiaTheme="minorHAnsi"/>
          <w:szCs w:val="22"/>
        </w:rPr>
        <w:t>CODE</w:t>
      </w:r>
      <w:r>
        <w:rPr>
          <w:rFonts w:eastAsiaTheme="minorHAnsi" w:hint="eastAsia"/>
          <w:szCs w:val="22"/>
        </w:rPr>
        <w:t xml:space="preserve">, </w:t>
      </w:r>
      <w:r w:rsidRPr="00CA4012">
        <w:rPr>
          <w:rFonts w:eastAsiaTheme="minorHAnsi"/>
          <w:szCs w:val="22"/>
        </w:rPr>
        <w:t xml:space="preserve">FIREWALL </w:t>
      </w:r>
      <w:r w:rsidRPr="00CA4012">
        <w:rPr>
          <w:rFonts w:eastAsiaTheme="minorHAnsi" w:hint="eastAsia"/>
          <w:szCs w:val="22"/>
        </w:rPr>
        <w:t xml:space="preserve">solid aerosol extinguishing systems are </w:t>
      </w:r>
      <w:r>
        <w:rPr>
          <w:rFonts w:eastAsiaTheme="minorHAnsi" w:hint="eastAsia"/>
          <w:szCs w:val="22"/>
        </w:rPr>
        <w:t xml:space="preserve">not permitted to be operated electrically, but only manually. In typical spaces, a time delay </w:t>
      </w:r>
      <w:r>
        <w:rPr>
          <w:rFonts w:eastAsiaTheme="minorHAnsi"/>
          <w:szCs w:val="22"/>
        </w:rPr>
        <w:t xml:space="preserve">of 30 seconds </w:t>
      </w:r>
      <w:r>
        <w:rPr>
          <w:rFonts w:eastAsiaTheme="minorHAnsi" w:hint="eastAsia"/>
          <w:szCs w:val="22"/>
        </w:rPr>
        <w:t xml:space="preserve">should be installed to ensure an exit time before the release of the extinguishing </w:t>
      </w:r>
      <w:proofErr w:type="spellStart"/>
      <w:proofErr w:type="gramStart"/>
      <w:r>
        <w:rPr>
          <w:rFonts w:eastAsiaTheme="minorHAnsi" w:hint="eastAsia"/>
          <w:szCs w:val="22"/>
        </w:rPr>
        <w:t>agent.Normally</w:t>
      </w:r>
      <w:proofErr w:type="spellEnd"/>
      <w:proofErr w:type="gramEnd"/>
      <w:r>
        <w:rPr>
          <w:rFonts w:eastAsiaTheme="minorHAnsi" w:hint="eastAsia"/>
          <w:szCs w:val="22"/>
        </w:rPr>
        <w:t>, it works as follows</w:t>
      </w:r>
    </w:p>
    <w:p w14:paraId="1FD5DF76" w14:textId="77777777" w:rsidR="006D202C" w:rsidRDefault="001E3047">
      <w:pPr>
        <w:rPr>
          <w:rFonts w:eastAsiaTheme="minorHAnsi"/>
          <w:szCs w:val="22"/>
        </w:rPr>
      </w:pPr>
      <w:r>
        <w:rPr>
          <w:rFonts w:eastAsiaTheme="minorHAnsi" w:hint="eastAsia"/>
          <w:szCs w:val="22"/>
        </w:rPr>
        <w:t>The fire extinguishing system can be operated manually from a manual control box or remotely manually from a control panel.</w:t>
      </w:r>
    </w:p>
    <w:p w14:paraId="6AEA87F5" w14:textId="77777777" w:rsidR="00AF3DFB" w:rsidRPr="00AF3DFB" w:rsidRDefault="00AF3DFB" w:rsidP="00735CD7">
      <w:pPr>
        <w:rPr>
          <w:rFonts w:eastAsiaTheme="minorHAnsi"/>
          <w:szCs w:val="22"/>
        </w:rPr>
      </w:pPr>
    </w:p>
    <w:p w14:paraId="426EB6E4" w14:textId="77777777" w:rsidR="006D202C" w:rsidRDefault="001E3047">
      <w:pPr>
        <w:rPr>
          <w:rFonts w:eastAsiaTheme="minorHAnsi"/>
          <w:b/>
          <w:szCs w:val="22"/>
        </w:rPr>
      </w:pPr>
      <w:r w:rsidRPr="00391626">
        <w:rPr>
          <w:rFonts w:eastAsiaTheme="minorHAnsi"/>
          <w:b/>
          <w:szCs w:val="22"/>
        </w:rPr>
        <w:t xml:space="preserve">6.2 </w:t>
      </w:r>
      <w:r w:rsidRPr="00391626">
        <w:rPr>
          <w:rFonts w:eastAsiaTheme="minorHAnsi" w:hint="eastAsia"/>
          <w:b/>
          <w:szCs w:val="22"/>
        </w:rPr>
        <w:t>Operating Procedures</w:t>
      </w:r>
    </w:p>
    <w:p w14:paraId="2C6B3075" w14:textId="77777777" w:rsidR="00735CD7" w:rsidRPr="00CA4012" w:rsidRDefault="00735CD7" w:rsidP="00735CD7">
      <w:pPr>
        <w:rPr>
          <w:rFonts w:eastAsiaTheme="minorHAnsi"/>
          <w:szCs w:val="22"/>
        </w:rPr>
      </w:pPr>
    </w:p>
    <w:p w14:paraId="272EB400" w14:textId="77777777" w:rsidR="006D202C" w:rsidRDefault="001E3047">
      <w:pPr>
        <w:rPr>
          <w:rFonts w:eastAsiaTheme="minorHAnsi"/>
          <w:szCs w:val="22"/>
        </w:rPr>
      </w:pPr>
      <w:r w:rsidRPr="00CA4012">
        <w:rPr>
          <w:rFonts w:eastAsiaTheme="minorHAnsi" w:hint="eastAsia"/>
          <w:szCs w:val="22"/>
        </w:rPr>
        <w:t>6</w:t>
      </w:r>
      <w:r w:rsidRPr="00CA4012">
        <w:rPr>
          <w:rFonts w:eastAsiaTheme="minorHAnsi"/>
          <w:szCs w:val="22"/>
        </w:rPr>
        <w:t xml:space="preserve">.2.1 </w:t>
      </w:r>
      <w:r w:rsidRPr="00CA4012">
        <w:rPr>
          <w:rFonts w:eastAsiaTheme="minorHAnsi" w:hint="eastAsia"/>
          <w:szCs w:val="22"/>
        </w:rPr>
        <w:t>Manual operation</w:t>
      </w:r>
    </w:p>
    <w:p w14:paraId="45BC2004" w14:textId="77777777" w:rsidR="00AF3DFB" w:rsidRDefault="00AF3DFB" w:rsidP="00735CD7">
      <w:pPr>
        <w:rPr>
          <w:rFonts w:eastAsiaTheme="minorHAnsi"/>
          <w:szCs w:val="22"/>
        </w:rPr>
      </w:pPr>
    </w:p>
    <w:p w14:paraId="5D25263F" w14:textId="77777777" w:rsidR="006D202C" w:rsidRDefault="001E3047">
      <w:pPr>
        <w:rPr>
          <w:rFonts w:eastAsiaTheme="minorHAnsi"/>
          <w:szCs w:val="22"/>
        </w:rPr>
      </w:pPr>
      <w:r>
        <w:rPr>
          <w:rFonts w:eastAsiaTheme="minorHAnsi" w:hint="eastAsia"/>
          <w:szCs w:val="22"/>
        </w:rPr>
        <w:t xml:space="preserve">It can be activated from a manual control box and </w:t>
      </w:r>
      <w:r w:rsidR="004F5769">
        <w:rPr>
          <w:rFonts w:eastAsiaTheme="minorHAnsi" w:hint="eastAsia"/>
          <w:szCs w:val="22"/>
        </w:rPr>
        <w:t>works as follows if you can see the protected</w:t>
      </w:r>
      <w:r>
        <w:rPr>
          <w:rFonts w:eastAsiaTheme="minorHAnsi" w:hint="eastAsia"/>
          <w:szCs w:val="22"/>
        </w:rPr>
        <w:t xml:space="preserve"> zone or adjacent zones</w:t>
      </w:r>
      <w:r w:rsidR="004F5769">
        <w:rPr>
          <w:rFonts w:eastAsiaTheme="minorHAnsi" w:hint="eastAsia"/>
          <w:szCs w:val="22"/>
        </w:rPr>
        <w:t>.</w:t>
      </w:r>
    </w:p>
    <w:p w14:paraId="75393532" w14:textId="77777777" w:rsidR="007F0D30" w:rsidRPr="00CA4012" w:rsidRDefault="007F0D30" w:rsidP="00735CD7">
      <w:pPr>
        <w:rPr>
          <w:rFonts w:eastAsiaTheme="minorHAnsi"/>
          <w:szCs w:val="22"/>
        </w:rPr>
      </w:pPr>
    </w:p>
    <w:p w14:paraId="2EBAB81A" w14:textId="77777777" w:rsidR="006D202C" w:rsidRDefault="001E3047">
      <w:pPr>
        <w:pStyle w:val="a3"/>
        <w:numPr>
          <w:ilvl w:val="0"/>
          <w:numId w:val="14"/>
        </w:numPr>
        <w:ind w:leftChars="0"/>
        <w:rPr>
          <w:rFonts w:eastAsiaTheme="minorHAnsi"/>
          <w:szCs w:val="22"/>
        </w:rPr>
      </w:pPr>
      <w:r w:rsidRPr="00CA4012">
        <w:rPr>
          <w:rFonts w:eastAsiaTheme="minorHAnsi" w:hint="eastAsia"/>
          <w:szCs w:val="22"/>
        </w:rPr>
        <w:t>In the event of a fire, quickly evacuate the danger zone.</w:t>
      </w:r>
    </w:p>
    <w:p w14:paraId="4C357784" w14:textId="77777777" w:rsidR="006D202C" w:rsidRDefault="001E3047">
      <w:pPr>
        <w:pStyle w:val="a3"/>
        <w:numPr>
          <w:ilvl w:val="0"/>
          <w:numId w:val="14"/>
        </w:numPr>
        <w:ind w:leftChars="0"/>
        <w:rPr>
          <w:rFonts w:eastAsiaTheme="minorHAnsi"/>
          <w:szCs w:val="22"/>
        </w:rPr>
      </w:pPr>
      <w:r w:rsidRPr="00CA4012">
        <w:rPr>
          <w:rFonts w:eastAsiaTheme="minorHAnsi" w:hint="eastAsia"/>
          <w:szCs w:val="22"/>
        </w:rPr>
        <w:t xml:space="preserve">When an alarm occurs, go to the location where </w:t>
      </w:r>
      <w:r w:rsidR="002E0C45">
        <w:rPr>
          <w:rFonts w:eastAsiaTheme="minorHAnsi" w:hint="eastAsia"/>
          <w:szCs w:val="22"/>
        </w:rPr>
        <w:t xml:space="preserve">the manual trigger box </w:t>
      </w:r>
      <w:r w:rsidRPr="00CA4012">
        <w:rPr>
          <w:rFonts w:eastAsiaTheme="minorHAnsi" w:hint="eastAsia"/>
          <w:szCs w:val="22"/>
        </w:rPr>
        <w:t>is installed.</w:t>
      </w:r>
    </w:p>
    <w:p w14:paraId="3A36D407" w14:textId="77777777" w:rsidR="006D202C" w:rsidRDefault="001E3047">
      <w:pPr>
        <w:pStyle w:val="a3"/>
        <w:numPr>
          <w:ilvl w:val="0"/>
          <w:numId w:val="14"/>
        </w:numPr>
        <w:ind w:leftChars="0"/>
        <w:rPr>
          <w:rFonts w:eastAsiaTheme="minorHAnsi"/>
          <w:szCs w:val="22"/>
        </w:rPr>
      </w:pPr>
      <w:r w:rsidRPr="00CA4012">
        <w:rPr>
          <w:rFonts w:eastAsiaTheme="minorHAnsi" w:hint="eastAsia"/>
          <w:szCs w:val="22"/>
        </w:rPr>
        <w:t>Ensure that all occupants have evacuated the protective zone.</w:t>
      </w:r>
    </w:p>
    <w:p w14:paraId="6470D88C" w14:textId="77777777" w:rsidR="006D202C" w:rsidRDefault="007F0D30">
      <w:pPr>
        <w:pStyle w:val="a3"/>
        <w:numPr>
          <w:ilvl w:val="0"/>
          <w:numId w:val="14"/>
        </w:numPr>
        <w:ind w:leftChars="0"/>
        <w:rPr>
          <w:rFonts w:eastAsiaTheme="minorHAnsi"/>
          <w:szCs w:val="22"/>
        </w:rPr>
      </w:pPr>
      <w:r w:rsidRPr="00CA4012">
        <w:rPr>
          <w:rFonts w:eastAsiaTheme="minorHAnsi" w:hint="eastAsia"/>
          <w:szCs w:val="22"/>
        </w:rPr>
        <w:lastRenderedPageBreak/>
        <w:t xml:space="preserve">Operate the system by pressing the </w:t>
      </w:r>
      <w:r w:rsidR="001E3047">
        <w:rPr>
          <w:rFonts w:eastAsiaTheme="minorHAnsi" w:hint="eastAsia"/>
          <w:szCs w:val="22"/>
        </w:rPr>
        <w:t xml:space="preserve">Operate button </w:t>
      </w:r>
      <w:r w:rsidRPr="00CA4012">
        <w:rPr>
          <w:rFonts w:eastAsiaTheme="minorHAnsi" w:hint="eastAsia"/>
          <w:szCs w:val="22"/>
        </w:rPr>
        <w:t xml:space="preserve">on the </w:t>
      </w:r>
      <w:r w:rsidR="001E3047">
        <w:rPr>
          <w:rFonts w:eastAsiaTheme="minorHAnsi" w:hint="eastAsia"/>
          <w:szCs w:val="22"/>
        </w:rPr>
        <w:t xml:space="preserve">manual operation box </w:t>
      </w:r>
      <w:r w:rsidRPr="00CA4012">
        <w:rPr>
          <w:rFonts w:eastAsiaTheme="minorHAnsi"/>
          <w:szCs w:val="22"/>
        </w:rPr>
        <w:t xml:space="preserve">(30 second </w:t>
      </w:r>
      <w:r w:rsidRPr="00CA4012">
        <w:rPr>
          <w:rFonts w:eastAsiaTheme="minorHAnsi" w:hint="eastAsia"/>
          <w:szCs w:val="22"/>
        </w:rPr>
        <w:t>time delay</w:t>
      </w:r>
      <w:r w:rsidRPr="00CA4012">
        <w:rPr>
          <w:rFonts w:eastAsiaTheme="minorHAnsi"/>
          <w:szCs w:val="22"/>
        </w:rPr>
        <w:t>)</w:t>
      </w:r>
      <w:r w:rsidRPr="00CA4012">
        <w:rPr>
          <w:rFonts w:eastAsiaTheme="minorHAnsi" w:hint="eastAsia"/>
          <w:szCs w:val="22"/>
        </w:rPr>
        <w:t>.</w:t>
      </w:r>
    </w:p>
    <w:p w14:paraId="5830620D" w14:textId="77777777" w:rsidR="006D202C" w:rsidRDefault="007F0D30">
      <w:pPr>
        <w:pStyle w:val="a3"/>
        <w:numPr>
          <w:ilvl w:val="0"/>
          <w:numId w:val="14"/>
        </w:numPr>
        <w:ind w:leftChars="0"/>
        <w:rPr>
          <w:rFonts w:eastAsiaTheme="minorHAnsi"/>
          <w:szCs w:val="22"/>
        </w:rPr>
      </w:pPr>
      <w:r w:rsidRPr="002E0C45">
        <w:rPr>
          <w:rFonts w:eastAsiaTheme="minorHAnsi" w:hint="eastAsia"/>
          <w:szCs w:val="22"/>
        </w:rPr>
        <w:t xml:space="preserve">Ensure that </w:t>
      </w:r>
      <w:r w:rsidR="001E3047" w:rsidRPr="002E0C45">
        <w:rPr>
          <w:rFonts w:eastAsiaTheme="minorHAnsi" w:hint="eastAsia"/>
          <w:szCs w:val="22"/>
        </w:rPr>
        <w:t xml:space="preserve">no one </w:t>
      </w:r>
      <w:r w:rsidRPr="002E0C45">
        <w:rPr>
          <w:rFonts w:eastAsiaTheme="minorHAnsi" w:hint="eastAsia"/>
          <w:szCs w:val="22"/>
        </w:rPr>
        <w:t>enters the hazardous area</w:t>
      </w:r>
      <w:r w:rsidR="001E3047">
        <w:rPr>
          <w:rFonts w:eastAsiaTheme="minorHAnsi" w:hint="eastAsia"/>
          <w:szCs w:val="22"/>
        </w:rPr>
        <w:t xml:space="preserve">. If anyone fails to evacuate, you can press the stop switch to reset the system operation. However, the stop </w:t>
      </w:r>
      <w:r w:rsidR="009D47F3">
        <w:rPr>
          <w:rFonts w:eastAsiaTheme="minorHAnsi" w:hint="eastAsia"/>
          <w:szCs w:val="22"/>
        </w:rPr>
        <w:t xml:space="preserve">button </w:t>
      </w:r>
      <w:r w:rsidR="001E3047">
        <w:rPr>
          <w:rFonts w:eastAsiaTheme="minorHAnsi" w:hint="eastAsia"/>
          <w:szCs w:val="22"/>
        </w:rPr>
        <w:t xml:space="preserve">can only </w:t>
      </w:r>
      <w:r w:rsidR="009D47F3">
        <w:rPr>
          <w:rFonts w:eastAsiaTheme="minorHAnsi" w:hint="eastAsia"/>
          <w:szCs w:val="22"/>
        </w:rPr>
        <w:t xml:space="preserve">be used </w:t>
      </w:r>
      <w:r w:rsidR="001E3047">
        <w:rPr>
          <w:rFonts w:eastAsiaTheme="minorHAnsi" w:hint="eastAsia"/>
          <w:szCs w:val="22"/>
        </w:rPr>
        <w:t xml:space="preserve">within a </w:t>
      </w:r>
      <w:r w:rsidR="001E3047">
        <w:rPr>
          <w:rFonts w:eastAsiaTheme="minorHAnsi"/>
          <w:szCs w:val="22"/>
        </w:rPr>
        <w:t xml:space="preserve">30-second </w:t>
      </w:r>
      <w:r w:rsidR="001E3047">
        <w:rPr>
          <w:rFonts w:eastAsiaTheme="minorHAnsi" w:hint="eastAsia"/>
          <w:szCs w:val="22"/>
        </w:rPr>
        <w:t xml:space="preserve">time delay </w:t>
      </w:r>
      <w:r w:rsidR="009D47F3">
        <w:rPr>
          <w:rFonts w:eastAsiaTheme="minorHAnsi" w:hint="eastAsia"/>
          <w:szCs w:val="22"/>
        </w:rPr>
        <w:t xml:space="preserve">and cannot be stopped once the release has started after </w:t>
      </w:r>
      <w:r w:rsidR="001E3047">
        <w:rPr>
          <w:rFonts w:eastAsiaTheme="minorHAnsi"/>
          <w:szCs w:val="22"/>
        </w:rPr>
        <w:t xml:space="preserve">the 30 seconds have </w:t>
      </w:r>
      <w:r w:rsidR="001E3047">
        <w:rPr>
          <w:rFonts w:eastAsiaTheme="minorHAnsi" w:hint="eastAsia"/>
          <w:szCs w:val="22"/>
        </w:rPr>
        <w:t>elapsed</w:t>
      </w:r>
      <w:r w:rsidR="009D47F3">
        <w:rPr>
          <w:rFonts w:eastAsiaTheme="minorHAnsi" w:hint="eastAsia"/>
          <w:szCs w:val="22"/>
        </w:rPr>
        <w:t>.</w:t>
      </w:r>
    </w:p>
    <w:p w14:paraId="532E7BD7" w14:textId="77777777" w:rsidR="006D202C" w:rsidRDefault="001E3047">
      <w:pPr>
        <w:pStyle w:val="a3"/>
        <w:numPr>
          <w:ilvl w:val="0"/>
          <w:numId w:val="14"/>
        </w:numPr>
        <w:ind w:leftChars="0"/>
        <w:rPr>
          <w:rFonts w:eastAsiaTheme="minorHAnsi"/>
          <w:szCs w:val="22"/>
        </w:rPr>
      </w:pPr>
      <w:r>
        <w:rPr>
          <w:rFonts w:eastAsiaTheme="minorHAnsi" w:hint="eastAsia"/>
          <w:szCs w:val="22"/>
        </w:rPr>
        <w:t>Once all personnel have been evacuated, press the Reactivate button.</w:t>
      </w:r>
    </w:p>
    <w:p w14:paraId="3951CF42" w14:textId="77777777" w:rsidR="004F5769" w:rsidRDefault="004F5769" w:rsidP="004F5769">
      <w:pPr>
        <w:rPr>
          <w:rFonts w:eastAsiaTheme="minorHAnsi"/>
          <w:b/>
          <w:color w:val="FF0000"/>
          <w:szCs w:val="22"/>
        </w:rPr>
      </w:pPr>
    </w:p>
    <w:p w14:paraId="1288DCE3" w14:textId="77777777" w:rsidR="006D202C" w:rsidRDefault="001E3047">
      <w:pPr>
        <w:rPr>
          <w:rFonts w:eastAsiaTheme="minorHAnsi"/>
          <w:color w:val="000000" w:themeColor="text1"/>
          <w:szCs w:val="22"/>
        </w:rPr>
      </w:pPr>
      <w:r w:rsidRPr="004F5769">
        <w:rPr>
          <w:rFonts w:eastAsiaTheme="minorHAnsi" w:hint="eastAsia"/>
          <w:color w:val="000000" w:themeColor="text1"/>
          <w:szCs w:val="22"/>
        </w:rPr>
        <w:t>6</w:t>
      </w:r>
      <w:r w:rsidRPr="004F5769">
        <w:rPr>
          <w:rFonts w:eastAsiaTheme="minorHAnsi"/>
          <w:color w:val="000000" w:themeColor="text1"/>
          <w:szCs w:val="22"/>
        </w:rPr>
        <w:t xml:space="preserve">.2.2 </w:t>
      </w:r>
      <w:r w:rsidRPr="004F5769">
        <w:rPr>
          <w:rFonts w:eastAsiaTheme="minorHAnsi" w:hint="eastAsia"/>
          <w:color w:val="000000" w:themeColor="text1"/>
          <w:szCs w:val="22"/>
        </w:rPr>
        <w:t>Remote manual operation</w:t>
      </w:r>
    </w:p>
    <w:p w14:paraId="278EB600" w14:textId="77777777" w:rsidR="004F5769" w:rsidRDefault="004F5769" w:rsidP="004F5769">
      <w:pPr>
        <w:rPr>
          <w:rFonts w:eastAsiaTheme="minorHAnsi"/>
          <w:color w:val="000000" w:themeColor="text1"/>
          <w:szCs w:val="22"/>
        </w:rPr>
      </w:pPr>
    </w:p>
    <w:p w14:paraId="28E8E70F" w14:textId="77777777" w:rsidR="006D202C" w:rsidRDefault="001E3047">
      <w:pPr>
        <w:rPr>
          <w:rFonts w:eastAsiaTheme="minorHAnsi"/>
          <w:color w:val="000000" w:themeColor="text1"/>
          <w:szCs w:val="22"/>
        </w:rPr>
      </w:pPr>
      <w:r>
        <w:rPr>
          <w:rFonts w:eastAsiaTheme="minorHAnsi" w:hint="eastAsia"/>
          <w:color w:val="000000" w:themeColor="text1"/>
          <w:szCs w:val="22"/>
        </w:rPr>
        <w:t xml:space="preserve">The extinguishing system can be operated from the control panel and works as follows </w:t>
      </w:r>
      <w:proofErr w:type="gramStart"/>
      <w:r>
        <w:rPr>
          <w:rFonts w:eastAsiaTheme="minorHAnsi" w:hint="eastAsia"/>
          <w:color w:val="000000" w:themeColor="text1"/>
          <w:szCs w:val="22"/>
        </w:rPr>
        <w:t>In</w:t>
      </w:r>
      <w:proofErr w:type="gramEnd"/>
      <w:r>
        <w:rPr>
          <w:rFonts w:eastAsiaTheme="minorHAnsi" w:hint="eastAsia"/>
          <w:color w:val="000000" w:themeColor="text1"/>
          <w:szCs w:val="22"/>
        </w:rPr>
        <w:t xml:space="preserve"> the case of manual operation and redundant operation, the one that operates first takes precedence.</w:t>
      </w:r>
    </w:p>
    <w:p w14:paraId="09F4E1C0" w14:textId="77777777" w:rsidR="004F5769" w:rsidRDefault="004F5769" w:rsidP="004F5769">
      <w:pPr>
        <w:rPr>
          <w:rFonts w:eastAsiaTheme="minorHAnsi"/>
          <w:color w:val="000000" w:themeColor="text1"/>
          <w:szCs w:val="22"/>
        </w:rPr>
      </w:pPr>
    </w:p>
    <w:p w14:paraId="1285382D" w14:textId="77777777" w:rsidR="006D202C" w:rsidRDefault="001E3047">
      <w:pPr>
        <w:pStyle w:val="a3"/>
        <w:numPr>
          <w:ilvl w:val="0"/>
          <w:numId w:val="39"/>
        </w:numPr>
        <w:ind w:leftChars="0"/>
        <w:rPr>
          <w:rFonts w:eastAsiaTheme="minorHAnsi"/>
          <w:color w:val="000000" w:themeColor="text1"/>
          <w:szCs w:val="22"/>
        </w:rPr>
      </w:pPr>
      <w:r>
        <w:rPr>
          <w:rFonts w:eastAsiaTheme="minorHAnsi" w:hint="eastAsia"/>
          <w:color w:val="000000" w:themeColor="text1"/>
          <w:szCs w:val="22"/>
        </w:rPr>
        <w:t xml:space="preserve">If the fire alarm on the fire detector </w:t>
      </w:r>
      <w:r w:rsidR="00EA156A">
        <w:rPr>
          <w:rFonts w:eastAsiaTheme="minorHAnsi" w:hint="eastAsia"/>
          <w:color w:val="000000" w:themeColor="text1"/>
          <w:szCs w:val="22"/>
        </w:rPr>
        <w:t>control</w:t>
      </w:r>
      <w:r>
        <w:rPr>
          <w:rFonts w:eastAsiaTheme="minorHAnsi" w:hint="eastAsia"/>
          <w:color w:val="000000" w:themeColor="text1"/>
          <w:szCs w:val="22"/>
        </w:rPr>
        <w:t xml:space="preserve"> panel sounds, quickly check for fire.</w:t>
      </w:r>
    </w:p>
    <w:p w14:paraId="1BC8DD62" w14:textId="77777777" w:rsidR="006D202C" w:rsidRDefault="001E3047">
      <w:pPr>
        <w:pStyle w:val="a3"/>
        <w:numPr>
          <w:ilvl w:val="0"/>
          <w:numId w:val="39"/>
        </w:numPr>
        <w:ind w:leftChars="0"/>
        <w:rPr>
          <w:rFonts w:eastAsiaTheme="minorHAnsi"/>
          <w:color w:val="000000" w:themeColor="text1"/>
          <w:szCs w:val="22"/>
        </w:rPr>
      </w:pPr>
      <w:r>
        <w:rPr>
          <w:rFonts w:eastAsiaTheme="minorHAnsi" w:hint="eastAsia"/>
          <w:color w:val="000000" w:themeColor="text1"/>
          <w:szCs w:val="22"/>
        </w:rPr>
        <w:t>Check the evacuation status of people during fire checks.</w:t>
      </w:r>
    </w:p>
    <w:p w14:paraId="03E1B393" w14:textId="77777777" w:rsidR="006D202C" w:rsidRDefault="001E3047">
      <w:pPr>
        <w:pStyle w:val="a3"/>
        <w:numPr>
          <w:ilvl w:val="0"/>
          <w:numId w:val="39"/>
        </w:numPr>
        <w:ind w:leftChars="0"/>
        <w:rPr>
          <w:rFonts w:eastAsiaTheme="minorHAnsi"/>
          <w:color w:val="000000" w:themeColor="text1"/>
          <w:szCs w:val="22"/>
        </w:rPr>
      </w:pPr>
      <w:r>
        <w:rPr>
          <w:rFonts w:eastAsiaTheme="minorHAnsi" w:hint="eastAsia"/>
          <w:color w:val="000000" w:themeColor="text1"/>
          <w:szCs w:val="22"/>
        </w:rPr>
        <w:t xml:space="preserve">Once the evacuation is confirmed, press the Actuate button on the control panel to activate the system </w:t>
      </w:r>
      <w:r>
        <w:rPr>
          <w:rFonts w:eastAsiaTheme="minorHAnsi"/>
          <w:color w:val="000000" w:themeColor="text1"/>
          <w:szCs w:val="22"/>
        </w:rPr>
        <w:t xml:space="preserve">(30 second </w:t>
      </w:r>
      <w:r>
        <w:rPr>
          <w:rFonts w:eastAsiaTheme="minorHAnsi" w:hint="eastAsia"/>
          <w:color w:val="000000" w:themeColor="text1"/>
          <w:szCs w:val="22"/>
        </w:rPr>
        <w:t>time delay</w:t>
      </w:r>
      <w:r>
        <w:rPr>
          <w:rFonts w:eastAsiaTheme="minorHAnsi"/>
          <w:color w:val="000000" w:themeColor="text1"/>
          <w:szCs w:val="22"/>
        </w:rPr>
        <w:t>)</w:t>
      </w:r>
      <w:r>
        <w:rPr>
          <w:rFonts w:eastAsiaTheme="minorHAnsi" w:hint="eastAsia"/>
          <w:color w:val="000000" w:themeColor="text1"/>
          <w:szCs w:val="22"/>
        </w:rPr>
        <w:t>.</w:t>
      </w:r>
    </w:p>
    <w:p w14:paraId="04B2C002" w14:textId="77777777" w:rsidR="006D202C" w:rsidRDefault="001E3047">
      <w:pPr>
        <w:pStyle w:val="a3"/>
        <w:numPr>
          <w:ilvl w:val="0"/>
          <w:numId w:val="39"/>
        </w:numPr>
        <w:ind w:leftChars="0"/>
        <w:rPr>
          <w:rFonts w:eastAsiaTheme="minorHAnsi"/>
          <w:szCs w:val="22"/>
        </w:rPr>
      </w:pPr>
      <w:r w:rsidRPr="002E0C45">
        <w:rPr>
          <w:rFonts w:eastAsiaTheme="minorHAnsi" w:hint="eastAsia"/>
          <w:szCs w:val="22"/>
        </w:rPr>
        <w:t>Ensure that no one enters the hazardous area</w:t>
      </w:r>
      <w:r>
        <w:rPr>
          <w:rFonts w:eastAsiaTheme="minorHAnsi" w:hint="eastAsia"/>
          <w:szCs w:val="22"/>
        </w:rPr>
        <w:t xml:space="preserve">. If anyone fails to evacuate, you can press the stop switch to reset the system operation. However, the stop button can only be used within a </w:t>
      </w:r>
      <w:r>
        <w:rPr>
          <w:rFonts w:eastAsiaTheme="minorHAnsi"/>
          <w:szCs w:val="22"/>
        </w:rPr>
        <w:t xml:space="preserve">30-second </w:t>
      </w:r>
      <w:r>
        <w:rPr>
          <w:rFonts w:eastAsiaTheme="minorHAnsi" w:hint="eastAsia"/>
          <w:szCs w:val="22"/>
        </w:rPr>
        <w:t xml:space="preserve">time delay and cannot be stopped once the release has started after </w:t>
      </w:r>
      <w:r>
        <w:rPr>
          <w:rFonts w:eastAsiaTheme="minorHAnsi"/>
          <w:szCs w:val="22"/>
        </w:rPr>
        <w:t xml:space="preserve">the 30 seconds </w:t>
      </w:r>
      <w:r>
        <w:rPr>
          <w:rFonts w:eastAsiaTheme="minorHAnsi" w:hint="eastAsia"/>
          <w:szCs w:val="22"/>
        </w:rPr>
        <w:t>have elapsed.</w:t>
      </w:r>
    </w:p>
    <w:p w14:paraId="587CC9A4" w14:textId="77777777" w:rsidR="006D202C" w:rsidRDefault="001E3047">
      <w:pPr>
        <w:pStyle w:val="a3"/>
        <w:numPr>
          <w:ilvl w:val="0"/>
          <w:numId w:val="39"/>
        </w:numPr>
        <w:ind w:leftChars="0"/>
        <w:rPr>
          <w:rFonts w:eastAsiaTheme="minorHAnsi"/>
          <w:szCs w:val="22"/>
        </w:rPr>
      </w:pPr>
      <w:r>
        <w:rPr>
          <w:rFonts w:eastAsiaTheme="minorHAnsi" w:hint="eastAsia"/>
          <w:szCs w:val="22"/>
        </w:rPr>
        <w:t>Once all personnel have been evacuated, press the Reactivate button.</w:t>
      </w:r>
    </w:p>
    <w:p w14:paraId="46508C44" w14:textId="77777777" w:rsidR="004F5769" w:rsidRPr="004F5769" w:rsidRDefault="004F5769" w:rsidP="004F5769">
      <w:pPr>
        <w:pStyle w:val="a3"/>
        <w:ind w:leftChars="0"/>
        <w:rPr>
          <w:rFonts w:eastAsiaTheme="minorHAnsi"/>
          <w:color w:val="000000" w:themeColor="text1"/>
          <w:szCs w:val="22"/>
        </w:rPr>
      </w:pPr>
    </w:p>
    <w:p w14:paraId="1B21F7EE" w14:textId="77777777" w:rsidR="004F5769" w:rsidRPr="004F5769" w:rsidRDefault="004F5769" w:rsidP="004F5769">
      <w:pPr>
        <w:rPr>
          <w:rFonts w:eastAsiaTheme="minorHAnsi"/>
          <w:color w:val="000000" w:themeColor="text1"/>
          <w:szCs w:val="22"/>
        </w:rPr>
      </w:pPr>
    </w:p>
    <w:p w14:paraId="0131162B" w14:textId="77777777" w:rsidR="006D202C" w:rsidRDefault="001E3047">
      <w:pPr>
        <w:jc w:val="center"/>
        <w:rPr>
          <w:rFonts w:eastAsiaTheme="minorHAnsi"/>
          <w:b/>
          <w:color w:val="FF0000"/>
          <w:szCs w:val="22"/>
        </w:rPr>
      </w:pPr>
      <w:r w:rsidRPr="009D47F3">
        <w:rPr>
          <w:rFonts w:eastAsiaTheme="minorHAnsi" w:hint="eastAsia"/>
          <w:b/>
          <w:color w:val="FF0000"/>
          <w:szCs w:val="22"/>
        </w:rPr>
        <w:t>Notes</w:t>
      </w:r>
    </w:p>
    <w:p w14:paraId="532C25A5" w14:textId="77777777" w:rsidR="006D202C" w:rsidRDefault="001E3047">
      <w:pPr>
        <w:jc w:val="center"/>
        <w:rPr>
          <w:rFonts w:eastAsiaTheme="minorHAnsi"/>
          <w:b/>
          <w:color w:val="FF0000"/>
          <w:szCs w:val="22"/>
        </w:rPr>
      </w:pPr>
      <w:r w:rsidRPr="009D47F3">
        <w:rPr>
          <w:rFonts w:eastAsiaTheme="minorHAnsi" w:hint="eastAsia"/>
          <w:b/>
          <w:color w:val="FF0000"/>
          <w:szCs w:val="22"/>
        </w:rPr>
        <w:t>The above instructions should be posted in a protected area.</w:t>
      </w:r>
    </w:p>
    <w:p w14:paraId="5FAD035B" w14:textId="77777777" w:rsidR="004A2E21" w:rsidRPr="00CA4012" w:rsidRDefault="004A2E21" w:rsidP="00735CD7">
      <w:pPr>
        <w:rPr>
          <w:rFonts w:eastAsiaTheme="minorHAnsi"/>
          <w:szCs w:val="22"/>
        </w:rPr>
      </w:pPr>
    </w:p>
    <w:p w14:paraId="0B66AC41" w14:textId="77777777" w:rsidR="006D202C" w:rsidRDefault="001E3047">
      <w:pPr>
        <w:rPr>
          <w:rFonts w:eastAsiaTheme="minorHAnsi"/>
          <w:b/>
          <w:szCs w:val="22"/>
        </w:rPr>
      </w:pPr>
      <w:r w:rsidRPr="00391626">
        <w:rPr>
          <w:rFonts w:eastAsiaTheme="minorHAnsi" w:hint="eastAsia"/>
          <w:b/>
          <w:szCs w:val="22"/>
        </w:rPr>
        <w:lastRenderedPageBreak/>
        <w:t xml:space="preserve">6.3 </w:t>
      </w:r>
      <w:r w:rsidR="004A2E21" w:rsidRPr="00391626">
        <w:rPr>
          <w:rFonts w:eastAsiaTheme="minorHAnsi" w:hint="eastAsia"/>
          <w:b/>
          <w:szCs w:val="22"/>
        </w:rPr>
        <w:t>Post-Fire Procedures</w:t>
      </w:r>
    </w:p>
    <w:p w14:paraId="7CEAE631" w14:textId="77777777" w:rsidR="00391626" w:rsidRPr="00391626" w:rsidRDefault="00391626" w:rsidP="00391626"/>
    <w:p w14:paraId="5A8DE8ED" w14:textId="77777777" w:rsidR="006D202C" w:rsidRDefault="001E3047">
      <w:pPr>
        <w:rPr>
          <w:rFonts w:eastAsiaTheme="minorHAnsi"/>
          <w:szCs w:val="22"/>
        </w:rPr>
      </w:pPr>
      <w:r w:rsidRPr="00CA4012">
        <w:rPr>
          <w:rFonts w:eastAsiaTheme="minorHAnsi" w:hint="eastAsia"/>
          <w:szCs w:val="22"/>
        </w:rPr>
        <w:t xml:space="preserve">After the </w:t>
      </w:r>
      <w:r w:rsidR="00A87A3F">
        <w:rPr>
          <w:rFonts w:eastAsiaTheme="minorHAnsi" w:hint="eastAsia"/>
          <w:szCs w:val="22"/>
        </w:rPr>
        <w:t>HANKOOK</w:t>
      </w:r>
      <w:r w:rsidR="00763823">
        <w:rPr>
          <w:rFonts w:eastAsiaTheme="minorHAnsi" w:hint="eastAsia"/>
          <w:szCs w:val="22"/>
        </w:rPr>
        <w:t xml:space="preserve"> MIBOO</w:t>
      </w:r>
      <w:r w:rsidRPr="00CA4012">
        <w:rPr>
          <w:rFonts w:eastAsiaTheme="minorHAnsi" w:hint="eastAsia"/>
          <w:szCs w:val="22"/>
        </w:rPr>
        <w:t xml:space="preserve"> </w:t>
      </w:r>
      <w:r w:rsidRPr="00CA4012">
        <w:rPr>
          <w:rFonts w:eastAsiaTheme="minorHAnsi"/>
          <w:szCs w:val="22"/>
        </w:rPr>
        <w:t xml:space="preserve">FIREWALL </w:t>
      </w:r>
      <w:r w:rsidRPr="00CA4012">
        <w:rPr>
          <w:rFonts w:eastAsiaTheme="minorHAnsi" w:hint="eastAsia"/>
          <w:szCs w:val="22"/>
        </w:rPr>
        <w:t>solid aerosol fire suppression system is operational, qualified fire suppression system maintenance personnel must perform the post-fire maintenance and system installation procedures described in this manual. All warnings must be followed, especially those relating to the elapsed time before entering the protected area where the fire occurred.</w:t>
      </w:r>
    </w:p>
    <w:p w14:paraId="112DA125" w14:textId="77777777" w:rsidR="004A2E21" w:rsidRPr="00CA4012" w:rsidRDefault="004A2E21" w:rsidP="00735CD7">
      <w:pPr>
        <w:rPr>
          <w:rFonts w:eastAsiaTheme="minorHAnsi"/>
          <w:szCs w:val="22"/>
        </w:rPr>
      </w:pPr>
    </w:p>
    <w:p w14:paraId="1E8BC223" w14:textId="77777777" w:rsidR="006D202C" w:rsidRDefault="001E3047">
      <w:pPr>
        <w:jc w:val="center"/>
        <w:rPr>
          <w:rFonts w:eastAsiaTheme="minorHAnsi"/>
          <w:b/>
          <w:color w:val="FF0000"/>
          <w:szCs w:val="22"/>
        </w:rPr>
      </w:pPr>
      <w:r w:rsidRPr="009D47F3">
        <w:rPr>
          <w:rFonts w:eastAsiaTheme="minorHAnsi" w:hint="eastAsia"/>
          <w:b/>
          <w:color w:val="FF0000"/>
          <w:szCs w:val="22"/>
        </w:rPr>
        <w:t>Warning</w:t>
      </w:r>
    </w:p>
    <w:p w14:paraId="72A38D4E" w14:textId="77777777" w:rsidR="004A2E21" w:rsidRPr="009D47F3" w:rsidRDefault="004A2E21" w:rsidP="004A2E21">
      <w:pPr>
        <w:rPr>
          <w:rFonts w:eastAsiaTheme="minorHAnsi"/>
          <w:b/>
          <w:color w:val="FF0000"/>
          <w:szCs w:val="22"/>
        </w:rPr>
      </w:pPr>
    </w:p>
    <w:p w14:paraId="0770EC50" w14:textId="77777777" w:rsidR="006D202C" w:rsidRDefault="001E3047">
      <w:pPr>
        <w:pStyle w:val="a3"/>
        <w:numPr>
          <w:ilvl w:val="0"/>
          <w:numId w:val="15"/>
        </w:numPr>
        <w:ind w:leftChars="0"/>
        <w:rPr>
          <w:rFonts w:eastAsiaTheme="minorHAnsi"/>
          <w:b/>
          <w:color w:val="FF0000"/>
          <w:szCs w:val="22"/>
        </w:rPr>
      </w:pPr>
      <w:r w:rsidRPr="009D47F3">
        <w:rPr>
          <w:rFonts w:eastAsiaTheme="minorHAnsi"/>
          <w:b/>
          <w:color w:val="FF0000"/>
          <w:szCs w:val="22"/>
        </w:rPr>
        <w:t xml:space="preserve">Do not enter hazardous </w:t>
      </w:r>
      <w:r w:rsidRPr="009D47F3">
        <w:rPr>
          <w:rFonts w:eastAsiaTheme="minorHAnsi" w:hint="eastAsia"/>
          <w:b/>
          <w:color w:val="FF0000"/>
          <w:szCs w:val="22"/>
        </w:rPr>
        <w:t>areas</w:t>
      </w:r>
      <w:r w:rsidRPr="009D47F3">
        <w:rPr>
          <w:rFonts w:eastAsiaTheme="minorHAnsi"/>
          <w:b/>
          <w:color w:val="FF0000"/>
          <w:szCs w:val="22"/>
        </w:rPr>
        <w:t xml:space="preserve"> where </w:t>
      </w:r>
      <w:r w:rsidRPr="009D47F3">
        <w:rPr>
          <w:rFonts w:eastAsiaTheme="minorHAnsi" w:hint="eastAsia"/>
          <w:b/>
          <w:color w:val="FF0000"/>
          <w:szCs w:val="22"/>
        </w:rPr>
        <w:t xml:space="preserve">excess fire </w:t>
      </w:r>
      <w:r w:rsidRPr="009D47F3">
        <w:rPr>
          <w:rFonts w:eastAsiaTheme="minorHAnsi"/>
          <w:b/>
          <w:color w:val="FF0000"/>
          <w:szCs w:val="22"/>
        </w:rPr>
        <w:t>may be present; the presence of flammable vapors can cause reignition or explosion.</w:t>
      </w:r>
    </w:p>
    <w:p w14:paraId="12268006" w14:textId="77777777" w:rsidR="006D202C" w:rsidRDefault="001E3047">
      <w:pPr>
        <w:pStyle w:val="a3"/>
        <w:numPr>
          <w:ilvl w:val="0"/>
          <w:numId w:val="15"/>
        </w:numPr>
        <w:ind w:leftChars="0"/>
        <w:rPr>
          <w:rFonts w:eastAsiaTheme="minorHAnsi"/>
          <w:b/>
          <w:color w:val="FF0000"/>
          <w:szCs w:val="22"/>
        </w:rPr>
      </w:pPr>
      <w:r w:rsidRPr="009D47F3">
        <w:rPr>
          <w:rFonts w:eastAsiaTheme="minorHAnsi"/>
          <w:b/>
          <w:color w:val="FF0000"/>
          <w:szCs w:val="22"/>
        </w:rPr>
        <w:t xml:space="preserve">Make sure the fire is completely out before </w:t>
      </w:r>
      <w:r w:rsidRPr="009D47F3">
        <w:rPr>
          <w:rFonts w:eastAsiaTheme="minorHAnsi" w:hint="eastAsia"/>
          <w:b/>
          <w:color w:val="FF0000"/>
          <w:szCs w:val="22"/>
        </w:rPr>
        <w:t xml:space="preserve">ventilating. </w:t>
      </w:r>
      <w:r w:rsidRPr="009D47F3">
        <w:rPr>
          <w:rFonts w:eastAsiaTheme="minorHAnsi"/>
          <w:b/>
          <w:color w:val="FF0000"/>
          <w:szCs w:val="22"/>
        </w:rPr>
        <w:t xml:space="preserve">Ventilate the area completely before anyone enters the hazardous area or </w:t>
      </w:r>
      <w:r w:rsidRPr="009D47F3">
        <w:rPr>
          <w:rFonts w:eastAsiaTheme="minorHAnsi" w:hint="eastAsia"/>
          <w:b/>
          <w:color w:val="FF0000"/>
          <w:szCs w:val="22"/>
        </w:rPr>
        <w:t>use</w:t>
      </w:r>
      <w:r w:rsidRPr="009D47F3">
        <w:rPr>
          <w:rFonts w:eastAsiaTheme="minorHAnsi"/>
          <w:b/>
          <w:color w:val="FF0000"/>
          <w:szCs w:val="22"/>
        </w:rPr>
        <w:t xml:space="preserve"> self-contained breathing apparatus </w:t>
      </w:r>
      <w:r w:rsidRPr="009D47F3">
        <w:rPr>
          <w:rFonts w:eastAsiaTheme="minorHAnsi" w:hint="eastAsia"/>
          <w:b/>
          <w:color w:val="FF0000"/>
          <w:szCs w:val="22"/>
        </w:rPr>
        <w:t>to access the fire area</w:t>
      </w:r>
      <w:r w:rsidRPr="009D47F3">
        <w:rPr>
          <w:rFonts w:eastAsiaTheme="minorHAnsi"/>
          <w:b/>
          <w:color w:val="FF0000"/>
          <w:szCs w:val="22"/>
        </w:rPr>
        <w:t>.</w:t>
      </w:r>
    </w:p>
    <w:p w14:paraId="6A0A1A2D" w14:textId="77777777" w:rsidR="004A2E21" w:rsidRPr="00CA4012" w:rsidRDefault="004A2E21" w:rsidP="004A2E21">
      <w:pPr>
        <w:rPr>
          <w:rFonts w:eastAsiaTheme="minorHAnsi"/>
          <w:szCs w:val="22"/>
        </w:rPr>
      </w:pPr>
    </w:p>
    <w:p w14:paraId="209B32CD" w14:textId="77777777" w:rsidR="006D202C" w:rsidRDefault="001E3047">
      <w:pPr>
        <w:rPr>
          <w:rFonts w:eastAsiaTheme="minorHAnsi"/>
          <w:b/>
          <w:szCs w:val="22"/>
        </w:rPr>
      </w:pPr>
      <w:r w:rsidRPr="00391626">
        <w:rPr>
          <w:rFonts w:eastAsiaTheme="minorHAnsi"/>
          <w:b/>
          <w:szCs w:val="22"/>
        </w:rPr>
        <w:t xml:space="preserve">6.4 </w:t>
      </w:r>
      <w:r w:rsidRPr="00391626">
        <w:rPr>
          <w:rFonts w:eastAsiaTheme="minorHAnsi" w:hint="eastAsia"/>
          <w:b/>
          <w:szCs w:val="22"/>
        </w:rPr>
        <w:t>Post-Fire Maintenance</w:t>
      </w:r>
    </w:p>
    <w:p w14:paraId="7CF89F03" w14:textId="77777777" w:rsidR="00391626" w:rsidRPr="00CA4012" w:rsidRDefault="00391626" w:rsidP="004A2E21">
      <w:pPr>
        <w:rPr>
          <w:rFonts w:eastAsiaTheme="minorHAnsi"/>
          <w:szCs w:val="22"/>
        </w:rPr>
      </w:pPr>
    </w:p>
    <w:p w14:paraId="68F92D4C" w14:textId="77777777" w:rsidR="006D202C" w:rsidRDefault="001E3047">
      <w:pPr>
        <w:rPr>
          <w:rFonts w:eastAsiaTheme="minorHAnsi"/>
          <w:szCs w:val="22"/>
        </w:rPr>
      </w:pPr>
      <w:r w:rsidRPr="009D47F3">
        <w:rPr>
          <w:rFonts w:eastAsiaTheme="minorHAnsi" w:hint="eastAsia"/>
          <w:szCs w:val="22"/>
        </w:rPr>
        <w:t xml:space="preserve">The following procedures must be followed in the correct order to maintain and </w:t>
      </w:r>
      <w:r w:rsidR="00C86024">
        <w:rPr>
          <w:rFonts w:eastAsiaTheme="minorHAnsi" w:hint="eastAsia"/>
          <w:szCs w:val="22"/>
        </w:rPr>
        <w:t>re-commission</w:t>
      </w:r>
      <w:r w:rsidRPr="009D47F3">
        <w:rPr>
          <w:rFonts w:eastAsiaTheme="minorHAnsi" w:hint="eastAsia"/>
          <w:szCs w:val="22"/>
        </w:rPr>
        <w:t xml:space="preserve"> the </w:t>
      </w:r>
      <w:r w:rsidR="00A87A3F">
        <w:rPr>
          <w:rFonts w:eastAsiaTheme="minorHAnsi" w:hint="eastAsia"/>
          <w:szCs w:val="22"/>
        </w:rPr>
        <w:t>HANKOOK</w:t>
      </w:r>
      <w:r w:rsidR="00763823">
        <w:rPr>
          <w:rFonts w:eastAsiaTheme="minorHAnsi" w:hint="eastAsia"/>
          <w:szCs w:val="22"/>
        </w:rPr>
        <w:t xml:space="preserve"> MIBOO</w:t>
      </w:r>
      <w:r w:rsidRPr="009D47F3">
        <w:rPr>
          <w:rFonts w:eastAsiaTheme="minorHAnsi" w:hint="eastAsia"/>
          <w:szCs w:val="22"/>
        </w:rPr>
        <w:t xml:space="preserve"> </w:t>
      </w:r>
      <w:r w:rsidRPr="009D47F3">
        <w:rPr>
          <w:rFonts w:eastAsiaTheme="minorHAnsi"/>
          <w:szCs w:val="22"/>
        </w:rPr>
        <w:t xml:space="preserve">FIREWALL </w:t>
      </w:r>
      <w:r w:rsidRPr="009D47F3">
        <w:rPr>
          <w:rFonts w:eastAsiaTheme="minorHAnsi" w:hint="eastAsia"/>
          <w:szCs w:val="22"/>
        </w:rPr>
        <w:t>solid aerosol system.</w:t>
      </w:r>
    </w:p>
    <w:p w14:paraId="3A4BBC83" w14:textId="77777777" w:rsidR="006D202C" w:rsidRDefault="001E3047">
      <w:pPr>
        <w:pStyle w:val="a3"/>
        <w:numPr>
          <w:ilvl w:val="0"/>
          <w:numId w:val="16"/>
        </w:numPr>
        <w:ind w:leftChars="0"/>
        <w:rPr>
          <w:rFonts w:eastAsiaTheme="minorHAnsi"/>
          <w:szCs w:val="22"/>
        </w:rPr>
      </w:pPr>
      <w:r w:rsidRPr="00CA4012">
        <w:rPr>
          <w:rFonts w:eastAsiaTheme="minorHAnsi" w:hint="eastAsia"/>
          <w:szCs w:val="22"/>
        </w:rPr>
        <w:t xml:space="preserve">After extinguishing a fire using a solid aerosol </w:t>
      </w:r>
      <w:r w:rsidR="00BE4DCB">
        <w:rPr>
          <w:rFonts w:eastAsiaTheme="minorHAnsi" w:hint="eastAsia"/>
          <w:szCs w:val="22"/>
        </w:rPr>
        <w:t>generator</w:t>
      </w:r>
      <w:r w:rsidRPr="00CA4012">
        <w:rPr>
          <w:rFonts w:eastAsiaTheme="minorHAnsi" w:hint="eastAsia"/>
          <w:szCs w:val="22"/>
        </w:rPr>
        <w:t>, no one should enter the fire protection area for at least 10 minutes.</w:t>
      </w:r>
    </w:p>
    <w:p w14:paraId="068BC9C1" w14:textId="77777777" w:rsidR="006D202C" w:rsidRDefault="001E3047">
      <w:pPr>
        <w:pStyle w:val="a3"/>
        <w:numPr>
          <w:ilvl w:val="0"/>
          <w:numId w:val="16"/>
        </w:numPr>
        <w:ind w:leftChars="0"/>
        <w:rPr>
          <w:rFonts w:eastAsiaTheme="minorHAnsi"/>
          <w:szCs w:val="22"/>
        </w:rPr>
      </w:pPr>
      <w:r w:rsidRPr="00CA4012">
        <w:rPr>
          <w:rFonts w:eastAsiaTheme="minorHAnsi" w:hint="eastAsia"/>
          <w:szCs w:val="22"/>
        </w:rPr>
        <w:t xml:space="preserve">You should always have a portable </w:t>
      </w:r>
      <w:r w:rsidR="00C86024">
        <w:rPr>
          <w:rFonts w:eastAsiaTheme="minorHAnsi" w:hint="eastAsia"/>
          <w:szCs w:val="22"/>
        </w:rPr>
        <w:t xml:space="preserve">fire extinguisher </w:t>
      </w:r>
      <w:r w:rsidRPr="00CA4012">
        <w:rPr>
          <w:rFonts w:eastAsiaTheme="minorHAnsi" w:hint="eastAsia"/>
          <w:szCs w:val="22"/>
        </w:rPr>
        <w:t>on hand in case of a possible reignition.</w:t>
      </w:r>
    </w:p>
    <w:p w14:paraId="3BC7B4A0" w14:textId="77777777" w:rsidR="006D202C" w:rsidRDefault="001E3047">
      <w:pPr>
        <w:pStyle w:val="a3"/>
        <w:numPr>
          <w:ilvl w:val="0"/>
          <w:numId w:val="16"/>
        </w:numPr>
        <w:ind w:leftChars="0"/>
        <w:rPr>
          <w:rFonts w:eastAsiaTheme="minorHAnsi"/>
          <w:szCs w:val="22"/>
        </w:rPr>
      </w:pPr>
      <w:r w:rsidRPr="00CA4012">
        <w:rPr>
          <w:rFonts w:eastAsiaTheme="minorHAnsi" w:hint="eastAsia"/>
          <w:szCs w:val="22"/>
        </w:rPr>
        <w:t>You should either operate the ventilation system or fan to fully ventilate the area, or do the following</w:t>
      </w:r>
    </w:p>
    <w:p w14:paraId="77692AD9" w14:textId="77777777" w:rsidR="006D202C" w:rsidRDefault="001E3047">
      <w:pPr>
        <w:ind w:leftChars="400" w:left="800"/>
        <w:rPr>
          <w:rFonts w:eastAsiaTheme="minorHAnsi"/>
          <w:szCs w:val="22"/>
        </w:rPr>
      </w:pPr>
      <w:r w:rsidRPr="00CA4012">
        <w:rPr>
          <w:rFonts w:eastAsiaTheme="minorHAnsi" w:hint="eastAsia"/>
          <w:szCs w:val="22"/>
        </w:rPr>
        <w:t>Ventilate by opening doors and windows. To prevent unwanted inhalation of fire byproducts and aerosolized particulates, wear a self-contained breathing apparatus or mask if you enter before fully ventilating.</w:t>
      </w:r>
    </w:p>
    <w:p w14:paraId="189DC709" w14:textId="77777777" w:rsidR="006D202C" w:rsidRDefault="00B765A4">
      <w:pPr>
        <w:pStyle w:val="a3"/>
        <w:numPr>
          <w:ilvl w:val="0"/>
          <w:numId w:val="16"/>
        </w:numPr>
        <w:ind w:leftChars="0"/>
        <w:rPr>
          <w:rFonts w:eastAsiaTheme="minorHAnsi"/>
          <w:szCs w:val="22"/>
        </w:rPr>
      </w:pPr>
      <w:r w:rsidRPr="00CA4012">
        <w:rPr>
          <w:rFonts w:eastAsiaTheme="minorHAnsi" w:hint="eastAsia"/>
          <w:szCs w:val="22"/>
        </w:rPr>
        <w:lastRenderedPageBreak/>
        <w:t xml:space="preserve">The area should be checked to ensure that </w:t>
      </w:r>
      <w:r w:rsidR="001E3047" w:rsidRPr="00CA4012">
        <w:rPr>
          <w:rFonts w:eastAsiaTheme="minorHAnsi" w:hint="eastAsia"/>
          <w:szCs w:val="22"/>
        </w:rPr>
        <w:t xml:space="preserve">the fire is completely </w:t>
      </w:r>
      <w:r w:rsidR="001E3047" w:rsidRPr="00CA4012">
        <w:rPr>
          <w:rFonts w:eastAsiaTheme="minorHAnsi"/>
          <w:szCs w:val="22"/>
        </w:rPr>
        <w:t>out</w:t>
      </w:r>
      <w:r w:rsidR="001E3047" w:rsidRPr="00CA4012">
        <w:rPr>
          <w:rFonts w:eastAsiaTheme="minorHAnsi" w:hint="eastAsia"/>
          <w:szCs w:val="22"/>
        </w:rPr>
        <w:t xml:space="preserve">, and that </w:t>
      </w:r>
      <w:r w:rsidRPr="00CA4012">
        <w:rPr>
          <w:rFonts w:eastAsiaTheme="minorHAnsi" w:hint="eastAsia"/>
          <w:szCs w:val="22"/>
        </w:rPr>
        <w:t xml:space="preserve">there are no </w:t>
      </w:r>
      <w:r w:rsidR="001E3047" w:rsidRPr="00CA4012">
        <w:rPr>
          <w:rFonts w:eastAsiaTheme="minorHAnsi" w:hint="eastAsia"/>
          <w:szCs w:val="22"/>
        </w:rPr>
        <w:t xml:space="preserve">localized </w:t>
      </w:r>
      <w:r w:rsidRPr="00CA4012">
        <w:rPr>
          <w:rFonts w:eastAsiaTheme="minorHAnsi"/>
          <w:szCs w:val="22"/>
        </w:rPr>
        <w:t xml:space="preserve">embers </w:t>
      </w:r>
      <w:r w:rsidRPr="00CA4012">
        <w:rPr>
          <w:rFonts w:eastAsiaTheme="minorHAnsi" w:hint="eastAsia"/>
          <w:szCs w:val="22"/>
        </w:rPr>
        <w:t>or other sources of reignition.</w:t>
      </w:r>
    </w:p>
    <w:p w14:paraId="77E97603" w14:textId="77777777" w:rsidR="006D202C" w:rsidRDefault="001E3047">
      <w:pPr>
        <w:pStyle w:val="a3"/>
        <w:numPr>
          <w:ilvl w:val="0"/>
          <w:numId w:val="16"/>
        </w:numPr>
        <w:ind w:leftChars="0"/>
        <w:rPr>
          <w:rFonts w:eastAsiaTheme="minorHAnsi"/>
          <w:szCs w:val="22"/>
        </w:rPr>
      </w:pPr>
      <w:r w:rsidRPr="00CA4012">
        <w:rPr>
          <w:rFonts w:eastAsiaTheme="minorHAnsi" w:hint="eastAsia"/>
          <w:szCs w:val="22"/>
        </w:rPr>
        <w:t>Clean up small amounts of residue that are not removed during ventilation by vacuuming, blowing, brushing, or rinsing with a water and alcohol mixture as appropriate. Check for clumps due to release too close to equipment, walls, etc. If clumps are present, they should be wiped or cleaned up.</w:t>
      </w:r>
    </w:p>
    <w:p w14:paraId="526157CF" w14:textId="77777777" w:rsidR="006D202C" w:rsidRDefault="001E3047">
      <w:pPr>
        <w:pStyle w:val="a3"/>
        <w:numPr>
          <w:ilvl w:val="0"/>
          <w:numId w:val="16"/>
        </w:numPr>
        <w:ind w:leftChars="0"/>
        <w:rPr>
          <w:rFonts w:eastAsiaTheme="minorHAnsi"/>
          <w:szCs w:val="22"/>
        </w:rPr>
      </w:pPr>
      <w:r w:rsidRPr="00CA4012">
        <w:rPr>
          <w:rFonts w:eastAsiaTheme="minorHAnsi" w:hint="eastAsia"/>
          <w:szCs w:val="22"/>
        </w:rPr>
        <w:t>Residue that is not cleaned up after a release can absorb moisture. Changes in room temperature during a fire or release can affect humidity, so it is important to reduce the humidity in the protected area as soon as possible after a release.</w:t>
      </w:r>
    </w:p>
    <w:p w14:paraId="7B7290D0" w14:textId="77777777" w:rsidR="006D202C" w:rsidRDefault="001E3047">
      <w:pPr>
        <w:pStyle w:val="a3"/>
        <w:numPr>
          <w:ilvl w:val="0"/>
          <w:numId w:val="16"/>
        </w:numPr>
        <w:ind w:leftChars="0"/>
        <w:rPr>
          <w:rFonts w:eastAsiaTheme="minorHAnsi"/>
          <w:szCs w:val="22"/>
        </w:rPr>
      </w:pPr>
      <w:r w:rsidRPr="00CA4012">
        <w:rPr>
          <w:rFonts w:eastAsiaTheme="minorHAnsi" w:hint="eastAsia"/>
          <w:szCs w:val="22"/>
        </w:rPr>
        <w:t xml:space="preserve">Wear thick gloves or other hand protection when removing a used solid aerosol </w:t>
      </w:r>
      <w:r w:rsidR="00BE4DCB">
        <w:rPr>
          <w:rFonts w:eastAsiaTheme="minorHAnsi" w:hint="eastAsia"/>
          <w:szCs w:val="22"/>
        </w:rPr>
        <w:t>generator</w:t>
      </w:r>
      <w:r w:rsidRPr="00CA4012">
        <w:rPr>
          <w:rFonts w:eastAsiaTheme="minorHAnsi" w:hint="eastAsia"/>
          <w:szCs w:val="22"/>
        </w:rPr>
        <w:t xml:space="preserve">. </w:t>
      </w:r>
      <w:r w:rsidR="00C86024">
        <w:rPr>
          <w:rFonts w:eastAsiaTheme="minorHAnsi" w:hint="eastAsia"/>
          <w:szCs w:val="22"/>
        </w:rPr>
        <w:t xml:space="preserve">Solid aerosol generators </w:t>
      </w:r>
      <w:r w:rsidRPr="00CA4012">
        <w:rPr>
          <w:rFonts w:eastAsiaTheme="minorHAnsi" w:hint="eastAsia"/>
          <w:szCs w:val="22"/>
        </w:rPr>
        <w:t>remain quite hot to the touch for some time after release.</w:t>
      </w:r>
    </w:p>
    <w:p w14:paraId="752A7BFD" w14:textId="77777777" w:rsidR="006D202C" w:rsidRDefault="001E3047">
      <w:pPr>
        <w:pStyle w:val="a3"/>
        <w:numPr>
          <w:ilvl w:val="0"/>
          <w:numId w:val="16"/>
        </w:numPr>
        <w:ind w:leftChars="0"/>
        <w:rPr>
          <w:rFonts w:eastAsiaTheme="minorHAnsi"/>
          <w:szCs w:val="22"/>
        </w:rPr>
      </w:pPr>
      <w:r w:rsidRPr="00CA4012">
        <w:rPr>
          <w:rFonts w:eastAsiaTheme="minorHAnsi" w:hint="eastAsia"/>
          <w:szCs w:val="22"/>
        </w:rPr>
        <w:t xml:space="preserve">Safely dispose of used solid aerosol </w:t>
      </w:r>
      <w:r w:rsidR="00BE4DCB">
        <w:rPr>
          <w:rFonts w:eastAsiaTheme="minorHAnsi" w:hint="eastAsia"/>
          <w:szCs w:val="22"/>
        </w:rPr>
        <w:t xml:space="preserve">generators </w:t>
      </w:r>
      <w:r w:rsidRPr="00CA4012">
        <w:rPr>
          <w:rFonts w:eastAsiaTheme="minorHAnsi" w:hint="eastAsia"/>
          <w:szCs w:val="22"/>
        </w:rPr>
        <w:t>according to the regulations of your local authority.</w:t>
      </w:r>
    </w:p>
    <w:p w14:paraId="79E37FA2" w14:textId="77777777" w:rsidR="006D202C" w:rsidRDefault="001E3047">
      <w:pPr>
        <w:pStyle w:val="a3"/>
        <w:numPr>
          <w:ilvl w:val="0"/>
          <w:numId w:val="16"/>
        </w:numPr>
        <w:ind w:leftChars="0"/>
        <w:rPr>
          <w:rFonts w:eastAsiaTheme="minorHAnsi"/>
          <w:szCs w:val="22"/>
        </w:rPr>
      </w:pPr>
      <w:r w:rsidRPr="00CA4012">
        <w:rPr>
          <w:rFonts w:eastAsiaTheme="minorHAnsi" w:hint="eastAsia"/>
          <w:szCs w:val="22"/>
        </w:rPr>
        <w:t xml:space="preserve">Please contact </w:t>
      </w:r>
      <w:r w:rsidR="00A87A3F">
        <w:rPr>
          <w:rFonts w:eastAsiaTheme="minorHAnsi" w:hint="eastAsia"/>
          <w:szCs w:val="22"/>
        </w:rPr>
        <w:t>HANKOOK</w:t>
      </w:r>
      <w:r w:rsidR="00763823">
        <w:rPr>
          <w:rFonts w:eastAsiaTheme="minorHAnsi" w:hint="eastAsia"/>
          <w:szCs w:val="22"/>
        </w:rPr>
        <w:t xml:space="preserve"> MIBOO</w:t>
      </w:r>
      <w:r w:rsidRPr="00CA4012">
        <w:rPr>
          <w:rFonts w:eastAsiaTheme="minorHAnsi" w:hint="eastAsia"/>
          <w:szCs w:val="22"/>
        </w:rPr>
        <w:t xml:space="preserve"> immediately for a replacement solid aerosol </w:t>
      </w:r>
      <w:r w:rsidR="00BE4DCB">
        <w:rPr>
          <w:rFonts w:eastAsiaTheme="minorHAnsi" w:hint="eastAsia"/>
          <w:szCs w:val="22"/>
        </w:rPr>
        <w:t>generator.</w:t>
      </w:r>
    </w:p>
    <w:p w14:paraId="27A46B41" w14:textId="77777777" w:rsidR="00393391" w:rsidRDefault="00393391" w:rsidP="009D47F3">
      <w:pPr>
        <w:jc w:val="center"/>
        <w:rPr>
          <w:rFonts w:eastAsiaTheme="minorHAnsi"/>
          <w:b/>
          <w:color w:val="FF0000"/>
          <w:szCs w:val="22"/>
        </w:rPr>
      </w:pPr>
    </w:p>
    <w:p w14:paraId="69B36AC3" w14:textId="77777777" w:rsidR="006D202C" w:rsidRDefault="001E3047">
      <w:pPr>
        <w:jc w:val="center"/>
        <w:rPr>
          <w:rFonts w:eastAsiaTheme="minorHAnsi"/>
          <w:b/>
          <w:color w:val="FF0000"/>
          <w:szCs w:val="22"/>
        </w:rPr>
      </w:pPr>
      <w:r w:rsidRPr="009D47F3">
        <w:rPr>
          <w:rFonts w:eastAsiaTheme="minorHAnsi" w:hint="eastAsia"/>
          <w:b/>
          <w:color w:val="FF0000"/>
          <w:szCs w:val="22"/>
        </w:rPr>
        <w:t>Warning</w:t>
      </w:r>
    </w:p>
    <w:p w14:paraId="2313A5FD" w14:textId="77777777" w:rsidR="006D202C" w:rsidRDefault="001E3047">
      <w:pPr>
        <w:rPr>
          <w:rFonts w:eastAsiaTheme="minorHAnsi"/>
          <w:b/>
          <w:color w:val="FF0000"/>
          <w:szCs w:val="22"/>
        </w:rPr>
      </w:pPr>
      <w:r w:rsidRPr="009D47F3">
        <w:rPr>
          <w:rFonts w:eastAsiaTheme="minorHAnsi" w:hint="eastAsia"/>
          <w:b/>
          <w:color w:val="FF0000"/>
          <w:szCs w:val="22"/>
        </w:rPr>
        <w:t>Before performing post-fire maintenance procedures, refer to the Material Safety Data Sheet (</w:t>
      </w:r>
      <w:r w:rsidRPr="009D47F3">
        <w:rPr>
          <w:rFonts w:eastAsiaTheme="minorHAnsi"/>
          <w:b/>
          <w:color w:val="FF0000"/>
          <w:szCs w:val="22"/>
        </w:rPr>
        <w:t>MSDS</w:t>
      </w:r>
      <w:r w:rsidRPr="009D47F3">
        <w:rPr>
          <w:rFonts w:eastAsiaTheme="minorHAnsi" w:hint="eastAsia"/>
          <w:b/>
          <w:color w:val="FF0000"/>
          <w:szCs w:val="22"/>
        </w:rPr>
        <w:t>) and safety notices in the appendix at the end of this manual.</w:t>
      </w:r>
    </w:p>
    <w:p w14:paraId="43D3AB02" w14:textId="77777777" w:rsidR="009D47F3" w:rsidRDefault="009D47F3" w:rsidP="00A57669">
      <w:pPr>
        <w:jc w:val="center"/>
        <w:rPr>
          <w:rFonts w:eastAsiaTheme="minorHAnsi"/>
          <w:szCs w:val="22"/>
        </w:rPr>
      </w:pPr>
    </w:p>
    <w:p w14:paraId="2A544C3C" w14:textId="77777777" w:rsidR="006D202C" w:rsidRDefault="001E3047">
      <w:pPr>
        <w:jc w:val="center"/>
        <w:rPr>
          <w:rFonts w:eastAsiaTheme="minorHAnsi"/>
          <w:szCs w:val="22"/>
        </w:rPr>
      </w:pPr>
      <w:r w:rsidRPr="00CA4012">
        <w:rPr>
          <w:rFonts w:eastAsiaTheme="minorHAnsi" w:hint="eastAsia"/>
          <w:szCs w:val="22"/>
        </w:rPr>
        <w:t>Notes</w:t>
      </w:r>
    </w:p>
    <w:p w14:paraId="7EFD71D6" w14:textId="77777777" w:rsidR="00EE2424" w:rsidRPr="00CA4012" w:rsidRDefault="00EE2424" w:rsidP="00735CD7">
      <w:pPr>
        <w:rPr>
          <w:rFonts w:eastAsiaTheme="minorHAnsi"/>
          <w:szCs w:val="22"/>
        </w:rPr>
      </w:pPr>
    </w:p>
    <w:p w14:paraId="5C0508FD" w14:textId="77777777" w:rsidR="006D202C" w:rsidRDefault="00A87A3F">
      <w:pPr>
        <w:rPr>
          <w:rFonts w:eastAsiaTheme="minorHAnsi"/>
          <w:szCs w:val="22"/>
        </w:rPr>
      </w:pPr>
      <w:r>
        <w:rPr>
          <w:rFonts w:eastAsiaTheme="minorHAnsi" w:hint="eastAsia"/>
          <w:szCs w:val="22"/>
        </w:rPr>
        <w:t>HANKOOK</w:t>
      </w:r>
      <w:r w:rsidR="00763823">
        <w:rPr>
          <w:rFonts w:eastAsiaTheme="minorHAnsi" w:hint="eastAsia"/>
          <w:szCs w:val="22"/>
        </w:rPr>
        <w:t xml:space="preserve"> MIBOO</w:t>
      </w:r>
      <w:r w:rsidR="001E3047" w:rsidRPr="00CA4012">
        <w:rPr>
          <w:rFonts w:eastAsiaTheme="minorHAnsi" w:hint="eastAsia"/>
          <w:szCs w:val="22"/>
        </w:rPr>
        <w:t xml:space="preserve"> </w:t>
      </w:r>
      <w:r w:rsidR="001E3047" w:rsidRPr="00CA4012">
        <w:rPr>
          <w:rFonts w:eastAsiaTheme="minorHAnsi"/>
          <w:szCs w:val="22"/>
        </w:rPr>
        <w:t xml:space="preserve">FIREWALL </w:t>
      </w:r>
      <w:r w:rsidR="001E3047" w:rsidRPr="00CA4012">
        <w:rPr>
          <w:rFonts w:eastAsiaTheme="minorHAnsi" w:hint="eastAsia"/>
          <w:szCs w:val="22"/>
        </w:rPr>
        <w:t xml:space="preserve">solid-state aerosol </w:t>
      </w:r>
      <w:r w:rsidR="00BE4DCB">
        <w:rPr>
          <w:rFonts w:eastAsiaTheme="minorHAnsi" w:hint="eastAsia"/>
          <w:szCs w:val="22"/>
        </w:rPr>
        <w:t xml:space="preserve">generators have </w:t>
      </w:r>
      <w:r w:rsidR="001E3047" w:rsidRPr="00CA4012">
        <w:rPr>
          <w:rFonts w:eastAsiaTheme="minorHAnsi" w:hint="eastAsia"/>
          <w:szCs w:val="22"/>
        </w:rPr>
        <w:t xml:space="preserve">been tested on a variety of materials, including structures, aerospace composites, materials commonly used in electronics, and circuit boards. In all cases, </w:t>
      </w:r>
      <w:r w:rsidR="001E3047" w:rsidRPr="00CA4012">
        <w:rPr>
          <w:rFonts w:eastAsiaTheme="minorHAnsi"/>
          <w:szCs w:val="22"/>
        </w:rPr>
        <w:t xml:space="preserve">FIREWALL </w:t>
      </w:r>
      <w:r w:rsidR="001E3047" w:rsidRPr="00CA4012">
        <w:rPr>
          <w:rFonts w:eastAsiaTheme="minorHAnsi" w:hint="eastAsia"/>
          <w:szCs w:val="22"/>
        </w:rPr>
        <w:t xml:space="preserve">solid-state aerosol </w:t>
      </w:r>
      <w:r w:rsidR="00BE4DCB">
        <w:rPr>
          <w:rFonts w:eastAsiaTheme="minorHAnsi" w:hint="eastAsia"/>
          <w:szCs w:val="22"/>
        </w:rPr>
        <w:t xml:space="preserve">generators have </w:t>
      </w:r>
      <w:r w:rsidR="001E3047" w:rsidRPr="00CA4012">
        <w:rPr>
          <w:rFonts w:eastAsiaTheme="minorHAnsi" w:hint="eastAsia"/>
          <w:szCs w:val="22"/>
        </w:rPr>
        <w:t>been shown to have no detrimental effect on the operational performance of the equipment.</w:t>
      </w:r>
    </w:p>
    <w:p w14:paraId="4836C1A1" w14:textId="77777777" w:rsidR="006D202C" w:rsidRDefault="001E3047">
      <w:pPr>
        <w:rPr>
          <w:rFonts w:eastAsiaTheme="minorHAnsi"/>
          <w:szCs w:val="22"/>
        </w:rPr>
      </w:pPr>
      <w:r w:rsidRPr="00CA4012">
        <w:rPr>
          <w:rFonts w:eastAsiaTheme="minorHAnsi" w:hint="eastAsia"/>
          <w:szCs w:val="22"/>
        </w:rPr>
        <w:t xml:space="preserve">Due to their ultra-fine particle size and the way they are generated, the particles are very buoyant and will float in the gas/air mixture within the protected area. Because of this </w:t>
      </w:r>
      <w:r w:rsidRPr="00CA4012">
        <w:rPr>
          <w:rFonts w:eastAsiaTheme="minorHAnsi"/>
          <w:szCs w:val="22"/>
        </w:rPr>
        <w:t>"</w:t>
      </w:r>
      <w:r w:rsidRPr="00CA4012">
        <w:rPr>
          <w:rFonts w:eastAsiaTheme="minorHAnsi" w:hint="eastAsia"/>
          <w:szCs w:val="22"/>
        </w:rPr>
        <w:t xml:space="preserve">buoyancy" effect, aerosol fire extinguishing agents begin to </w:t>
      </w:r>
      <w:r w:rsidRPr="00CA4012">
        <w:rPr>
          <w:rFonts w:eastAsiaTheme="minorHAnsi"/>
          <w:szCs w:val="22"/>
        </w:rPr>
        <w:t xml:space="preserve">"settle" </w:t>
      </w:r>
      <w:r w:rsidRPr="00CA4012">
        <w:rPr>
          <w:rFonts w:eastAsiaTheme="minorHAnsi" w:hint="eastAsia"/>
          <w:szCs w:val="22"/>
        </w:rPr>
        <w:t xml:space="preserve">after a long period of time (up to an hour), making </w:t>
      </w:r>
      <w:r w:rsidRPr="00CA4012">
        <w:rPr>
          <w:rFonts w:eastAsiaTheme="minorHAnsi" w:hint="eastAsia"/>
          <w:szCs w:val="22"/>
        </w:rPr>
        <w:lastRenderedPageBreak/>
        <w:t xml:space="preserve">them very easy to discharge from the protected area. Only very small amounts of particulates can accumulate on equipment, and it is usually </w:t>
      </w:r>
      <w:r w:rsidR="005729A2" w:rsidRPr="00CA4012">
        <w:rPr>
          <w:rFonts w:eastAsiaTheme="minorHAnsi" w:hint="eastAsia"/>
          <w:szCs w:val="22"/>
        </w:rPr>
        <w:t xml:space="preserve">not necessary to do anything other than extract the air within the guarded area with a </w:t>
      </w:r>
      <w:r w:rsidRPr="00CA4012">
        <w:rPr>
          <w:rFonts w:eastAsiaTheme="minorHAnsi" w:hint="eastAsia"/>
          <w:szCs w:val="22"/>
        </w:rPr>
        <w:t xml:space="preserve">fan or </w:t>
      </w:r>
      <w:r w:rsidR="005729A2" w:rsidRPr="00CA4012">
        <w:rPr>
          <w:rFonts w:eastAsiaTheme="minorHAnsi" w:hint="eastAsia"/>
          <w:szCs w:val="22"/>
        </w:rPr>
        <w:t xml:space="preserve">ventilation system and then blow it out with compressed air. Particles that settle on the floor or surface are </w:t>
      </w:r>
      <w:r w:rsidR="005729A2" w:rsidRPr="00CA4012">
        <w:rPr>
          <w:rFonts w:eastAsiaTheme="minorHAnsi"/>
          <w:szCs w:val="22"/>
        </w:rPr>
        <w:t xml:space="preserve">5micron </w:t>
      </w:r>
      <w:r w:rsidR="005729A2" w:rsidRPr="00CA4012">
        <w:rPr>
          <w:rFonts w:eastAsiaTheme="minorHAnsi" w:hint="eastAsia"/>
          <w:szCs w:val="22"/>
        </w:rPr>
        <w:t>or smaller and do not form a continuous layer. Large gaps exist between particles, so there is no potential for electrical conductivity problems.</w:t>
      </w:r>
    </w:p>
    <w:p w14:paraId="77AF10A8" w14:textId="77777777" w:rsidR="006D202C" w:rsidRDefault="001E3047">
      <w:pPr>
        <w:rPr>
          <w:rFonts w:eastAsiaTheme="minorHAnsi"/>
          <w:szCs w:val="22"/>
        </w:rPr>
      </w:pPr>
      <w:r w:rsidRPr="00A57669">
        <w:rPr>
          <w:rFonts w:eastAsiaTheme="minorHAnsi" w:hint="eastAsia"/>
          <w:b/>
          <w:szCs w:val="22"/>
        </w:rPr>
        <w:t xml:space="preserve">However, </w:t>
      </w:r>
      <w:r w:rsidRPr="00A57669">
        <w:rPr>
          <w:rFonts w:eastAsiaTheme="minorHAnsi"/>
          <w:b/>
          <w:szCs w:val="22"/>
        </w:rPr>
        <w:t xml:space="preserve">as a precautionary measure, it is always important to thoroughly inspect and clean the site after discharging an aerosol. </w:t>
      </w:r>
      <w:r w:rsidRPr="00CA4012">
        <w:rPr>
          <w:rFonts w:eastAsiaTheme="minorHAnsi"/>
          <w:szCs w:val="22"/>
        </w:rPr>
        <w:t xml:space="preserve">While the aerosol itself is a very 'clean' substance, environmental factors must also be considered: unknown byproducts from the actual fire itself, or potentially harmful byproducts for unwanted reasons, </w:t>
      </w:r>
      <w:r w:rsidRPr="00CA4012">
        <w:rPr>
          <w:rFonts w:eastAsiaTheme="minorHAnsi" w:hint="eastAsia"/>
          <w:szCs w:val="22"/>
        </w:rPr>
        <w:t>can</w:t>
      </w:r>
      <w:r w:rsidRPr="00CA4012">
        <w:rPr>
          <w:rFonts w:eastAsiaTheme="minorHAnsi"/>
          <w:szCs w:val="22"/>
        </w:rPr>
        <w:t xml:space="preserve"> pose a risk to sensitive equipment</w:t>
      </w:r>
      <w:r w:rsidR="009D47F3">
        <w:rPr>
          <w:rFonts w:eastAsiaTheme="minorHAnsi"/>
          <w:szCs w:val="22"/>
        </w:rPr>
        <w:t xml:space="preserve">. </w:t>
      </w:r>
    </w:p>
    <w:p w14:paraId="121EEEB3" w14:textId="77777777" w:rsidR="006D202C" w:rsidRDefault="001E3047">
      <w:pPr>
        <w:rPr>
          <w:rFonts w:eastAsiaTheme="minorHAnsi"/>
          <w:szCs w:val="22"/>
        </w:rPr>
      </w:pPr>
      <w:r w:rsidRPr="00CA4012">
        <w:rPr>
          <w:rFonts w:eastAsiaTheme="minorHAnsi" w:hint="eastAsia"/>
          <w:szCs w:val="22"/>
        </w:rPr>
        <w:t xml:space="preserve">Under environmental </w:t>
      </w:r>
      <w:r w:rsidRPr="00CA4012">
        <w:rPr>
          <w:rFonts w:eastAsiaTheme="minorHAnsi"/>
          <w:szCs w:val="22"/>
        </w:rPr>
        <w:t xml:space="preserve">conditions, it is always a good idea to thoroughly clean the area to ensure that it is free of </w:t>
      </w:r>
      <w:r w:rsidRPr="00CA4012">
        <w:rPr>
          <w:rFonts w:eastAsiaTheme="minorHAnsi" w:hint="eastAsia"/>
          <w:szCs w:val="22"/>
        </w:rPr>
        <w:t>environmental contamination (particulates or byproducts</w:t>
      </w:r>
      <w:r w:rsidRPr="00CA4012">
        <w:rPr>
          <w:rFonts w:eastAsiaTheme="minorHAnsi"/>
          <w:szCs w:val="22"/>
        </w:rPr>
        <w:t>). For example, lax site maintenance and cleaning may have resulted in dust accumulation in</w:t>
      </w:r>
      <w:r w:rsidRPr="00CA4012">
        <w:rPr>
          <w:rFonts w:eastAsiaTheme="minorHAnsi" w:hint="eastAsia"/>
          <w:szCs w:val="22"/>
        </w:rPr>
        <w:t xml:space="preserve"> the barrier zone</w:t>
      </w:r>
      <w:r w:rsidRPr="00CA4012">
        <w:rPr>
          <w:rFonts w:eastAsiaTheme="minorHAnsi"/>
          <w:szCs w:val="22"/>
        </w:rPr>
        <w:t xml:space="preserve">. </w:t>
      </w:r>
      <w:r w:rsidRPr="00CA4012">
        <w:rPr>
          <w:rFonts w:eastAsiaTheme="minorHAnsi" w:hint="eastAsia"/>
          <w:szCs w:val="22"/>
        </w:rPr>
        <w:t xml:space="preserve">This can cause </w:t>
      </w:r>
      <w:r w:rsidRPr="00CA4012">
        <w:rPr>
          <w:rFonts w:eastAsiaTheme="minorHAnsi"/>
          <w:szCs w:val="22"/>
        </w:rPr>
        <w:t xml:space="preserve">dust within the </w:t>
      </w:r>
      <w:r w:rsidRPr="00CA4012">
        <w:rPr>
          <w:rFonts w:eastAsiaTheme="minorHAnsi" w:hint="eastAsia"/>
          <w:szCs w:val="22"/>
        </w:rPr>
        <w:t xml:space="preserve">protective zone to scatter during aerosol release and </w:t>
      </w:r>
      <w:r w:rsidRPr="00CA4012">
        <w:rPr>
          <w:rFonts w:eastAsiaTheme="minorHAnsi"/>
          <w:szCs w:val="22"/>
        </w:rPr>
        <w:t>build up as an unwanted residue throughout the area</w:t>
      </w:r>
      <w:r w:rsidR="009D47F3">
        <w:rPr>
          <w:rFonts w:eastAsiaTheme="minorHAnsi"/>
          <w:szCs w:val="22"/>
        </w:rPr>
        <w:t>.</w:t>
      </w:r>
    </w:p>
    <w:p w14:paraId="47B811A2" w14:textId="77777777" w:rsidR="006D202C" w:rsidRDefault="001E3047">
      <w:pPr>
        <w:rPr>
          <w:rFonts w:eastAsiaTheme="minorHAnsi"/>
          <w:szCs w:val="22"/>
        </w:rPr>
      </w:pPr>
      <w:r w:rsidRPr="00CA4012">
        <w:rPr>
          <w:rFonts w:eastAsiaTheme="minorHAnsi" w:hint="eastAsia"/>
          <w:szCs w:val="22"/>
        </w:rPr>
        <w:t xml:space="preserve">In addition, </w:t>
      </w:r>
      <w:r w:rsidRPr="00CA4012">
        <w:rPr>
          <w:rFonts w:eastAsiaTheme="minorHAnsi"/>
          <w:szCs w:val="22"/>
        </w:rPr>
        <w:t xml:space="preserve">in rare cases, improper orientation </w:t>
      </w:r>
      <w:r w:rsidRPr="00CA4012">
        <w:rPr>
          <w:rFonts w:eastAsiaTheme="minorHAnsi" w:hint="eastAsia"/>
          <w:szCs w:val="22"/>
        </w:rPr>
        <w:t xml:space="preserve">of the aerosol installation </w:t>
      </w:r>
      <w:r w:rsidRPr="00CA4012">
        <w:rPr>
          <w:rFonts w:eastAsiaTheme="minorHAnsi"/>
          <w:szCs w:val="22"/>
        </w:rPr>
        <w:t xml:space="preserve">or reorientation of the equipment within a protected </w:t>
      </w:r>
      <w:r w:rsidRPr="00CA4012">
        <w:rPr>
          <w:rFonts w:eastAsiaTheme="minorHAnsi" w:hint="eastAsia"/>
          <w:szCs w:val="22"/>
        </w:rPr>
        <w:t xml:space="preserve">enclosure </w:t>
      </w:r>
      <w:r w:rsidRPr="00CA4012">
        <w:rPr>
          <w:rFonts w:eastAsiaTheme="minorHAnsi"/>
          <w:szCs w:val="22"/>
        </w:rPr>
        <w:t>may result in improper discharge directly onto a wall or equipment surface. This can cause high concentrations of agglomerated particles to settle in small, localized areas on those surfaces. If left unattended, the agglomerated mass can absorb moisture and cause surface discoloration of unprotected metal surfaces (copper, bronze). It is therefore very important that agglomerated particles are cleaned with a water/alcohol solution within 24 hours of discharge.</w:t>
      </w:r>
    </w:p>
    <w:p w14:paraId="7B894E10" w14:textId="77777777" w:rsidR="00CF1551" w:rsidRPr="00CA4012" w:rsidRDefault="00CF1551" w:rsidP="00735CD7">
      <w:pPr>
        <w:rPr>
          <w:rFonts w:eastAsiaTheme="minorHAnsi"/>
          <w:szCs w:val="22"/>
        </w:rPr>
      </w:pPr>
    </w:p>
    <w:p w14:paraId="5D84B053" w14:textId="77777777" w:rsidR="007646E5" w:rsidRDefault="007646E5" w:rsidP="007646E5">
      <w:pPr>
        <w:widowControl/>
        <w:wordWrap/>
        <w:autoSpaceDE/>
        <w:autoSpaceDN/>
        <w:rPr>
          <w:rFonts w:eastAsiaTheme="minorHAnsi"/>
          <w:b/>
          <w:sz w:val="24"/>
          <w:szCs w:val="22"/>
        </w:rPr>
      </w:pPr>
    </w:p>
    <w:p w14:paraId="466D4B60" w14:textId="77777777" w:rsidR="007646E5" w:rsidRDefault="007646E5" w:rsidP="007646E5">
      <w:pPr>
        <w:widowControl/>
        <w:wordWrap/>
        <w:autoSpaceDE/>
        <w:autoSpaceDN/>
        <w:rPr>
          <w:rFonts w:eastAsiaTheme="minorHAnsi"/>
          <w:b/>
          <w:sz w:val="24"/>
          <w:szCs w:val="22"/>
        </w:rPr>
      </w:pPr>
    </w:p>
    <w:p w14:paraId="69F178F0" w14:textId="77777777" w:rsidR="004F5769" w:rsidRDefault="004F5769" w:rsidP="007646E5">
      <w:pPr>
        <w:widowControl/>
        <w:wordWrap/>
        <w:autoSpaceDE/>
        <w:autoSpaceDN/>
        <w:rPr>
          <w:rFonts w:eastAsiaTheme="minorHAnsi"/>
          <w:b/>
          <w:sz w:val="24"/>
          <w:szCs w:val="22"/>
        </w:rPr>
      </w:pPr>
    </w:p>
    <w:p w14:paraId="6FB991EF" w14:textId="77777777" w:rsidR="004F5769" w:rsidRDefault="004F5769" w:rsidP="007646E5">
      <w:pPr>
        <w:widowControl/>
        <w:wordWrap/>
        <w:autoSpaceDE/>
        <w:autoSpaceDN/>
        <w:rPr>
          <w:rFonts w:eastAsiaTheme="minorHAnsi"/>
          <w:b/>
          <w:sz w:val="24"/>
          <w:szCs w:val="22"/>
        </w:rPr>
      </w:pPr>
    </w:p>
    <w:p w14:paraId="3D207C9A" w14:textId="77777777" w:rsidR="004F5769" w:rsidRDefault="004F5769" w:rsidP="007646E5">
      <w:pPr>
        <w:widowControl/>
        <w:wordWrap/>
        <w:autoSpaceDE/>
        <w:autoSpaceDN/>
        <w:rPr>
          <w:rFonts w:eastAsiaTheme="minorHAnsi"/>
          <w:b/>
          <w:sz w:val="24"/>
          <w:szCs w:val="22"/>
        </w:rPr>
      </w:pPr>
    </w:p>
    <w:p w14:paraId="225906AD" w14:textId="77777777" w:rsidR="004F5769" w:rsidRDefault="004F5769" w:rsidP="007646E5">
      <w:pPr>
        <w:widowControl/>
        <w:wordWrap/>
        <w:autoSpaceDE/>
        <w:autoSpaceDN/>
        <w:rPr>
          <w:rFonts w:eastAsiaTheme="minorHAnsi"/>
          <w:b/>
          <w:sz w:val="24"/>
          <w:szCs w:val="22"/>
        </w:rPr>
      </w:pPr>
    </w:p>
    <w:p w14:paraId="4C61CF72" w14:textId="77777777" w:rsidR="006D202C" w:rsidRDefault="001E3047">
      <w:pPr>
        <w:widowControl/>
        <w:wordWrap/>
        <w:autoSpaceDE/>
        <w:autoSpaceDN/>
        <w:rPr>
          <w:rFonts w:eastAsiaTheme="minorHAnsi"/>
          <w:b/>
          <w:sz w:val="24"/>
          <w:szCs w:val="22"/>
        </w:rPr>
      </w:pPr>
      <w:r w:rsidRPr="00391626">
        <w:rPr>
          <w:rFonts w:eastAsiaTheme="minorHAnsi" w:hint="eastAsia"/>
          <w:b/>
          <w:sz w:val="24"/>
          <w:szCs w:val="22"/>
        </w:rPr>
        <w:lastRenderedPageBreak/>
        <w:t>7.0 Maintenance</w:t>
      </w:r>
    </w:p>
    <w:p w14:paraId="5F6035E2" w14:textId="77777777" w:rsidR="00CF1551" w:rsidRPr="00CA4012" w:rsidRDefault="00CF1551" w:rsidP="00CF1551">
      <w:pPr>
        <w:rPr>
          <w:rFonts w:eastAsiaTheme="minorHAnsi"/>
          <w:szCs w:val="22"/>
        </w:rPr>
      </w:pPr>
    </w:p>
    <w:p w14:paraId="09000768" w14:textId="77777777" w:rsidR="006D202C" w:rsidRDefault="001E3047">
      <w:pPr>
        <w:jc w:val="center"/>
        <w:rPr>
          <w:rFonts w:eastAsiaTheme="minorHAnsi"/>
          <w:b/>
          <w:color w:val="FF0000"/>
          <w:szCs w:val="22"/>
        </w:rPr>
      </w:pPr>
      <w:r w:rsidRPr="00391626">
        <w:rPr>
          <w:rFonts w:eastAsiaTheme="minorHAnsi" w:hint="eastAsia"/>
          <w:b/>
          <w:color w:val="FF0000"/>
          <w:szCs w:val="22"/>
        </w:rPr>
        <w:t>Warning</w:t>
      </w:r>
    </w:p>
    <w:p w14:paraId="6128CE43" w14:textId="77777777" w:rsidR="006D202C" w:rsidRDefault="001E3047">
      <w:pPr>
        <w:rPr>
          <w:rFonts w:eastAsiaTheme="minorHAnsi"/>
          <w:b/>
          <w:color w:val="FF0000"/>
          <w:szCs w:val="22"/>
        </w:rPr>
      </w:pPr>
      <w:r w:rsidRPr="00391626">
        <w:rPr>
          <w:rFonts w:eastAsiaTheme="minorHAnsi"/>
          <w:b/>
          <w:color w:val="FF0000"/>
          <w:szCs w:val="22"/>
        </w:rPr>
        <w:t xml:space="preserve">Before performing </w:t>
      </w:r>
      <w:r w:rsidRPr="00391626">
        <w:rPr>
          <w:rFonts w:eastAsiaTheme="minorHAnsi" w:hint="eastAsia"/>
          <w:b/>
          <w:color w:val="FF0000"/>
          <w:szCs w:val="22"/>
        </w:rPr>
        <w:t xml:space="preserve">any maintenance </w:t>
      </w:r>
      <w:r w:rsidRPr="00391626">
        <w:rPr>
          <w:rFonts w:eastAsiaTheme="minorHAnsi"/>
          <w:b/>
          <w:color w:val="FF0000"/>
          <w:szCs w:val="22"/>
        </w:rPr>
        <w:t xml:space="preserve">procedures, refer to the Material Safety Data Sheet </w:t>
      </w:r>
      <w:r w:rsidR="009D47F3">
        <w:rPr>
          <w:rFonts w:eastAsiaTheme="minorHAnsi" w:hint="eastAsia"/>
          <w:b/>
          <w:color w:val="FF0000"/>
          <w:szCs w:val="22"/>
        </w:rPr>
        <w:t>(</w:t>
      </w:r>
      <w:r w:rsidR="009D47F3">
        <w:rPr>
          <w:rFonts w:eastAsiaTheme="minorHAnsi"/>
          <w:b/>
          <w:color w:val="FF0000"/>
          <w:szCs w:val="22"/>
        </w:rPr>
        <w:t>MSDS</w:t>
      </w:r>
      <w:r w:rsidRPr="00391626">
        <w:rPr>
          <w:rFonts w:eastAsiaTheme="minorHAnsi"/>
          <w:b/>
          <w:color w:val="FF0000"/>
          <w:szCs w:val="22"/>
        </w:rPr>
        <w:t>) and safety notices in the appendices at the end of this manual.</w:t>
      </w:r>
    </w:p>
    <w:p w14:paraId="757DC3FE" w14:textId="77777777" w:rsidR="00CF1551" w:rsidRPr="00CA4012" w:rsidRDefault="00CF1551" w:rsidP="00CF1551">
      <w:pPr>
        <w:rPr>
          <w:rFonts w:eastAsiaTheme="minorHAnsi"/>
          <w:szCs w:val="22"/>
        </w:rPr>
      </w:pPr>
    </w:p>
    <w:p w14:paraId="74D4D770" w14:textId="77777777" w:rsidR="006D202C" w:rsidRDefault="001E3047">
      <w:pPr>
        <w:rPr>
          <w:rFonts w:eastAsiaTheme="minorHAnsi"/>
          <w:b/>
          <w:szCs w:val="22"/>
        </w:rPr>
      </w:pPr>
      <w:r w:rsidRPr="00391626">
        <w:rPr>
          <w:rFonts w:eastAsiaTheme="minorHAnsi" w:hint="eastAsia"/>
          <w:b/>
          <w:szCs w:val="22"/>
        </w:rPr>
        <w:t xml:space="preserve">7.1 General </w:t>
      </w:r>
    </w:p>
    <w:p w14:paraId="2459E0BF" w14:textId="77777777" w:rsidR="00391626" w:rsidRDefault="00391626" w:rsidP="00CF1551">
      <w:pPr>
        <w:rPr>
          <w:rFonts w:eastAsiaTheme="minorHAnsi"/>
          <w:szCs w:val="22"/>
        </w:rPr>
      </w:pPr>
    </w:p>
    <w:p w14:paraId="270FB902" w14:textId="77777777" w:rsidR="006D202C" w:rsidRDefault="001E3047">
      <w:pPr>
        <w:rPr>
          <w:rFonts w:eastAsiaTheme="minorHAnsi"/>
          <w:szCs w:val="22"/>
        </w:rPr>
      </w:pPr>
      <w:r w:rsidRPr="00CA4012">
        <w:rPr>
          <w:rFonts w:eastAsiaTheme="minorHAnsi" w:hint="eastAsia"/>
          <w:szCs w:val="22"/>
        </w:rPr>
        <w:t xml:space="preserve">Although </w:t>
      </w:r>
      <w:r w:rsidRPr="00CA4012">
        <w:rPr>
          <w:rFonts w:eastAsiaTheme="minorHAnsi"/>
          <w:szCs w:val="22"/>
        </w:rPr>
        <w:t xml:space="preserve">FIREWALL </w:t>
      </w:r>
      <w:r w:rsidRPr="00CA4012">
        <w:rPr>
          <w:rFonts w:eastAsiaTheme="minorHAnsi" w:hint="eastAsia"/>
          <w:szCs w:val="22"/>
        </w:rPr>
        <w:t xml:space="preserve">solid aerosol fire extinguishing systems require much less maintenance than other fire extinguishing systems that operate under the pressure of gas, a regular and systematic maintenance program should be established to ensure the continued and proper operation of all fire extinguishing systems. A regular maintenance schedule should be followed and an </w:t>
      </w:r>
      <w:r w:rsidRPr="00CA4012">
        <w:rPr>
          <w:rFonts w:eastAsiaTheme="minorHAnsi"/>
          <w:szCs w:val="22"/>
        </w:rPr>
        <w:t>inspection</w:t>
      </w:r>
      <w:r w:rsidRPr="00CA4012">
        <w:rPr>
          <w:rFonts w:eastAsiaTheme="minorHAnsi" w:hint="eastAsia"/>
          <w:szCs w:val="22"/>
        </w:rPr>
        <w:t xml:space="preserve"> log should be maintained. The log should record, at a minimum, (</w:t>
      </w:r>
      <w:r w:rsidRPr="00CA4012">
        <w:rPr>
          <w:rFonts w:eastAsiaTheme="minorHAnsi"/>
          <w:szCs w:val="22"/>
        </w:rPr>
        <w:t xml:space="preserve">1) the </w:t>
      </w:r>
      <w:r w:rsidRPr="00CA4012">
        <w:rPr>
          <w:rFonts w:eastAsiaTheme="minorHAnsi" w:hint="eastAsia"/>
          <w:szCs w:val="22"/>
        </w:rPr>
        <w:t>frequency of inspections</w:t>
      </w:r>
      <w:r w:rsidRPr="00CA4012">
        <w:rPr>
          <w:rFonts w:eastAsiaTheme="minorHAnsi"/>
          <w:szCs w:val="22"/>
        </w:rPr>
        <w:t xml:space="preserve">, (2) the </w:t>
      </w:r>
      <w:r w:rsidRPr="00CA4012">
        <w:rPr>
          <w:rFonts w:eastAsiaTheme="minorHAnsi" w:hint="eastAsia"/>
          <w:szCs w:val="22"/>
        </w:rPr>
        <w:t xml:space="preserve">inspection procedure, </w:t>
      </w:r>
      <w:r w:rsidRPr="00CA4012">
        <w:rPr>
          <w:rFonts w:eastAsiaTheme="minorHAnsi"/>
          <w:szCs w:val="22"/>
        </w:rPr>
        <w:t xml:space="preserve">(3) the details of the </w:t>
      </w:r>
      <w:r w:rsidRPr="00CA4012">
        <w:rPr>
          <w:rFonts w:eastAsiaTheme="minorHAnsi" w:hint="eastAsia"/>
          <w:szCs w:val="22"/>
        </w:rPr>
        <w:t>inspection</w:t>
      </w:r>
      <w:r w:rsidRPr="00CA4012">
        <w:rPr>
          <w:rFonts w:eastAsiaTheme="minorHAnsi"/>
          <w:szCs w:val="22"/>
        </w:rPr>
        <w:t xml:space="preserve">, and (4) the </w:t>
      </w:r>
      <w:r w:rsidRPr="00CA4012">
        <w:rPr>
          <w:rFonts w:eastAsiaTheme="minorHAnsi" w:hint="eastAsia"/>
          <w:szCs w:val="22"/>
        </w:rPr>
        <w:t>name of the responsible person who performed the inspection.</w:t>
      </w:r>
    </w:p>
    <w:p w14:paraId="21394F5B" w14:textId="77777777" w:rsidR="00CF1551" w:rsidRPr="00CA4012" w:rsidRDefault="00CF1551" w:rsidP="00CF1551">
      <w:pPr>
        <w:rPr>
          <w:rFonts w:eastAsiaTheme="minorHAnsi"/>
          <w:szCs w:val="22"/>
        </w:rPr>
      </w:pPr>
    </w:p>
    <w:p w14:paraId="2EA6106E" w14:textId="77777777" w:rsidR="006D202C" w:rsidRDefault="001E3047">
      <w:pPr>
        <w:rPr>
          <w:rFonts w:eastAsiaTheme="minorHAnsi"/>
          <w:b/>
          <w:szCs w:val="22"/>
        </w:rPr>
      </w:pPr>
      <w:r w:rsidRPr="00391626">
        <w:rPr>
          <w:rFonts w:eastAsiaTheme="minorHAnsi"/>
          <w:b/>
          <w:szCs w:val="22"/>
        </w:rPr>
        <w:t xml:space="preserve">7.2 </w:t>
      </w:r>
      <w:r w:rsidR="0090554E" w:rsidRPr="00391626">
        <w:rPr>
          <w:rFonts w:eastAsiaTheme="minorHAnsi" w:hint="eastAsia"/>
          <w:b/>
          <w:szCs w:val="22"/>
        </w:rPr>
        <w:t xml:space="preserve">Preventive </w:t>
      </w:r>
      <w:r w:rsidR="00306CB6" w:rsidRPr="00391626">
        <w:rPr>
          <w:rFonts w:eastAsiaTheme="minorHAnsi" w:hint="eastAsia"/>
          <w:b/>
          <w:szCs w:val="22"/>
        </w:rPr>
        <w:t>checks</w:t>
      </w:r>
    </w:p>
    <w:p w14:paraId="33D1128B" w14:textId="77777777" w:rsidR="00CF1551" w:rsidRPr="00CA4012" w:rsidRDefault="00CF1551" w:rsidP="00CF1551">
      <w:pPr>
        <w:rPr>
          <w:rFonts w:eastAsiaTheme="minorHAnsi"/>
          <w:szCs w:val="22"/>
        </w:rPr>
      </w:pPr>
    </w:p>
    <w:tbl>
      <w:tblPr>
        <w:tblStyle w:val="a6"/>
        <w:tblW w:w="0" w:type="auto"/>
        <w:tblLook w:val="04A0" w:firstRow="1" w:lastRow="0" w:firstColumn="1" w:lastColumn="0" w:noHBand="0" w:noVBand="1"/>
      </w:tblPr>
      <w:tblGrid>
        <w:gridCol w:w="1838"/>
        <w:gridCol w:w="4172"/>
        <w:gridCol w:w="3006"/>
      </w:tblGrid>
      <w:tr w:rsidR="00306CB6" w:rsidRPr="00CA4012" w14:paraId="44F1704E" w14:textId="77777777" w:rsidTr="004926B4">
        <w:tc>
          <w:tcPr>
            <w:tcW w:w="1838" w:type="dxa"/>
          </w:tcPr>
          <w:p w14:paraId="76C13C61" w14:textId="77777777" w:rsidR="006D202C" w:rsidRDefault="001E3047">
            <w:pPr>
              <w:jc w:val="center"/>
              <w:rPr>
                <w:rFonts w:eastAsiaTheme="minorHAnsi"/>
                <w:szCs w:val="22"/>
              </w:rPr>
            </w:pPr>
            <w:r w:rsidRPr="00CA4012">
              <w:rPr>
                <w:rFonts w:eastAsiaTheme="minorHAnsi" w:hint="eastAsia"/>
                <w:szCs w:val="22"/>
              </w:rPr>
              <w:t>Maintenance schedule</w:t>
            </w:r>
          </w:p>
        </w:tc>
        <w:tc>
          <w:tcPr>
            <w:tcW w:w="4172" w:type="dxa"/>
          </w:tcPr>
          <w:p w14:paraId="6E3645EE" w14:textId="77777777" w:rsidR="006D202C" w:rsidRDefault="001E3047">
            <w:pPr>
              <w:jc w:val="center"/>
              <w:rPr>
                <w:rFonts w:eastAsiaTheme="minorHAnsi"/>
                <w:szCs w:val="22"/>
              </w:rPr>
            </w:pPr>
            <w:r w:rsidRPr="00CA4012">
              <w:rPr>
                <w:rFonts w:eastAsiaTheme="minorHAnsi" w:hint="eastAsia"/>
                <w:szCs w:val="22"/>
              </w:rPr>
              <w:t>Inspection history</w:t>
            </w:r>
          </w:p>
        </w:tc>
        <w:tc>
          <w:tcPr>
            <w:tcW w:w="3006" w:type="dxa"/>
          </w:tcPr>
          <w:p w14:paraId="33259C7F" w14:textId="77777777" w:rsidR="006D202C" w:rsidRDefault="001E3047">
            <w:pPr>
              <w:jc w:val="center"/>
              <w:rPr>
                <w:rFonts w:eastAsiaTheme="minorHAnsi"/>
                <w:szCs w:val="22"/>
              </w:rPr>
            </w:pPr>
            <w:r w:rsidRPr="00CA4012">
              <w:rPr>
                <w:rFonts w:eastAsiaTheme="minorHAnsi" w:hint="eastAsia"/>
                <w:szCs w:val="22"/>
              </w:rPr>
              <w:t>Remarks</w:t>
            </w:r>
          </w:p>
        </w:tc>
      </w:tr>
      <w:tr w:rsidR="00306CB6" w:rsidRPr="00CA4012" w14:paraId="051E878D" w14:textId="77777777" w:rsidTr="004926B4">
        <w:tc>
          <w:tcPr>
            <w:tcW w:w="1838" w:type="dxa"/>
          </w:tcPr>
          <w:p w14:paraId="7D6E34B4" w14:textId="77777777" w:rsidR="00306CB6" w:rsidRPr="00CA4012" w:rsidRDefault="00306CB6" w:rsidP="0090554E">
            <w:pPr>
              <w:jc w:val="center"/>
              <w:rPr>
                <w:rFonts w:eastAsiaTheme="minorHAnsi"/>
                <w:szCs w:val="22"/>
              </w:rPr>
            </w:pPr>
          </w:p>
        </w:tc>
        <w:tc>
          <w:tcPr>
            <w:tcW w:w="4172" w:type="dxa"/>
          </w:tcPr>
          <w:p w14:paraId="07E8CB77" w14:textId="77777777" w:rsidR="006D202C" w:rsidRDefault="001E3047">
            <w:pPr>
              <w:jc w:val="center"/>
              <w:rPr>
                <w:rFonts w:eastAsiaTheme="minorHAnsi"/>
                <w:szCs w:val="22"/>
              </w:rPr>
            </w:pPr>
            <w:r>
              <w:rPr>
                <w:rFonts w:eastAsiaTheme="minorHAnsi" w:hint="eastAsia"/>
                <w:szCs w:val="22"/>
              </w:rPr>
              <w:t>Electrical circuits</w:t>
            </w:r>
          </w:p>
        </w:tc>
        <w:tc>
          <w:tcPr>
            <w:tcW w:w="3006" w:type="dxa"/>
          </w:tcPr>
          <w:p w14:paraId="08D24144" w14:textId="77777777" w:rsidR="006D202C" w:rsidRDefault="001E3047">
            <w:pPr>
              <w:jc w:val="center"/>
              <w:rPr>
                <w:rFonts w:eastAsiaTheme="minorHAnsi"/>
                <w:szCs w:val="22"/>
              </w:rPr>
            </w:pPr>
            <w:r>
              <w:rPr>
                <w:rFonts w:eastAsiaTheme="minorHAnsi" w:hint="eastAsia"/>
                <w:szCs w:val="22"/>
              </w:rPr>
              <w:t>Automatic checks</w:t>
            </w:r>
          </w:p>
        </w:tc>
      </w:tr>
      <w:tr w:rsidR="0030444E" w:rsidRPr="00CA4012" w14:paraId="5462895C" w14:textId="77777777" w:rsidTr="004926B4">
        <w:tc>
          <w:tcPr>
            <w:tcW w:w="1838" w:type="dxa"/>
          </w:tcPr>
          <w:p w14:paraId="7F42E863" w14:textId="77777777" w:rsidR="006D202C" w:rsidRDefault="001E3047">
            <w:pPr>
              <w:jc w:val="center"/>
              <w:rPr>
                <w:rFonts w:eastAsiaTheme="minorHAnsi"/>
                <w:szCs w:val="22"/>
              </w:rPr>
            </w:pPr>
            <w:r>
              <w:rPr>
                <w:rFonts w:eastAsiaTheme="minorHAnsi" w:hint="eastAsia"/>
                <w:szCs w:val="22"/>
              </w:rPr>
              <w:t>Weekly</w:t>
            </w:r>
          </w:p>
        </w:tc>
        <w:tc>
          <w:tcPr>
            <w:tcW w:w="4172" w:type="dxa"/>
          </w:tcPr>
          <w:p w14:paraId="44DA18B3" w14:textId="77777777" w:rsidR="006D202C" w:rsidRDefault="001E3047">
            <w:pPr>
              <w:jc w:val="center"/>
              <w:rPr>
                <w:rFonts w:eastAsiaTheme="minorHAnsi"/>
                <w:szCs w:val="22"/>
              </w:rPr>
            </w:pPr>
            <w:r>
              <w:rPr>
                <w:rFonts w:eastAsiaTheme="minorHAnsi" w:hint="eastAsia"/>
                <w:szCs w:val="22"/>
              </w:rPr>
              <w:t>Component Visual Inspection</w:t>
            </w:r>
          </w:p>
        </w:tc>
        <w:tc>
          <w:tcPr>
            <w:tcW w:w="3006" w:type="dxa"/>
          </w:tcPr>
          <w:p w14:paraId="7DF252E1" w14:textId="77777777" w:rsidR="006D202C" w:rsidRDefault="001E3047">
            <w:pPr>
              <w:jc w:val="center"/>
              <w:rPr>
                <w:rFonts w:eastAsiaTheme="minorHAnsi"/>
                <w:szCs w:val="22"/>
              </w:rPr>
            </w:pPr>
            <w:r>
              <w:rPr>
                <w:rFonts w:eastAsiaTheme="minorHAnsi" w:hint="eastAsia"/>
                <w:szCs w:val="22"/>
              </w:rPr>
              <w:t>7</w:t>
            </w:r>
            <w:r>
              <w:rPr>
                <w:rFonts w:eastAsiaTheme="minorHAnsi"/>
                <w:szCs w:val="22"/>
              </w:rPr>
              <w:t>.3.1</w:t>
            </w:r>
          </w:p>
        </w:tc>
      </w:tr>
      <w:tr w:rsidR="0030444E" w:rsidRPr="00CA4012" w14:paraId="6396CB97" w14:textId="77777777" w:rsidTr="004926B4">
        <w:tc>
          <w:tcPr>
            <w:tcW w:w="1838" w:type="dxa"/>
            <w:vMerge w:val="restart"/>
          </w:tcPr>
          <w:p w14:paraId="633C5F91" w14:textId="77777777" w:rsidR="0030444E" w:rsidRDefault="0030444E" w:rsidP="0090554E">
            <w:pPr>
              <w:jc w:val="center"/>
              <w:rPr>
                <w:rFonts w:eastAsiaTheme="minorHAnsi"/>
                <w:szCs w:val="22"/>
              </w:rPr>
            </w:pPr>
          </w:p>
          <w:p w14:paraId="1E2B3304" w14:textId="77777777" w:rsidR="006D202C" w:rsidRDefault="001E3047">
            <w:pPr>
              <w:jc w:val="center"/>
              <w:rPr>
                <w:rFonts w:eastAsiaTheme="minorHAnsi"/>
                <w:szCs w:val="22"/>
              </w:rPr>
            </w:pPr>
            <w:r w:rsidRPr="00CA4012">
              <w:rPr>
                <w:rFonts w:eastAsiaTheme="minorHAnsi" w:hint="eastAsia"/>
                <w:szCs w:val="22"/>
              </w:rPr>
              <w:t>Yearly</w:t>
            </w:r>
          </w:p>
        </w:tc>
        <w:tc>
          <w:tcPr>
            <w:tcW w:w="4172" w:type="dxa"/>
          </w:tcPr>
          <w:p w14:paraId="7A50E529" w14:textId="77777777" w:rsidR="006D202C" w:rsidRDefault="001E3047">
            <w:pPr>
              <w:jc w:val="center"/>
              <w:rPr>
                <w:rFonts w:eastAsiaTheme="minorHAnsi"/>
                <w:szCs w:val="22"/>
              </w:rPr>
            </w:pPr>
            <w:r>
              <w:rPr>
                <w:rFonts w:eastAsiaTheme="minorHAnsi" w:hint="eastAsia"/>
                <w:szCs w:val="22"/>
              </w:rPr>
              <w:t xml:space="preserve">Component </w:t>
            </w:r>
            <w:r>
              <w:rPr>
                <w:rFonts w:eastAsiaTheme="minorHAnsi"/>
                <w:szCs w:val="22"/>
              </w:rPr>
              <w:t>Testing/TEST</w:t>
            </w:r>
          </w:p>
        </w:tc>
        <w:tc>
          <w:tcPr>
            <w:tcW w:w="3006" w:type="dxa"/>
          </w:tcPr>
          <w:p w14:paraId="0C744564" w14:textId="77777777" w:rsidR="006D202C" w:rsidRDefault="001E3047">
            <w:pPr>
              <w:jc w:val="center"/>
              <w:rPr>
                <w:rFonts w:eastAsiaTheme="minorHAnsi"/>
                <w:szCs w:val="22"/>
              </w:rPr>
            </w:pPr>
            <w:r>
              <w:rPr>
                <w:rFonts w:eastAsiaTheme="minorHAnsi" w:hint="eastAsia"/>
                <w:szCs w:val="22"/>
              </w:rPr>
              <w:t>7</w:t>
            </w:r>
            <w:r>
              <w:rPr>
                <w:rFonts w:eastAsiaTheme="minorHAnsi"/>
                <w:szCs w:val="22"/>
              </w:rPr>
              <w:t>.3.2</w:t>
            </w:r>
          </w:p>
        </w:tc>
      </w:tr>
      <w:tr w:rsidR="0030444E" w:rsidRPr="00CA4012" w14:paraId="2133BE04" w14:textId="77777777" w:rsidTr="004926B4">
        <w:tc>
          <w:tcPr>
            <w:tcW w:w="1838" w:type="dxa"/>
            <w:vMerge/>
          </w:tcPr>
          <w:p w14:paraId="2B0D5DE3" w14:textId="77777777" w:rsidR="0030444E" w:rsidRPr="00CA4012" w:rsidRDefault="0030444E" w:rsidP="0090554E">
            <w:pPr>
              <w:jc w:val="center"/>
              <w:rPr>
                <w:rFonts w:eastAsiaTheme="minorHAnsi"/>
                <w:szCs w:val="22"/>
              </w:rPr>
            </w:pPr>
          </w:p>
        </w:tc>
        <w:tc>
          <w:tcPr>
            <w:tcW w:w="4172" w:type="dxa"/>
          </w:tcPr>
          <w:p w14:paraId="3AD794DF" w14:textId="77777777" w:rsidR="006D202C" w:rsidRDefault="001E3047">
            <w:pPr>
              <w:jc w:val="center"/>
              <w:rPr>
                <w:rFonts w:eastAsiaTheme="minorHAnsi"/>
                <w:szCs w:val="22"/>
              </w:rPr>
            </w:pPr>
            <w:r>
              <w:rPr>
                <w:rFonts w:eastAsiaTheme="minorHAnsi" w:hint="eastAsia"/>
                <w:szCs w:val="22"/>
              </w:rPr>
              <w:t xml:space="preserve">Generator </w:t>
            </w:r>
            <w:r w:rsidR="00AA2E5C">
              <w:rPr>
                <w:rFonts w:eastAsiaTheme="minorHAnsi" w:hint="eastAsia"/>
                <w:szCs w:val="22"/>
              </w:rPr>
              <w:t>Resistance Test</w:t>
            </w:r>
          </w:p>
        </w:tc>
        <w:tc>
          <w:tcPr>
            <w:tcW w:w="3006" w:type="dxa"/>
          </w:tcPr>
          <w:p w14:paraId="7B770CD2" w14:textId="77777777" w:rsidR="006D202C" w:rsidRDefault="001E3047">
            <w:pPr>
              <w:jc w:val="center"/>
              <w:rPr>
                <w:rFonts w:eastAsiaTheme="minorHAnsi"/>
                <w:szCs w:val="22"/>
              </w:rPr>
            </w:pPr>
            <w:r>
              <w:rPr>
                <w:rFonts w:eastAsiaTheme="minorHAnsi" w:hint="eastAsia"/>
                <w:szCs w:val="22"/>
              </w:rPr>
              <w:t>7</w:t>
            </w:r>
            <w:r>
              <w:rPr>
                <w:rFonts w:eastAsiaTheme="minorHAnsi"/>
                <w:szCs w:val="22"/>
              </w:rPr>
              <w:t>.3.3.6</w:t>
            </w:r>
          </w:p>
        </w:tc>
      </w:tr>
      <w:tr w:rsidR="0030444E" w:rsidRPr="00CA4012" w14:paraId="73B36924" w14:textId="77777777" w:rsidTr="004926B4">
        <w:tc>
          <w:tcPr>
            <w:tcW w:w="1838" w:type="dxa"/>
            <w:vMerge/>
          </w:tcPr>
          <w:p w14:paraId="590D5E51" w14:textId="77777777" w:rsidR="0030444E" w:rsidRPr="00CA4012" w:rsidRDefault="0030444E" w:rsidP="0090554E">
            <w:pPr>
              <w:jc w:val="center"/>
              <w:rPr>
                <w:rFonts w:eastAsiaTheme="minorHAnsi"/>
                <w:szCs w:val="22"/>
              </w:rPr>
            </w:pPr>
          </w:p>
        </w:tc>
        <w:tc>
          <w:tcPr>
            <w:tcW w:w="4172" w:type="dxa"/>
          </w:tcPr>
          <w:p w14:paraId="70E83279" w14:textId="77777777" w:rsidR="006D202C" w:rsidRDefault="001E3047">
            <w:pPr>
              <w:jc w:val="center"/>
              <w:rPr>
                <w:rFonts w:eastAsiaTheme="minorHAnsi"/>
                <w:szCs w:val="22"/>
              </w:rPr>
            </w:pPr>
            <w:r>
              <w:rPr>
                <w:rFonts w:eastAsiaTheme="minorHAnsi" w:hint="eastAsia"/>
                <w:szCs w:val="22"/>
              </w:rPr>
              <w:t>Inspect Generator Bracket Position</w:t>
            </w:r>
          </w:p>
        </w:tc>
        <w:tc>
          <w:tcPr>
            <w:tcW w:w="3006" w:type="dxa"/>
          </w:tcPr>
          <w:p w14:paraId="16E53F20" w14:textId="77777777" w:rsidR="006D202C" w:rsidRDefault="001E3047">
            <w:pPr>
              <w:jc w:val="center"/>
              <w:rPr>
                <w:rFonts w:eastAsiaTheme="minorHAnsi"/>
                <w:szCs w:val="22"/>
              </w:rPr>
            </w:pPr>
            <w:r>
              <w:rPr>
                <w:rFonts w:eastAsiaTheme="minorHAnsi" w:hint="eastAsia"/>
                <w:szCs w:val="22"/>
              </w:rPr>
              <w:t>7</w:t>
            </w:r>
            <w:r>
              <w:rPr>
                <w:rFonts w:eastAsiaTheme="minorHAnsi"/>
                <w:szCs w:val="22"/>
              </w:rPr>
              <w:t>.3.3.4</w:t>
            </w:r>
          </w:p>
        </w:tc>
      </w:tr>
      <w:tr w:rsidR="00306CB6" w:rsidRPr="00CA4012" w14:paraId="718EF09B" w14:textId="77777777" w:rsidTr="004926B4">
        <w:tc>
          <w:tcPr>
            <w:tcW w:w="1838" w:type="dxa"/>
          </w:tcPr>
          <w:p w14:paraId="44D584F6" w14:textId="77777777" w:rsidR="006D202C" w:rsidRDefault="001E3047">
            <w:pPr>
              <w:jc w:val="center"/>
              <w:rPr>
                <w:rFonts w:eastAsiaTheme="minorHAnsi"/>
                <w:szCs w:val="22"/>
              </w:rPr>
            </w:pPr>
            <w:r w:rsidRPr="00CA4012">
              <w:rPr>
                <w:rFonts w:eastAsiaTheme="minorHAnsi" w:hint="eastAsia"/>
                <w:szCs w:val="22"/>
              </w:rPr>
              <w:t>10 years</w:t>
            </w:r>
          </w:p>
        </w:tc>
        <w:tc>
          <w:tcPr>
            <w:tcW w:w="4172" w:type="dxa"/>
          </w:tcPr>
          <w:p w14:paraId="4E5AA702" w14:textId="77777777" w:rsidR="006D202C" w:rsidRDefault="001E3047">
            <w:pPr>
              <w:jc w:val="center"/>
              <w:rPr>
                <w:rFonts w:eastAsiaTheme="minorHAnsi"/>
                <w:szCs w:val="22"/>
              </w:rPr>
            </w:pPr>
            <w:r>
              <w:rPr>
                <w:rFonts w:eastAsiaTheme="minorHAnsi" w:hint="eastAsia"/>
                <w:szCs w:val="22"/>
              </w:rPr>
              <w:t>Solid Aerosol Inspection</w:t>
            </w:r>
          </w:p>
        </w:tc>
        <w:tc>
          <w:tcPr>
            <w:tcW w:w="3006" w:type="dxa"/>
          </w:tcPr>
          <w:p w14:paraId="06C5E92C" w14:textId="77777777" w:rsidR="006D202C" w:rsidRDefault="001E3047">
            <w:pPr>
              <w:jc w:val="center"/>
              <w:rPr>
                <w:rFonts w:eastAsiaTheme="minorHAnsi"/>
                <w:szCs w:val="22"/>
              </w:rPr>
            </w:pPr>
            <w:r>
              <w:rPr>
                <w:rFonts w:eastAsiaTheme="minorHAnsi" w:hint="eastAsia"/>
                <w:szCs w:val="22"/>
              </w:rPr>
              <w:t>7</w:t>
            </w:r>
            <w:r>
              <w:rPr>
                <w:rFonts w:eastAsiaTheme="minorHAnsi"/>
                <w:szCs w:val="22"/>
              </w:rPr>
              <w:t>.3.4</w:t>
            </w:r>
          </w:p>
        </w:tc>
      </w:tr>
    </w:tbl>
    <w:p w14:paraId="13B17049" w14:textId="77777777" w:rsidR="0090554E" w:rsidRPr="00391626" w:rsidRDefault="0090554E" w:rsidP="0090554E">
      <w:pPr>
        <w:rPr>
          <w:rFonts w:eastAsiaTheme="minorHAnsi"/>
          <w:b/>
          <w:szCs w:val="22"/>
        </w:rPr>
      </w:pPr>
    </w:p>
    <w:p w14:paraId="192D4B4E" w14:textId="77777777" w:rsidR="006D202C" w:rsidRDefault="001E3047">
      <w:pPr>
        <w:rPr>
          <w:rFonts w:eastAsiaTheme="minorHAnsi"/>
          <w:b/>
          <w:szCs w:val="22"/>
        </w:rPr>
      </w:pPr>
      <w:r w:rsidRPr="00391626">
        <w:rPr>
          <w:rFonts w:eastAsiaTheme="minorHAnsi" w:hint="eastAsia"/>
          <w:b/>
          <w:szCs w:val="22"/>
        </w:rPr>
        <w:t>7</w:t>
      </w:r>
      <w:r w:rsidRPr="00391626">
        <w:rPr>
          <w:rFonts w:eastAsiaTheme="minorHAnsi"/>
          <w:b/>
          <w:szCs w:val="22"/>
        </w:rPr>
        <w:t xml:space="preserve">.3 </w:t>
      </w:r>
      <w:r w:rsidRPr="00391626">
        <w:rPr>
          <w:rFonts w:eastAsiaTheme="minorHAnsi" w:hint="eastAsia"/>
          <w:b/>
          <w:szCs w:val="22"/>
        </w:rPr>
        <w:t>Inspection Procedures</w:t>
      </w:r>
    </w:p>
    <w:p w14:paraId="79AEBE4F" w14:textId="77777777" w:rsidR="0090554E" w:rsidRPr="00CA4012" w:rsidRDefault="0090554E" w:rsidP="0090554E">
      <w:pPr>
        <w:rPr>
          <w:rFonts w:eastAsiaTheme="minorHAnsi"/>
          <w:szCs w:val="22"/>
        </w:rPr>
      </w:pPr>
    </w:p>
    <w:p w14:paraId="3FC7C7C6" w14:textId="77777777" w:rsidR="006D202C" w:rsidRDefault="001E3047">
      <w:pPr>
        <w:rPr>
          <w:rFonts w:eastAsiaTheme="minorHAnsi"/>
          <w:szCs w:val="22"/>
        </w:rPr>
      </w:pPr>
      <w:r w:rsidRPr="00CA4012">
        <w:rPr>
          <w:rFonts w:eastAsiaTheme="minorHAnsi" w:hint="eastAsia"/>
          <w:szCs w:val="22"/>
        </w:rPr>
        <w:lastRenderedPageBreak/>
        <w:t>7</w:t>
      </w:r>
      <w:r w:rsidRPr="00CA4012">
        <w:rPr>
          <w:rFonts w:eastAsiaTheme="minorHAnsi"/>
          <w:szCs w:val="22"/>
        </w:rPr>
        <w:t xml:space="preserve">.3.1 </w:t>
      </w:r>
      <w:r w:rsidRPr="00CA4012">
        <w:rPr>
          <w:rFonts w:eastAsiaTheme="minorHAnsi" w:hint="eastAsia"/>
          <w:szCs w:val="22"/>
        </w:rPr>
        <w:t>When a Fault Signal Occurs</w:t>
      </w:r>
    </w:p>
    <w:p w14:paraId="6E47C022" w14:textId="77777777" w:rsidR="0090554E" w:rsidRPr="00CA4012" w:rsidRDefault="0090554E" w:rsidP="0090554E">
      <w:pPr>
        <w:rPr>
          <w:rFonts w:eastAsiaTheme="minorHAnsi"/>
          <w:szCs w:val="22"/>
        </w:rPr>
      </w:pPr>
    </w:p>
    <w:p w14:paraId="51A2C3F3" w14:textId="77777777" w:rsidR="006D202C" w:rsidRDefault="001E3047">
      <w:pPr>
        <w:pStyle w:val="a3"/>
        <w:numPr>
          <w:ilvl w:val="0"/>
          <w:numId w:val="18"/>
        </w:numPr>
        <w:ind w:leftChars="0"/>
        <w:jc w:val="left"/>
        <w:rPr>
          <w:rFonts w:eastAsiaTheme="minorHAnsi"/>
          <w:szCs w:val="22"/>
        </w:rPr>
      </w:pPr>
      <w:r>
        <w:rPr>
          <w:rFonts w:eastAsiaTheme="minorHAnsi" w:hint="eastAsia"/>
          <w:szCs w:val="22"/>
        </w:rPr>
        <w:t xml:space="preserve">If a circuit </w:t>
      </w:r>
      <w:r>
        <w:rPr>
          <w:rFonts w:eastAsiaTheme="minorHAnsi"/>
          <w:szCs w:val="22"/>
        </w:rPr>
        <w:t>fails</w:t>
      </w:r>
      <w:r>
        <w:rPr>
          <w:rFonts w:eastAsiaTheme="minorHAnsi" w:hint="eastAsia"/>
          <w:szCs w:val="22"/>
        </w:rPr>
        <w:t>, the control panel will notify you with an audio and visual alarm.</w:t>
      </w:r>
    </w:p>
    <w:p w14:paraId="6C4414D2" w14:textId="77777777" w:rsidR="006D202C" w:rsidRDefault="001E3047">
      <w:pPr>
        <w:pStyle w:val="a3"/>
        <w:numPr>
          <w:ilvl w:val="0"/>
          <w:numId w:val="18"/>
        </w:numPr>
        <w:ind w:leftChars="0"/>
        <w:jc w:val="left"/>
        <w:rPr>
          <w:rFonts w:eastAsiaTheme="minorHAnsi"/>
          <w:szCs w:val="22"/>
        </w:rPr>
      </w:pPr>
      <w:r>
        <w:rPr>
          <w:rFonts w:eastAsiaTheme="minorHAnsi" w:hint="eastAsia"/>
          <w:szCs w:val="22"/>
        </w:rPr>
        <w:t>Check for circuits that light up</w:t>
      </w:r>
    </w:p>
    <w:p w14:paraId="0ADFAA70" w14:textId="77777777" w:rsidR="00B45181" w:rsidRDefault="00B45181" w:rsidP="00B45181">
      <w:pPr>
        <w:jc w:val="left"/>
        <w:rPr>
          <w:rFonts w:eastAsiaTheme="minorHAnsi"/>
          <w:szCs w:val="22"/>
        </w:rPr>
      </w:pPr>
    </w:p>
    <w:p w14:paraId="419A3EC3" w14:textId="77777777" w:rsidR="006D202C" w:rsidRDefault="001E3047">
      <w:pPr>
        <w:jc w:val="left"/>
        <w:rPr>
          <w:rFonts w:eastAsiaTheme="minorHAnsi"/>
          <w:szCs w:val="22"/>
        </w:rPr>
      </w:pPr>
      <w:r w:rsidRPr="00B45181">
        <w:rPr>
          <w:rFonts w:eastAsiaTheme="minorHAnsi" w:hint="eastAsia"/>
          <w:szCs w:val="22"/>
        </w:rPr>
        <w:t>7</w:t>
      </w:r>
      <w:r>
        <w:rPr>
          <w:rFonts w:eastAsiaTheme="minorHAnsi" w:hint="eastAsia"/>
          <w:szCs w:val="22"/>
        </w:rPr>
        <w:t xml:space="preserve">.3.2 </w:t>
      </w:r>
      <w:r w:rsidRPr="00B45181">
        <w:rPr>
          <w:rFonts w:eastAsiaTheme="minorHAnsi" w:hint="eastAsia"/>
          <w:szCs w:val="22"/>
        </w:rPr>
        <w:t>Weekly checks</w:t>
      </w:r>
    </w:p>
    <w:p w14:paraId="5566A1E5" w14:textId="77777777" w:rsidR="006D202C" w:rsidRDefault="001E3047">
      <w:r>
        <w:rPr>
          <w:rFonts w:hint="eastAsia"/>
        </w:rPr>
        <w:t>Visually inspect all equipment for damage or missing parts.</w:t>
      </w:r>
    </w:p>
    <w:p w14:paraId="5D5DACF9" w14:textId="77777777" w:rsidR="006D202C" w:rsidRDefault="001E3047">
      <w:pPr>
        <w:pStyle w:val="a3"/>
        <w:ind w:leftChars="0" w:left="1120"/>
        <w:jc w:val="left"/>
        <w:rPr>
          <w:rFonts w:eastAsiaTheme="minorHAnsi"/>
          <w:szCs w:val="22"/>
        </w:rPr>
      </w:pPr>
      <w:r w:rsidRPr="00B45181">
        <w:rPr>
          <w:rFonts w:eastAsiaTheme="minorHAnsi" w:hint="eastAsia"/>
          <w:szCs w:val="22"/>
        </w:rPr>
        <w:t>.</w:t>
      </w:r>
    </w:p>
    <w:p w14:paraId="6DC1C40A" w14:textId="77777777" w:rsidR="006D202C" w:rsidRDefault="001E3047">
      <w:pPr>
        <w:jc w:val="left"/>
        <w:rPr>
          <w:rFonts w:eastAsiaTheme="minorHAnsi"/>
          <w:szCs w:val="22"/>
        </w:rPr>
      </w:pPr>
      <w:r w:rsidRPr="00CA4012">
        <w:rPr>
          <w:rFonts w:eastAsiaTheme="minorHAnsi" w:hint="eastAsia"/>
          <w:szCs w:val="22"/>
        </w:rPr>
        <w:t>7</w:t>
      </w:r>
      <w:r w:rsidRPr="00CA4012">
        <w:rPr>
          <w:rFonts w:eastAsiaTheme="minorHAnsi"/>
          <w:szCs w:val="22"/>
        </w:rPr>
        <w:t>.3.</w:t>
      </w:r>
      <w:r w:rsidR="00B45181">
        <w:rPr>
          <w:rFonts w:eastAsiaTheme="minorHAnsi"/>
          <w:szCs w:val="22"/>
        </w:rPr>
        <w:t xml:space="preserve">3 </w:t>
      </w:r>
      <w:r w:rsidRPr="00CA4012">
        <w:rPr>
          <w:rFonts w:eastAsiaTheme="minorHAnsi" w:hint="eastAsia"/>
          <w:szCs w:val="22"/>
        </w:rPr>
        <w:t xml:space="preserve">Annual </w:t>
      </w:r>
      <w:r w:rsidR="00E9175F">
        <w:rPr>
          <w:rFonts w:eastAsiaTheme="minorHAnsi" w:hint="eastAsia"/>
          <w:szCs w:val="22"/>
        </w:rPr>
        <w:t>checkup</w:t>
      </w:r>
    </w:p>
    <w:p w14:paraId="3D8AAFF0" w14:textId="77777777" w:rsidR="0090554E" w:rsidRPr="00CA4012" w:rsidRDefault="0090554E" w:rsidP="0090554E">
      <w:pPr>
        <w:jc w:val="left"/>
        <w:rPr>
          <w:rFonts w:eastAsiaTheme="minorHAnsi"/>
          <w:szCs w:val="22"/>
        </w:rPr>
      </w:pPr>
    </w:p>
    <w:p w14:paraId="0C8C7138" w14:textId="77777777" w:rsidR="006D202C" w:rsidRDefault="001E3047">
      <w:pPr>
        <w:pStyle w:val="a3"/>
        <w:numPr>
          <w:ilvl w:val="0"/>
          <w:numId w:val="19"/>
        </w:numPr>
        <w:ind w:leftChars="0"/>
        <w:jc w:val="left"/>
        <w:rPr>
          <w:rFonts w:eastAsiaTheme="minorHAnsi"/>
          <w:szCs w:val="22"/>
        </w:rPr>
      </w:pPr>
      <w:r w:rsidRPr="00CA4012">
        <w:rPr>
          <w:rFonts w:eastAsiaTheme="minorHAnsi" w:hint="eastAsia"/>
          <w:szCs w:val="22"/>
        </w:rPr>
        <w:t xml:space="preserve">Visually inspect all solid aerosol </w:t>
      </w:r>
      <w:r w:rsidR="00BE4DCB">
        <w:rPr>
          <w:rFonts w:eastAsiaTheme="minorHAnsi" w:hint="eastAsia"/>
          <w:szCs w:val="22"/>
        </w:rPr>
        <w:t xml:space="preserve">generators </w:t>
      </w:r>
      <w:r w:rsidRPr="00CA4012">
        <w:rPr>
          <w:rFonts w:eastAsiaTheme="minorHAnsi" w:hint="eastAsia"/>
          <w:szCs w:val="22"/>
        </w:rPr>
        <w:t>for damaged or missing parts.</w:t>
      </w:r>
    </w:p>
    <w:p w14:paraId="02E01B75" w14:textId="77777777" w:rsidR="006D202C" w:rsidRDefault="001E3047">
      <w:pPr>
        <w:pStyle w:val="a3"/>
        <w:numPr>
          <w:ilvl w:val="0"/>
          <w:numId w:val="19"/>
        </w:numPr>
        <w:ind w:leftChars="0"/>
        <w:jc w:val="left"/>
        <w:rPr>
          <w:rFonts w:eastAsiaTheme="minorHAnsi"/>
          <w:szCs w:val="22"/>
        </w:rPr>
      </w:pPr>
      <w:r w:rsidRPr="00CA4012">
        <w:rPr>
          <w:rFonts w:eastAsiaTheme="minorHAnsi" w:hint="eastAsia"/>
          <w:szCs w:val="22"/>
        </w:rPr>
        <w:t xml:space="preserve">Ensure that access to hazardous areas, escape routes, and control panels is unobstructed and that there are no obstructions that would prevent proper operation or release of </w:t>
      </w:r>
      <w:r w:rsidR="00BE4DCB">
        <w:rPr>
          <w:rFonts w:eastAsiaTheme="minorHAnsi" w:hint="eastAsia"/>
          <w:szCs w:val="22"/>
        </w:rPr>
        <w:t xml:space="preserve">the </w:t>
      </w:r>
      <w:r w:rsidRPr="00CA4012">
        <w:rPr>
          <w:rFonts w:eastAsiaTheme="minorHAnsi" w:hint="eastAsia"/>
          <w:szCs w:val="22"/>
        </w:rPr>
        <w:t xml:space="preserve">solid aerosol </w:t>
      </w:r>
      <w:r w:rsidR="00BE4DCB">
        <w:rPr>
          <w:rFonts w:eastAsiaTheme="minorHAnsi" w:hint="eastAsia"/>
          <w:szCs w:val="22"/>
        </w:rPr>
        <w:t xml:space="preserve">generator </w:t>
      </w:r>
      <w:r w:rsidRPr="00CA4012">
        <w:rPr>
          <w:rFonts w:eastAsiaTheme="minorHAnsi" w:hint="eastAsia"/>
          <w:szCs w:val="22"/>
        </w:rPr>
        <w:t>in the event of a fire.</w:t>
      </w:r>
    </w:p>
    <w:p w14:paraId="6A8A0E20" w14:textId="77777777" w:rsidR="006D202C" w:rsidRDefault="001E3047">
      <w:pPr>
        <w:pStyle w:val="a3"/>
        <w:numPr>
          <w:ilvl w:val="0"/>
          <w:numId w:val="19"/>
        </w:numPr>
        <w:ind w:leftChars="0"/>
        <w:jc w:val="left"/>
        <w:rPr>
          <w:rFonts w:eastAsiaTheme="minorHAnsi"/>
          <w:szCs w:val="22"/>
        </w:rPr>
      </w:pPr>
      <w:r w:rsidRPr="00CA4012">
        <w:rPr>
          <w:rFonts w:eastAsiaTheme="minorHAnsi" w:hint="eastAsia"/>
          <w:szCs w:val="22"/>
        </w:rPr>
        <w:t xml:space="preserve">Inspect </w:t>
      </w:r>
      <w:r w:rsidR="00BE4DCB">
        <w:rPr>
          <w:rFonts w:eastAsiaTheme="minorHAnsi" w:hint="eastAsia"/>
          <w:szCs w:val="22"/>
        </w:rPr>
        <w:t xml:space="preserve">the </w:t>
      </w:r>
      <w:r w:rsidRPr="00CA4012">
        <w:rPr>
          <w:rFonts w:eastAsiaTheme="minorHAnsi"/>
          <w:szCs w:val="22"/>
        </w:rPr>
        <w:t xml:space="preserve">FIREWALL </w:t>
      </w:r>
      <w:r w:rsidRPr="00CA4012">
        <w:rPr>
          <w:rFonts w:eastAsiaTheme="minorHAnsi" w:hint="eastAsia"/>
          <w:szCs w:val="22"/>
        </w:rPr>
        <w:t xml:space="preserve">solid aerosol </w:t>
      </w:r>
      <w:r w:rsidR="00BE4DCB">
        <w:rPr>
          <w:rFonts w:eastAsiaTheme="minorHAnsi" w:hint="eastAsia"/>
          <w:szCs w:val="22"/>
        </w:rPr>
        <w:t xml:space="preserve">generator </w:t>
      </w:r>
      <w:r w:rsidRPr="00CA4012">
        <w:rPr>
          <w:rFonts w:eastAsiaTheme="minorHAnsi" w:hint="eastAsia"/>
          <w:szCs w:val="22"/>
        </w:rPr>
        <w:t xml:space="preserve">for physical damage such as cracks, dents, warping, corrosion, etc. If any damage is found, contact </w:t>
      </w:r>
      <w:r w:rsidR="00A87A3F">
        <w:rPr>
          <w:rFonts w:eastAsiaTheme="minorHAnsi" w:hint="eastAsia"/>
          <w:szCs w:val="22"/>
        </w:rPr>
        <w:t>HANKOOK</w:t>
      </w:r>
      <w:r w:rsidR="00763823">
        <w:rPr>
          <w:rFonts w:eastAsiaTheme="minorHAnsi" w:hint="eastAsia"/>
          <w:szCs w:val="22"/>
        </w:rPr>
        <w:t xml:space="preserve"> MIBOO</w:t>
      </w:r>
      <w:r w:rsidRPr="00CA4012">
        <w:rPr>
          <w:rFonts w:eastAsiaTheme="minorHAnsi" w:hint="eastAsia"/>
          <w:szCs w:val="22"/>
        </w:rPr>
        <w:t xml:space="preserve"> to replace it with a new solid aerosol </w:t>
      </w:r>
      <w:r w:rsidR="00BE4DCB">
        <w:rPr>
          <w:rFonts w:eastAsiaTheme="minorHAnsi" w:hint="eastAsia"/>
          <w:szCs w:val="22"/>
        </w:rPr>
        <w:t>generator</w:t>
      </w:r>
      <w:r w:rsidRPr="00CA4012">
        <w:rPr>
          <w:rFonts w:eastAsiaTheme="minorHAnsi" w:hint="eastAsia"/>
          <w:szCs w:val="22"/>
        </w:rPr>
        <w:t>.</w:t>
      </w:r>
    </w:p>
    <w:p w14:paraId="4D4CCB6D" w14:textId="77777777" w:rsidR="006D202C" w:rsidRDefault="001E3047">
      <w:pPr>
        <w:pStyle w:val="a3"/>
        <w:numPr>
          <w:ilvl w:val="0"/>
          <w:numId w:val="19"/>
        </w:numPr>
        <w:ind w:leftChars="0"/>
        <w:jc w:val="left"/>
        <w:rPr>
          <w:rFonts w:eastAsiaTheme="minorHAnsi"/>
          <w:szCs w:val="22"/>
        </w:rPr>
      </w:pPr>
      <w:r w:rsidRPr="00CA4012">
        <w:rPr>
          <w:rFonts w:eastAsiaTheme="minorHAnsi" w:hint="eastAsia"/>
          <w:szCs w:val="22"/>
        </w:rPr>
        <w:t xml:space="preserve">Check the mounting bracket and related parts for any loose or broken parts that are causing the </w:t>
      </w:r>
      <w:proofErr w:type="spellStart"/>
      <w:proofErr w:type="gramStart"/>
      <w:r w:rsidRPr="00CA4012">
        <w:rPr>
          <w:rFonts w:eastAsiaTheme="minorHAnsi" w:hint="eastAsia"/>
          <w:szCs w:val="22"/>
        </w:rPr>
        <w:t>sound.Replace</w:t>
      </w:r>
      <w:proofErr w:type="spellEnd"/>
      <w:proofErr w:type="gramEnd"/>
      <w:r w:rsidRPr="00CA4012">
        <w:rPr>
          <w:rFonts w:eastAsiaTheme="minorHAnsi" w:hint="eastAsia"/>
          <w:szCs w:val="22"/>
        </w:rPr>
        <w:t xml:space="preserve"> any damaged parts and tighten all loose parts.</w:t>
      </w:r>
    </w:p>
    <w:p w14:paraId="1624F15D" w14:textId="77777777" w:rsidR="006D202C" w:rsidRDefault="001E3047">
      <w:pPr>
        <w:pStyle w:val="a3"/>
        <w:numPr>
          <w:ilvl w:val="0"/>
          <w:numId w:val="19"/>
        </w:numPr>
        <w:ind w:leftChars="0"/>
        <w:jc w:val="left"/>
        <w:rPr>
          <w:rFonts w:eastAsiaTheme="minorHAnsi"/>
          <w:szCs w:val="22"/>
        </w:rPr>
      </w:pPr>
      <w:r w:rsidRPr="00CA4012">
        <w:rPr>
          <w:rFonts w:eastAsiaTheme="minorHAnsi" w:hint="eastAsia"/>
          <w:szCs w:val="22"/>
        </w:rPr>
        <w:t xml:space="preserve">Inspect all supplied control panels for cracks, broken or cracked parts, dirt, or warping. Inspect the control panel for signs of physical damage and replace if necessary in consultation with the </w:t>
      </w:r>
      <w:r w:rsidR="00A87A3F">
        <w:rPr>
          <w:rFonts w:eastAsiaTheme="minorHAnsi" w:hint="eastAsia"/>
          <w:szCs w:val="22"/>
        </w:rPr>
        <w:t>HANKOOK</w:t>
      </w:r>
      <w:r w:rsidR="00763823">
        <w:rPr>
          <w:rFonts w:eastAsiaTheme="minorHAnsi" w:hint="eastAsia"/>
          <w:szCs w:val="22"/>
        </w:rPr>
        <w:t xml:space="preserve"> MIBOO</w:t>
      </w:r>
      <w:r w:rsidRPr="00CA4012">
        <w:rPr>
          <w:rFonts w:eastAsiaTheme="minorHAnsi" w:hint="eastAsia"/>
          <w:szCs w:val="22"/>
        </w:rPr>
        <w:t>.</w:t>
      </w:r>
    </w:p>
    <w:p w14:paraId="224C2B51" w14:textId="77777777" w:rsidR="006D202C" w:rsidRDefault="001E3047">
      <w:pPr>
        <w:pStyle w:val="a3"/>
        <w:numPr>
          <w:ilvl w:val="0"/>
          <w:numId w:val="19"/>
        </w:numPr>
        <w:ind w:leftChars="0"/>
        <w:jc w:val="left"/>
        <w:rPr>
          <w:rFonts w:eastAsiaTheme="minorHAnsi"/>
          <w:szCs w:val="22"/>
        </w:rPr>
      </w:pPr>
      <w:r w:rsidRPr="00B45181">
        <w:rPr>
          <w:rFonts w:eastAsiaTheme="minorHAnsi" w:hint="eastAsia"/>
          <w:szCs w:val="22"/>
        </w:rPr>
        <w:t xml:space="preserve">Inspect the electrical connections </w:t>
      </w:r>
      <w:r w:rsidR="00B45181" w:rsidRPr="00B45181">
        <w:rPr>
          <w:rFonts w:eastAsiaTheme="minorHAnsi" w:hint="eastAsia"/>
          <w:szCs w:val="22"/>
        </w:rPr>
        <w:t xml:space="preserve">on the generator itself </w:t>
      </w:r>
      <w:r w:rsidRPr="00B45181">
        <w:rPr>
          <w:rFonts w:eastAsiaTheme="minorHAnsi" w:hint="eastAsia"/>
          <w:szCs w:val="22"/>
        </w:rPr>
        <w:t>using an ohmmeter and run an electrical continuity check; repair and replace as needed.</w:t>
      </w:r>
    </w:p>
    <w:p w14:paraId="5F26948C" w14:textId="77777777" w:rsidR="006D202C" w:rsidRDefault="001E3047">
      <w:pPr>
        <w:pStyle w:val="a3"/>
        <w:numPr>
          <w:ilvl w:val="0"/>
          <w:numId w:val="19"/>
        </w:numPr>
        <w:ind w:leftChars="0"/>
        <w:jc w:val="left"/>
        <w:rPr>
          <w:rFonts w:eastAsiaTheme="minorHAnsi"/>
          <w:szCs w:val="22"/>
        </w:rPr>
      </w:pPr>
      <w:r w:rsidRPr="00CA4012">
        <w:rPr>
          <w:rFonts w:eastAsiaTheme="minorHAnsi" w:hint="eastAsia"/>
          <w:szCs w:val="22"/>
        </w:rPr>
        <w:t xml:space="preserve">Ensure that the area around the outlet </w:t>
      </w:r>
      <w:r w:rsidR="00BE4DCB">
        <w:rPr>
          <w:rFonts w:eastAsiaTheme="minorHAnsi" w:hint="eastAsia"/>
          <w:szCs w:val="22"/>
        </w:rPr>
        <w:t xml:space="preserve">of the </w:t>
      </w:r>
      <w:r w:rsidRPr="00CA4012">
        <w:rPr>
          <w:rFonts w:eastAsiaTheme="minorHAnsi" w:hint="eastAsia"/>
          <w:szCs w:val="22"/>
        </w:rPr>
        <w:t xml:space="preserve">solid aerosol generator is clear of obstructions </w:t>
      </w:r>
      <w:r w:rsidRPr="00CA4012">
        <w:rPr>
          <w:rFonts w:eastAsiaTheme="minorHAnsi"/>
          <w:szCs w:val="22"/>
        </w:rPr>
        <w:t xml:space="preserve">and </w:t>
      </w:r>
      <w:r w:rsidRPr="00CA4012">
        <w:rPr>
          <w:rFonts w:eastAsiaTheme="minorHAnsi" w:hint="eastAsia"/>
          <w:szCs w:val="22"/>
        </w:rPr>
        <w:t>has the required clearance.</w:t>
      </w:r>
    </w:p>
    <w:p w14:paraId="661D9BB2" w14:textId="77777777" w:rsidR="00B45181" w:rsidRPr="00CA4012" w:rsidRDefault="00B45181" w:rsidP="00B45181">
      <w:pPr>
        <w:pStyle w:val="a3"/>
        <w:ind w:leftChars="0"/>
        <w:jc w:val="left"/>
        <w:rPr>
          <w:rFonts w:eastAsiaTheme="minorHAnsi"/>
          <w:szCs w:val="22"/>
        </w:rPr>
      </w:pPr>
    </w:p>
    <w:p w14:paraId="18EAD787" w14:textId="77777777" w:rsidR="006D202C" w:rsidRDefault="001E3047">
      <w:pPr>
        <w:jc w:val="left"/>
        <w:rPr>
          <w:rFonts w:eastAsiaTheme="minorHAnsi"/>
          <w:szCs w:val="22"/>
        </w:rPr>
      </w:pPr>
      <w:r w:rsidRPr="00B45181">
        <w:rPr>
          <w:rFonts w:eastAsiaTheme="minorHAnsi" w:hint="eastAsia"/>
          <w:szCs w:val="22"/>
        </w:rPr>
        <w:lastRenderedPageBreak/>
        <w:t>7.3.</w:t>
      </w:r>
      <w:r w:rsidR="00B45181" w:rsidRPr="00B45181">
        <w:rPr>
          <w:rFonts w:eastAsiaTheme="minorHAnsi"/>
          <w:szCs w:val="22"/>
        </w:rPr>
        <w:t xml:space="preserve">4 </w:t>
      </w:r>
      <w:r w:rsidRPr="00B45181">
        <w:rPr>
          <w:rFonts w:eastAsiaTheme="minorHAnsi" w:hint="eastAsia"/>
          <w:szCs w:val="22"/>
        </w:rPr>
        <w:t>Service</w:t>
      </w:r>
      <w:r w:rsidR="00E9175F">
        <w:rPr>
          <w:rFonts w:eastAsiaTheme="minorHAnsi" w:hint="eastAsia"/>
          <w:szCs w:val="22"/>
        </w:rPr>
        <w:t>, replacement</w:t>
      </w:r>
      <w:r w:rsidRPr="00B45181">
        <w:rPr>
          <w:rFonts w:eastAsiaTheme="minorHAnsi" w:hint="eastAsia"/>
          <w:szCs w:val="22"/>
        </w:rPr>
        <w:t xml:space="preserve"> intervals, and removal</w:t>
      </w:r>
    </w:p>
    <w:p w14:paraId="045B240C" w14:textId="77777777" w:rsidR="006D202C" w:rsidRDefault="001E3047">
      <w:pPr>
        <w:rPr>
          <w:rFonts w:eastAsiaTheme="minorHAnsi"/>
          <w:szCs w:val="22"/>
        </w:rPr>
      </w:pPr>
      <w:r>
        <w:rPr>
          <w:rFonts w:eastAsiaTheme="minorHAnsi" w:hint="eastAsia"/>
          <w:szCs w:val="22"/>
        </w:rPr>
        <w:t>Check the date of manufacture on the product information attached to the outside of the extinguisher</w:t>
      </w:r>
    </w:p>
    <w:p w14:paraId="37829735" w14:textId="77777777" w:rsidR="006D202C" w:rsidRDefault="001E3047">
      <w:pPr>
        <w:rPr>
          <w:rFonts w:eastAsiaTheme="minorHAnsi"/>
          <w:szCs w:val="22"/>
        </w:rPr>
      </w:pPr>
      <w:r>
        <w:rPr>
          <w:rFonts w:eastAsiaTheme="minorHAnsi" w:hint="eastAsia"/>
          <w:szCs w:val="22"/>
        </w:rPr>
        <w:t>How to check</w:t>
      </w:r>
      <w:r>
        <w:rPr>
          <w:rFonts w:eastAsiaTheme="minorHAnsi"/>
          <w:szCs w:val="22"/>
        </w:rPr>
        <w:t xml:space="preserve">: MODEL NO. + </w:t>
      </w:r>
      <w:r>
        <w:rPr>
          <w:rFonts w:eastAsiaTheme="minorHAnsi" w:hint="eastAsia"/>
          <w:szCs w:val="22"/>
        </w:rPr>
        <w:t xml:space="preserve">Year of manufacture </w:t>
      </w:r>
      <w:r>
        <w:rPr>
          <w:rFonts w:eastAsiaTheme="minorHAnsi"/>
          <w:szCs w:val="22"/>
        </w:rPr>
        <w:t xml:space="preserve">+ </w:t>
      </w:r>
      <w:r>
        <w:rPr>
          <w:rFonts w:eastAsiaTheme="minorHAnsi" w:hint="eastAsia"/>
          <w:szCs w:val="22"/>
        </w:rPr>
        <w:t xml:space="preserve">Month </w:t>
      </w:r>
      <w:r>
        <w:rPr>
          <w:rFonts w:eastAsiaTheme="minorHAnsi"/>
          <w:szCs w:val="22"/>
        </w:rPr>
        <w:t xml:space="preserve">+ LOT No. </w:t>
      </w:r>
      <w:r>
        <w:rPr>
          <w:rFonts w:eastAsiaTheme="minorHAnsi" w:hint="eastAsia"/>
          <w:szCs w:val="22"/>
        </w:rPr>
        <w:t xml:space="preserve">Configuration </w:t>
      </w:r>
      <w:r>
        <w:rPr>
          <w:rFonts w:eastAsiaTheme="minorHAnsi"/>
          <w:szCs w:val="22"/>
        </w:rPr>
        <w:t>(</w:t>
      </w:r>
      <w:r>
        <w:rPr>
          <w:rFonts w:eastAsiaTheme="minorHAnsi" w:hint="eastAsia"/>
          <w:szCs w:val="22"/>
        </w:rPr>
        <w:t>check the inspection certificate)</w:t>
      </w:r>
    </w:p>
    <w:p w14:paraId="27EFA499" w14:textId="77777777" w:rsidR="006D202C" w:rsidRDefault="001E3047">
      <w:pPr>
        <w:rPr>
          <w:rFonts w:eastAsiaTheme="minorHAnsi"/>
          <w:szCs w:val="22"/>
        </w:rPr>
      </w:pPr>
      <w:r>
        <w:rPr>
          <w:rFonts w:eastAsiaTheme="minorHAnsi" w:hint="eastAsia"/>
          <w:szCs w:val="22"/>
        </w:rPr>
        <w:t>Due to the manufacturing month, new orders must be placed at least 3 months in advance to ensure that the product is received within its useful life</w:t>
      </w:r>
      <w:r>
        <w:rPr>
          <w:rFonts w:eastAsiaTheme="minorHAnsi"/>
          <w:szCs w:val="22"/>
        </w:rPr>
        <w:t xml:space="preserve">.  </w:t>
      </w:r>
    </w:p>
    <w:p w14:paraId="2F8A3AFA" w14:textId="77777777" w:rsidR="00E157A9" w:rsidRPr="00B45181" w:rsidRDefault="00E157A9" w:rsidP="0090554E">
      <w:pPr>
        <w:rPr>
          <w:rFonts w:eastAsiaTheme="minorHAnsi"/>
          <w:szCs w:val="22"/>
        </w:rPr>
      </w:pPr>
    </w:p>
    <w:p w14:paraId="650567E7" w14:textId="77777777" w:rsidR="006D202C" w:rsidRDefault="001E3047">
      <w:pPr>
        <w:pStyle w:val="a3"/>
        <w:numPr>
          <w:ilvl w:val="0"/>
          <w:numId w:val="20"/>
        </w:numPr>
        <w:ind w:leftChars="0"/>
        <w:jc w:val="left"/>
        <w:rPr>
          <w:rFonts w:eastAsiaTheme="minorHAnsi"/>
          <w:szCs w:val="22"/>
        </w:rPr>
      </w:pPr>
      <w:r w:rsidRPr="00B45181">
        <w:rPr>
          <w:rFonts w:eastAsiaTheme="minorHAnsi" w:hint="eastAsia"/>
          <w:szCs w:val="22"/>
        </w:rPr>
        <w:t xml:space="preserve">The solid-state aerosol </w:t>
      </w:r>
      <w:r w:rsidR="00BE4DCB" w:rsidRPr="00B45181">
        <w:rPr>
          <w:rFonts w:eastAsiaTheme="minorHAnsi" w:hint="eastAsia"/>
          <w:szCs w:val="22"/>
        </w:rPr>
        <w:t xml:space="preserve">generator </w:t>
      </w:r>
      <w:r w:rsidRPr="00B45181">
        <w:rPr>
          <w:rFonts w:eastAsiaTheme="minorHAnsi" w:hint="eastAsia"/>
          <w:szCs w:val="22"/>
        </w:rPr>
        <w:t>has an installed useful life of 10 years. It should be replaced after 10 years from the date in the lower right corner of the label on the outside of the product</w:t>
      </w:r>
      <w:r w:rsidRPr="00B45181">
        <w:rPr>
          <w:rFonts w:eastAsiaTheme="minorHAnsi"/>
          <w:szCs w:val="22"/>
        </w:rPr>
        <w:t xml:space="preserve">. </w:t>
      </w:r>
    </w:p>
    <w:p w14:paraId="1B6FF604" w14:textId="77777777" w:rsidR="006D202C" w:rsidRDefault="001E3047">
      <w:pPr>
        <w:pStyle w:val="a3"/>
        <w:numPr>
          <w:ilvl w:val="0"/>
          <w:numId w:val="20"/>
        </w:numPr>
        <w:ind w:leftChars="0"/>
        <w:jc w:val="left"/>
        <w:rPr>
          <w:rFonts w:eastAsiaTheme="minorHAnsi"/>
          <w:szCs w:val="22"/>
        </w:rPr>
      </w:pPr>
      <w:r w:rsidRPr="00B45181">
        <w:rPr>
          <w:rFonts w:eastAsiaTheme="minorHAnsi" w:hint="eastAsia"/>
          <w:szCs w:val="22"/>
        </w:rPr>
        <w:t xml:space="preserve">The useful life can be extended in one-year increments if the sample is inspected by the U.S. Department of State and found to be in good condition. However, even if the useful life is extended, it does not guarantee full performance of all </w:t>
      </w:r>
      <w:r w:rsidR="00BE4DCB" w:rsidRPr="00B45181">
        <w:rPr>
          <w:rFonts w:eastAsiaTheme="minorHAnsi" w:hint="eastAsia"/>
          <w:szCs w:val="22"/>
        </w:rPr>
        <w:t>generators</w:t>
      </w:r>
      <w:r w:rsidRPr="00B45181">
        <w:rPr>
          <w:rFonts w:eastAsiaTheme="minorHAnsi" w:hint="eastAsia"/>
          <w:szCs w:val="22"/>
        </w:rPr>
        <w:t xml:space="preserve">. </w:t>
      </w:r>
    </w:p>
    <w:p w14:paraId="313DBCEA" w14:textId="77777777" w:rsidR="006D202C" w:rsidRDefault="001E3047">
      <w:pPr>
        <w:pStyle w:val="a3"/>
        <w:numPr>
          <w:ilvl w:val="0"/>
          <w:numId w:val="20"/>
        </w:numPr>
        <w:ind w:leftChars="0"/>
        <w:jc w:val="left"/>
        <w:rPr>
          <w:rFonts w:eastAsiaTheme="minorHAnsi"/>
          <w:szCs w:val="22"/>
        </w:rPr>
      </w:pPr>
      <w:r w:rsidRPr="00B45181">
        <w:rPr>
          <w:rFonts w:eastAsiaTheme="minorHAnsi" w:hint="eastAsia"/>
          <w:szCs w:val="22"/>
        </w:rPr>
        <w:t xml:space="preserve">Sampling is performed at </w:t>
      </w:r>
      <w:r w:rsidRPr="00B45181">
        <w:rPr>
          <w:rFonts w:eastAsiaTheme="minorHAnsi"/>
          <w:szCs w:val="22"/>
        </w:rPr>
        <w:t xml:space="preserve">3% to 10% </w:t>
      </w:r>
      <w:r w:rsidRPr="00B45181">
        <w:rPr>
          <w:rFonts w:eastAsiaTheme="minorHAnsi" w:hint="eastAsia"/>
          <w:szCs w:val="22"/>
        </w:rPr>
        <w:t>of the total quantity, and sampled products are discarded.</w:t>
      </w:r>
    </w:p>
    <w:p w14:paraId="28851F19" w14:textId="77777777" w:rsidR="006D202C" w:rsidRDefault="001E3047">
      <w:pPr>
        <w:pStyle w:val="a3"/>
        <w:numPr>
          <w:ilvl w:val="0"/>
          <w:numId w:val="20"/>
        </w:numPr>
        <w:ind w:leftChars="0"/>
        <w:jc w:val="left"/>
        <w:rPr>
          <w:rFonts w:eastAsiaTheme="minorHAnsi"/>
          <w:szCs w:val="22"/>
        </w:rPr>
      </w:pPr>
      <w:r w:rsidRPr="00B45181">
        <w:rPr>
          <w:rFonts w:eastAsiaTheme="minorHAnsi" w:hint="eastAsia"/>
          <w:szCs w:val="22"/>
        </w:rPr>
        <w:t>Reinstall the number of products missed by the sample check as new products.</w:t>
      </w:r>
    </w:p>
    <w:p w14:paraId="1606BD81" w14:textId="77777777" w:rsidR="004926B4" w:rsidRPr="00CA4012" w:rsidRDefault="004926B4" w:rsidP="004926B4">
      <w:pPr>
        <w:jc w:val="left"/>
        <w:rPr>
          <w:rFonts w:eastAsiaTheme="minorHAnsi"/>
          <w:szCs w:val="22"/>
        </w:rPr>
      </w:pPr>
    </w:p>
    <w:p w14:paraId="1BA0B2EA" w14:textId="77777777" w:rsidR="000D24C5" w:rsidRDefault="000D24C5">
      <w:pPr>
        <w:widowControl/>
        <w:wordWrap/>
        <w:autoSpaceDE/>
        <w:autoSpaceDN/>
        <w:rPr>
          <w:rFonts w:eastAsiaTheme="minorHAnsi"/>
          <w:b/>
          <w:sz w:val="24"/>
          <w:szCs w:val="22"/>
        </w:rPr>
      </w:pPr>
      <w:r>
        <w:rPr>
          <w:rFonts w:eastAsiaTheme="minorHAnsi"/>
          <w:b/>
          <w:sz w:val="24"/>
          <w:szCs w:val="22"/>
        </w:rPr>
        <w:br w:type="page"/>
      </w:r>
    </w:p>
    <w:p w14:paraId="7EFC858F" w14:textId="77777777" w:rsidR="006D202C" w:rsidRDefault="001E3047">
      <w:pPr>
        <w:jc w:val="left"/>
        <w:rPr>
          <w:rFonts w:eastAsiaTheme="minorHAnsi"/>
          <w:b/>
          <w:sz w:val="24"/>
          <w:szCs w:val="22"/>
        </w:rPr>
      </w:pPr>
      <w:r w:rsidRPr="00391626">
        <w:rPr>
          <w:rFonts w:eastAsiaTheme="minorHAnsi" w:hint="eastAsia"/>
          <w:b/>
          <w:sz w:val="24"/>
          <w:szCs w:val="22"/>
        </w:rPr>
        <w:lastRenderedPageBreak/>
        <w:t>8</w:t>
      </w:r>
      <w:r w:rsidRPr="00391626">
        <w:rPr>
          <w:rFonts w:eastAsiaTheme="minorHAnsi"/>
          <w:b/>
          <w:sz w:val="24"/>
          <w:szCs w:val="22"/>
        </w:rPr>
        <w:t xml:space="preserve">.0 </w:t>
      </w:r>
      <w:r w:rsidRPr="00391626">
        <w:rPr>
          <w:rFonts w:eastAsiaTheme="minorHAnsi" w:hint="eastAsia"/>
          <w:b/>
          <w:sz w:val="24"/>
          <w:szCs w:val="22"/>
        </w:rPr>
        <w:t>System Components</w:t>
      </w:r>
    </w:p>
    <w:p w14:paraId="389CB4E3" w14:textId="77777777" w:rsidR="004926B4" w:rsidRPr="00CA4012" w:rsidRDefault="004926B4" w:rsidP="004926B4">
      <w:pPr>
        <w:jc w:val="left"/>
        <w:rPr>
          <w:rFonts w:eastAsiaTheme="minorHAnsi"/>
          <w:szCs w:val="22"/>
        </w:rPr>
      </w:pPr>
    </w:p>
    <w:tbl>
      <w:tblPr>
        <w:tblW w:w="8660" w:type="dxa"/>
        <w:jc w:val="center"/>
        <w:tblCellMar>
          <w:left w:w="99" w:type="dxa"/>
          <w:right w:w="99" w:type="dxa"/>
        </w:tblCellMar>
        <w:tblLook w:val="04A0" w:firstRow="1" w:lastRow="0" w:firstColumn="1" w:lastColumn="0" w:noHBand="0" w:noVBand="1"/>
      </w:tblPr>
      <w:tblGrid>
        <w:gridCol w:w="1140"/>
        <w:gridCol w:w="1880"/>
        <w:gridCol w:w="1880"/>
        <w:gridCol w:w="1880"/>
        <w:gridCol w:w="1880"/>
      </w:tblGrid>
      <w:tr w:rsidR="00B45181" w:rsidRPr="00B45181" w14:paraId="2AFEB41D" w14:textId="77777777" w:rsidTr="00B45181">
        <w:trPr>
          <w:trHeight w:val="825"/>
          <w:jc w:val="center"/>
        </w:trPr>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D43EB4"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B45181">
              <w:rPr>
                <w:rFonts w:ascii="맑은 고딕" w:eastAsia="맑은 고딕" w:hAnsi="맑은 고딕" w:cs="굴림" w:hint="eastAsia"/>
                <w:color w:val="000000"/>
                <w:kern w:val="0"/>
                <w:szCs w:val="22"/>
              </w:rPr>
              <w:t>No.</w:t>
            </w:r>
          </w:p>
        </w:tc>
        <w:tc>
          <w:tcPr>
            <w:tcW w:w="1880" w:type="dxa"/>
            <w:tcBorders>
              <w:top w:val="single" w:sz="4" w:space="0" w:color="auto"/>
              <w:left w:val="nil"/>
              <w:bottom w:val="single" w:sz="4" w:space="0" w:color="auto"/>
              <w:right w:val="single" w:sz="4" w:space="0" w:color="auto"/>
            </w:tcBorders>
            <w:shd w:val="clear" w:color="auto" w:fill="auto"/>
            <w:noWrap/>
            <w:vAlign w:val="center"/>
            <w:hideMark/>
          </w:tcPr>
          <w:p w14:paraId="5F768237"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B45181">
              <w:rPr>
                <w:rFonts w:ascii="맑은 고딕" w:eastAsia="맑은 고딕" w:hAnsi="맑은 고딕" w:cs="굴림" w:hint="eastAsia"/>
                <w:color w:val="000000"/>
                <w:kern w:val="0"/>
                <w:szCs w:val="22"/>
              </w:rPr>
              <w:t>Description</w:t>
            </w:r>
          </w:p>
        </w:tc>
        <w:tc>
          <w:tcPr>
            <w:tcW w:w="1880" w:type="dxa"/>
            <w:tcBorders>
              <w:top w:val="single" w:sz="4" w:space="0" w:color="auto"/>
              <w:left w:val="nil"/>
              <w:bottom w:val="single" w:sz="4" w:space="0" w:color="auto"/>
              <w:right w:val="single" w:sz="4" w:space="0" w:color="auto"/>
            </w:tcBorders>
            <w:shd w:val="clear" w:color="auto" w:fill="auto"/>
            <w:noWrap/>
            <w:vAlign w:val="center"/>
            <w:hideMark/>
          </w:tcPr>
          <w:p w14:paraId="606E5783"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B45181">
              <w:rPr>
                <w:rFonts w:ascii="맑은 고딕" w:eastAsia="맑은 고딕" w:hAnsi="맑은 고딕" w:cs="굴림" w:hint="eastAsia"/>
                <w:color w:val="000000"/>
                <w:kern w:val="0"/>
                <w:szCs w:val="22"/>
              </w:rPr>
              <w:t>Model</w:t>
            </w:r>
          </w:p>
        </w:tc>
        <w:tc>
          <w:tcPr>
            <w:tcW w:w="1880" w:type="dxa"/>
            <w:tcBorders>
              <w:top w:val="single" w:sz="4" w:space="0" w:color="auto"/>
              <w:left w:val="nil"/>
              <w:bottom w:val="single" w:sz="4" w:space="0" w:color="auto"/>
              <w:right w:val="single" w:sz="4" w:space="0" w:color="auto"/>
            </w:tcBorders>
            <w:shd w:val="clear" w:color="auto" w:fill="auto"/>
            <w:noWrap/>
            <w:vAlign w:val="center"/>
            <w:hideMark/>
          </w:tcPr>
          <w:p w14:paraId="04202D23"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B45181">
              <w:rPr>
                <w:rFonts w:ascii="맑은 고딕" w:eastAsia="맑은 고딕" w:hAnsi="맑은 고딕" w:cs="굴림" w:hint="eastAsia"/>
                <w:color w:val="000000"/>
                <w:kern w:val="0"/>
                <w:szCs w:val="22"/>
              </w:rPr>
              <w:t>Specification</w:t>
            </w:r>
          </w:p>
        </w:tc>
        <w:tc>
          <w:tcPr>
            <w:tcW w:w="1880" w:type="dxa"/>
            <w:tcBorders>
              <w:top w:val="single" w:sz="4" w:space="0" w:color="auto"/>
              <w:left w:val="nil"/>
              <w:bottom w:val="single" w:sz="4" w:space="0" w:color="auto"/>
              <w:right w:val="single" w:sz="4" w:space="0" w:color="auto"/>
            </w:tcBorders>
            <w:shd w:val="clear" w:color="auto" w:fill="auto"/>
            <w:noWrap/>
            <w:vAlign w:val="center"/>
            <w:hideMark/>
          </w:tcPr>
          <w:p w14:paraId="61704472"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Pr>
                <w:rFonts w:ascii="맑은 고딕" w:eastAsia="맑은 고딕" w:hAnsi="맑은 고딕" w:cs="굴림"/>
                <w:color w:val="000000"/>
                <w:kern w:val="0"/>
                <w:szCs w:val="22"/>
              </w:rPr>
              <w:t xml:space="preserve">Drawing </w:t>
            </w:r>
            <w:r w:rsidR="00B45181" w:rsidRPr="00B45181">
              <w:rPr>
                <w:rFonts w:ascii="맑은 고딕" w:eastAsia="맑은 고딕" w:hAnsi="맑은 고딕" w:cs="굴림" w:hint="eastAsia"/>
                <w:color w:val="000000"/>
                <w:kern w:val="0"/>
                <w:szCs w:val="22"/>
              </w:rPr>
              <w:t>no.</w:t>
            </w:r>
          </w:p>
        </w:tc>
      </w:tr>
      <w:tr w:rsidR="00B45181" w:rsidRPr="00B45181" w14:paraId="0D57AC59" w14:textId="77777777" w:rsidTr="00B45181">
        <w:trPr>
          <w:trHeight w:val="825"/>
          <w:jc w:val="center"/>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14:paraId="08508931"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B45181">
              <w:rPr>
                <w:rFonts w:ascii="맑은 고딕" w:eastAsia="맑은 고딕" w:hAnsi="맑은 고딕" w:cs="굴림" w:hint="eastAsia"/>
                <w:color w:val="000000"/>
                <w:kern w:val="0"/>
                <w:szCs w:val="22"/>
              </w:rPr>
              <w:t>1</w:t>
            </w:r>
          </w:p>
        </w:tc>
        <w:tc>
          <w:tcPr>
            <w:tcW w:w="1880" w:type="dxa"/>
            <w:tcBorders>
              <w:top w:val="nil"/>
              <w:left w:val="nil"/>
              <w:bottom w:val="single" w:sz="4" w:space="0" w:color="auto"/>
              <w:right w:val="single" w:sz="4" w:space="0" w:color="auto"/>
            </w:tcBorders>
            <w:shd w:val="clear" w:color="auto" w:fill="auto"/>
            <w:noWrap/>
            <w:vAlign w:val="center"/>
            <w:hideMark/>
          </w:tcPr>
          <w:p w14:paraId="14ABC950"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B45181">
              <w:rPr>
                <w:rFonts w:ascii="맑은 고딕" w:eastAsia="맑은 고딕" w:hAnsi="맑은 고딕" w:cs="굴림" w:hint="eastAsia"/>
                <w:color w:val="000000"/>
                <w:kern w:val="0"/>
                <w:szCs w:val="22"/>
              </w:rPr>
              <w:t>Solid State Aerosol Generator</w:t>
            </w:r>
          </w:p>
        </w:tc>
        <w:tc>
          <w:tcPr>
            <w:tcW w:w="1880" w:type="dxa"/>
            <w:tcBorders>
              <w:top w:val="nil"/>
              <w:left w:val="nil"/>
              <w:bottom w:val="single" w:sz="4" w:space="0" w:color="auto"/>
              <w:right w:val="single" w:sz="4" w:space="0" w:color="auto"/>
            </w:tcBorders>
            <w:shd w:val="clear" w:color="auto" w:fill="auto"/>
            <w:noWrap/>
            <w:vAlign w:val="center"/>
            <w:hideMark/>
          </w:tcPr>
          <w:p w14:paraId="1D56B17F"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B45181">
              <w:rPr>
                <w:rFonts w:ascii="맑은 고딕" w:eastAsia="맑은 고딕" w:hAnsi="맑은 고딕" w:cs="굴림" w:hint="eastAsia"/>
                <w:color w:val="000000"/>
                <w:kern w:val="0"/>
                <w:szCs w:val="22"/>
              </w:rPr>
              <w:t>KF-5000S</w:t>
            </w:r>
          </w:p>
        </w:tc>
        <w:tc>
          <w:tcPr>
            <w:tcW w:w="1880" w:type="dxa"/>
            <w:tcBorders>
              <w:top w:val="nil"/>
              <w:left w:val="nil"/>
              <w:bottom w:val="single" w:sz="4" w:space="0" w:color="auto"/>
              <w:right w:val="single" w:sz="4" w:space="0" w:color="auto"/>
            </w:tcBorders>
            <w:shd w:val="clear" w:color="auto" w:fill="auto"/>
            <w:noWrap/>
            <w:vAlign w:val="center"/>
            <w:hideMark/>
          </w:tcPr>
          <w:p w14:paraId="21E407CA" w14:textId="77777777" w:rsidR="006D202C" w:rsidRDefault="00763823">
            <w:pPr>
              <w:widowControl/>
              <w:wordWrap/>
              <w:autoSpaceDE/>
              <w:autoSpaceDN/>
              <w:spacing w:after="0" w:line="240" w:lineRule="auto"/>
              <w:jc w:val="center"/>
              <w:rPr>
                <w:rFonts w:ascii="맑은 고딕" w:eastAsia="맑은 고딕" w:hAnsi="맑은 고딕" w:cs="굴림"/>
                <w:color w:val="000000"/>
                <w:kern w:val="0"/>
                <w:szCs w:val="22"/>
              </w:rPr>
            </w:pPr>
            <w:r>
              <w:rPr>
                <w:rFonts w:ascii="맑은 고딕" w:eastAsia="맑은 고딕" w:hAnsi="맑은 고딕" w:cs="굴림" w:hint="eastAsia"/>
                <w:color w:val="000000"/>
                <w:kern w:val="0"/>
                <w:szCs w:val="22"/>
              </w:rPr>
              <w:t>5,000 g</w:t>
            </w:r>
          </w:p>
        </w:tc>
        <w:tc>
          <w:tcPr>
            <w:tcW w:w="1880" w:type="dxa"/>
            <w:tcBorders>
              <w:top w:val="nil"/>
              <w:left w:val="nil"/>
              <w:bottom w:val="single" w:sz="4" w:space="0" w:color="auto"/>
              <w:right w:val="single" w:sz="4" w:space="0" w:color="auto"/>
            </w:tcBorders>
            <w:shd w:val="clear" w:color="auto" w:fill="auto"/>
            <w:noWrap/>
            <w:vAlign w:val="center"/>
            <w:hideMark/>
          </w:tcPr>
          <w:p w14:paraId="440BA221" w14:textId="77777777" w:rsidR="00B45181" w:rsidRPr="00B45181" w:rsidRDefault="00B45181" w:rsidP="00B45181">
            <w:pPr>
              <w:widowControl/>
              <w:wordWrap/>
              <w:autoSpaceDE/>
              <w:autoSpaceDN/>
              <w:spacing w:after="0" w:line="240" w:lineRule="auto"/>
              <w:jc w:val="left"/>
              <w:rPr>
                <w:rFonts w:ascii="맑은 고딕" w:eastAsia="맑은 고딕" w:hAnsi="맑은 고딕" w:cs="굴림"/>
                <w:color w:val="000000"/>
                <w:kern w:val="0"/>
                <w:szCs w:val="22"/>
              </w:rPr>
            </w:pPr>
            <w:r w:rsidRPr="00B45181">
              <w:rPr>
                <w:rFonts w:ascii="맑은 고딕" w:eastAsia="맑은 고딕" w:hAnsi="맑은 고딕" w:cs="굴림" w:hint="eastAsia"/>
                <w:color w:val="000000"/>
                <w:kern w:val="0"/>
                <w:szCs w:val="22"/>
              </w:rPr>
              <w:t xml:space="preserve">　</w:t>
            </w:r>
          </w:p>
        </w:tc>
      </w:tr>
      <w:tr w:rsidR="00B45181" w:rsidRPr="00B45181" w14:paraId="1B4FC764" w14:textId="77777777" w:rsidTr="00B45181">
        <w:trPr>
          <w:trHeight w:val="825"/>
          <w:jc w:val="center"/>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14:paraId="777B9C6F"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B45181">
              <w:rPr>
                <w:rFonts w:ascii="맑은 고딕" w:eastAsia="맑은 고딕" w:hAnsi="맑은 고딕" w:cs="굴림" w:hint="eastAsia"/>
                <w:color w:val="000000"/>
                <w:kern w:val="0"/>
                <w:szCs w:val="22"/>
              </w:rPr>
              <w:t>2</w:t>
            </w:r>
          </w:p>
        </w:tc>
        <w:tc>
          <w:tcPr>
            <w:tcW w:w="1880" w:type="dxa"/>
            <w:tcBorders>
              <w:top w:val="nil"/>
              <w:left w:val="nil"/>
              <w:bottom w:val="single" w:sz="4" w:space="0" w:color="auto"/>
              <w:right w:val="single" w:sz="4" w:space="0" w:color="auto"/>
            </w:tcBorders>
            <w:shd w:val="clear" w:color="auto" w:fill="auto"/>
            <w:noWrap/>
            <w:vAlign w:val="center"/>
            <w:hideMark/>
          </w:tcPr>
          <w:p w14:paraId="5C2D40D0"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B45181">
              <w:rPr>
                <w:rFonts w:ascii="맑은 고딕" w:eastAsia="맑은 고딕" w:hAnsi="맑은 고딕" w:cs="굴림" w:hint="eastAsia"/>
                <w:color w:val="000000"/>
                <w:kern w:val="0"/>
                <w:szCs w:val="22"/>
              </w:rPr>
              <w:t>Mounting brackets</w:t>
            </w:r>
          </w:p>
        </w:tc>
        <w:tc>
          <w:tcPr>
            <w:tcW w:w="1880" w:type="dxa"/>
            <w:tcBorders>
              <w:top w:val="nil"/>
              <w:left w:val="nil"/>
              <w:bottom w:val="single" w:sz="4" w:space="0" w:color="auto"/>
              <w:right w:val="single" w:sz="4" w:space="0" w:color="auto"/>
            </w:tcBorders>
            <w:shd w:val="clear" w:color="auto" w:fill="auto"/>
            <w:noWrap/>
            <w:vAlign w:val="center"/>
            <w:hideMark/>
          </w:tcPr>
          <w:p w14:paraId="4F1C5A61"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B45181">
              <w:rPr>
                <w:rFonts w:ascii="맑은 고딕" w:eastAsia="맑은 고딕" w:hAnsi="맑은 고딕" w:cs="굴림" w:hint="eastAsia"/>
                <w:color w:val="000000"/>
                <w:kern w:val="0"/>
                <w:szCs w:val="22"/>
              </w:rPr>
              <w:t>MB-1001</w:t>
            </w:r>
          </w:p>
        </w:tc>
        <w:tc>
          <w:tcPr>
            <w:tcW w:w="1880" w:type="dxa"/>
            <w:tcBorders>
              <w:top w:val="nil"/>
              <w:left w:val="nil"/>
              <w:bottom w:val="single" w:sz="4" w:space="0" w:color="auto"/>
              <w:right w:val="single" w:sz="4" w:space="0" w:color="auto"/>
            </w:tcBorders>
            <w:shd w:val="clear" w:color="auto" w:fill="auto"/>
            <w:noWrap/>
            <w:vAlign w:val="center"/>
            <w:hideMark/>
          </w:tcPr>
          <w:p w14:paraId="0DC42DE2"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B45181">
              <w:rPr>
                <w:rFonts w:ascii="맑은 고딕" w:eastAsia="맑은 고딕" w:hAnsi="맑은 고딕" w:cs="굴림" w:hint="eastAsia"/>
                <w:color w:val="000000"/>
                <w:kern w:val="0"/>
                <w:szCs w:val="22"/>
              </w:rPr>
              <w:t>Steel</w:t>
            </w:r>
          </w:p>
        </w:tc>
        <w:tc>
          <w:tcPr>
            <w:tcW w:w="1880" w:type="dxa"/>
            <w:tcBorders>
              <w:top w:val="nil"/>
              <w:left w:val="nil"/>
              <w:bottom w:val="single" w:sz="4" w:space="0" w:color="auto"/>
              <w:right w:val="single" w:sz="4" w:space="0" w:color="auto"/>
            </w:tcBorders>
            <w:shd w:val="clear" w:color="auto" w:fill="auto"/>
            <w:noWrap/>
            <w:vAlign w:val="center"/>
            <w:hideMark/>
          </w:tcPr>
          <w:p w14:paraId="3A20E722" w14:textId="77777777" w:rsidR="00B45181" w:rsidRPr="00B45181" w:rsidRDefault="00B45181" w:rsidP="00B45181">
            <w:pPr>
              <w:widowControl/>
              <w:wordWrap/>
              <w:autoSpaceDE/>
              <w:autoSpaceDN/>
              <w:spacing w:after="0" w:line="240" w:lineRule="auto"/>
              <w:jc w:val="left"/>
              <w:rPr>
                <w:rFonts w:ascii="맑은 고딕" w:eastAsia="맑은 고딕" w:hAnsi="맑은 고딕" w:cs="굴림"/>
                <w:color w:val="000000"/>
                <w:kern w:val="0"/>
                <w:szCs w:val="22"/>
              </w:rPr>
            </w:pPr>
            <w:r w:rsidRPr="00B45181">
              <w:rPr>
                <w:rFonts w:ascii="맑은 고딕" w:eastAsia="맑은 고딕" w:hAnsi="맑은 고딕" w:cs="굴림" w:hint="eastAsia"/>
                <w:color w:val="000000"/>
                <w:kern w:val="0"/>
                <w:szCs w:val="22"/>
              </w:rPr>
              <w:t xml:space="preserve">　</w:t>
            </w:r>
          </w:p>
        </w:tc>
      </w:tr>
      <w:tr w:rsidR="00B45181" w:rsidRPr="00B45181" w14:paraId="48360515" w14:textId="77777777" w:rsidTr="00B45181">
        <w:trPr>
          <w:trHeight w:val="825"/>
          <w:jc w:val="center"/>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14:paraId="5EA0F81B"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B45181">
              <w:rPr>
                <w:rFonts w:ascii="맑은 고딕" w:eastAsia="맑은 고딕" w:hAnsi="맑은 고딕" w:cs="굴림" w:hint="eastAsia"/>
                <w:color w:val="000000"/>
                <w:kern w:val="0"/>
                <w:szCs w:val="22"/>
              </w:rPr>
              <w:t>3</w:t>
            </w:r>
          </w:p>
        </w:tc>
        <w:tc>
          <w:tcPr>
            <w:tcW w:w="1880" w:type="dxa"/>
            <w:tcBorders>
              <w:top w:val="nil"/>
              <w:left w:val="nil"/>
              <w:bottom w:val="single" w:sz="4" w:space="0" w:color="auto"/>
              <w:right w:val="single" w:sz="4" w:space="0" w:color="auto"/>
            </w:tcBorders>
            <w:shd w:val="clear" w:color="auto" w:fill="auto"/>
            <w:noWrap/>
            <w:vAlign w:val="center"/>
            <w:hideMark/>
          </w:tcPr>
          <w:p w14:paraId="605B0729"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B45181">
              <w:rPr>
                <w:rFonts w:ascii="맑은 고딕" w:eastAsia="맑은 고딕" w:hAnsi="맑은 고딕" w:cs="굴림" w:hint="eastAsia"/>
                <w:color w:val="000000"/>
                <w:kern w:val="0"/>
                <w:szCs w:val="22"/>
              </w:rPr>
              <w:t>Control Panel</w:t>
            </w:r>
          </w:p>
        </w:tc>
        <w:tc>
          <w:tcPr>
            <w:tcW w:w="1880" w:type="dxa"/>
            <w:tcBorders>
              <w:top w:val="nil"/>
              <w:left w:val="nil"/>
              <w:bottom w:val="single" w:sz="4" w:space="0" w:color="auto"/>
              <w:right w:val="single" w:sz="4" w:space="0" w:color="auto"/>
            </w:tcBorders>
            <w:shd w:val="clear" w:color="auto" w:fill="auto"/>
            <w:noWrap/>
            <w:vAlign w:val="center"/>
            <w:hideMark/>
          </w:tcPr>
          <w:p w14:paraId="1F2EAA8E"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B45181">
              <w:rPr>
                <w:rFonts w:ascii="맑은 고딕" w:eastAsia="맑은 고딕" w:hAnsi="맑은 고딕" w:cs="굴림" w:hint="eastAsia"/>
                <w:color w:val="000000"/>
                <w:kern w:val="0"/>
                <w:szCs w:val="22"/>
              </w:rPr>
              <w:t>MB-1002</w:t>
            </w:r>
          </w:p>
        </w:tc>
        <w:tc>
          <w:tcPr>
            <w:tcW w:w="1880" w:type="dxa"/>
            <w:tcBorders>
              <w:top w:val="nil"/>
              <w:left w:val="nil"/>
              <w:bottom w:val="single" w:sz="4" w:space="0" w:color="auto"/>
              <w:right w:val="single" w:sz="4" w:space="0" w:color="auto"/>
            </w:tcBorders>
            <w:shd w:val="clear" w:color="auto" w:fill="auto"/>
            <w:noWrap/>
            <w:vAlign w:val="center"/>
            <w:hideMark/>
          </w:tcPr>
          <w:p w14:paraId="5C51CA53"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B45181">
              <w:rPr>
                <w:rFonts w:ascii="맑은 고딕" w:eastAsia="맑은 고딕" w:hAnsi="맑은 고딕" w:cs="굴림" w:hint="eastAsia"/>
                <w:color w:val="000000"/>
                <w:kern w:val="0"/>
                <w:szCs w:val="22"/>
              </w:rPr>
              <w:t>PCB</w:t>
            </w:r>
          </w:p>
        </w:tc>
        <w:tc>
          <w:tcPr>
            <w:tcW w:w="1880" w:type="dxa"/>
            <w:tcBorders>
              <w:top w:val="nil"/>
              <w:left w:val="nil"/>
              <w:bottom w:val="single" w:sz="4" w:space="0" w:color="auto"/>
              <w:right w:val="single" w:sz="4" w:space="0" w:color="auto"/>
            </w:tcBorders>
            <w:shd w:val="clear" w:color="auto" w:fill="auto"/>
            <w:noWrap/>
            <w:vAlign w:val="center"/>
            <w:hideMark/>
          </w:tcPr>
          <w:p w14:paraId="48CBA998" w14:textId="77777777" w:rsidR="00B45181" w:rsidRPr="00B45181" w:rsidRDefault="00B45181" w:rsidP="00B45181">
            <w:pPr>
              <w:widowControl/>
              <w:wordWrap/>
              <w:autoSpaceDE/>
              <w:autoSpaceDN/>
              <w:spacing w:after="0" w:line="240" w:lineRule="auto"/>
              <w:jc w:val="left"/>
              <w:rPr>
                <w:rFonts w:ascii="맑은 고딕" w:eastAsia="맑은 고딕" w:hAnsi="맑은 고딕" w:cs="굴림"/>
                <w:color w:val="000000"/>
                <w:kern w:val="0"/>
                <w:szCs w:val="22"/>
              </w:rPr>
            </w:pPr>
            <w:r w:rsidRPr="00B45181">
              <w:rPr>
                <w:rFonts w:ascii="맑은 고딕" w:eastAsia="맑은 고딕" w:hAnsi="맑은 고딕" w:cs="굴림" w:hint="eastAsia"/>
                <w:color w:val="000000"/>
                <w:kern w:val="0"/>
                <w:szCs w:val="22"/>
              </w:rPr>
              <w:t xml:space="preserve">　</w:t>
            </w:r>
          </w:p>
        </w:tc>
      </w:tr>
      <w:tr w:rsidR="00B45181" w:rsidRPr="00B45181" w14:paraId="77C8CD71" w14:textId="77777777" w:rsidTr="00B45181">
        <w:trPr>
          <w:trHeight w:val="825"/>
          <w:jc w:val="center"/>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14:paraId="5B6DE0CD"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B45181">
              <w:rPr>
                <w:rFonts w:ascii="맑은 고딕" w:eastAsia="맑은 고딕" w:hAnsi="맑은 고딕" w:cs="굴림" w:hint="eastAsia"/>
                <w:color w:val="000000"/>
                <w:kern w:val="0"/>
                <w:szCs w:val="22"/>
              </w:rPr>
              <w:t>4</w:t>
            </w:r>
          </w:p>
        </w:tc>
        <w:tc>
          <w:tcPr>
            <w:tcW w:w="1880" w:type="dxa"/>
            <w:tcBorders>
              <w:top w:val="nil"/>
              <w:left w:val="nil"/>
              <w:bottom w:val="single" w:sz="4" w:space="0" w:color="auto"/>
              <w:right w:val="single" w:sz="4" w:space="0" w:color="auto"/>
            </w:tcBorders>
            <w:shd w:val="clear" w:color="auto" w:fill="auto"/>
            <w:noWrap/>
            <w:vAlign w:val="center"/>
            <w:hideMark/>
          </w:tcPr>
          <w:p w14:paraId="21560113"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B45181">
              <w:rPr>
                <w:rFonts w:ascii="맑은 고딕" w:eastAsia="맑은 고딕" w:hAnsi="맑은 고딕" w:cs="굴림" w:hint="eastAsia"/>
                <w:color w:val="000000"/>
                <w:kern w:val="0"/>
                <w:szCs w:val="22"/>
              </w:rPr>
              <w:t>Manual controls</w:t>
            </w:r>
          </w:p>
        </w:tc>
        <w:tc>
          <w:tcPr>
            <w:tcW w:w="1880" w:type="dxa"/>
            <w:tcBorders>
              <w:top w:val="nil"/>
              <w:left w:val="nil"/>
              <w:bottom w:val="single" w:sz="4" w:space="0" w:color="auto"/>
              <w:right w:val="single" w:sz="4" w:space="0" w:color="auto"/>
            </w:tcBorders>
            <w:shd w:val="clear" w:color="auto" w:fill="auto"/>
            <w:noWrap/>
            <w:vAlign w:val="center"/>
            <w:hideMark/>
          </w:tcPr>
          <w:p w14:paraId="7B73FF41"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B45181">
              <w:rPr>
                <w:rFonts w:ascii="맑은 고딕" w:eastAsia="맑은 고딕" w:hAnsi="맑은 고딕" w:cs="굴림" w:hint="eastAsia"/>
                <w:color w:val="000000"/>
                <w:kern w:val="0"/>
                <w:szCs w:val="22"/>
              </w:rPr>
              <w:t>MB-1003</w:t>
            </w:r>
          </w:p>
        </w:tc>
        <w:tc>
          <w:tcPr>
            <w:tcW w:w="1880" w:type="dxa"/>
            <w:tcBorders>
              <w:top w:val="nil"/>
              <w:left w:val="nil"/>
              <w:bottom w:val="single" w:sz="4" w:space="0" w:color="auto"/>
              <w:right w:val="single" w:sz="4" w:space="0" w:color="auto"/>
            </w:tcBorders>
            <w:shd w:val="clear" w:color="auto" w:fill="auto"/>
            <w:noWrap/>
            <w:vAlign w:val="center"/>
            <w:hideMark/>
          </w:tcPr>
          <w:p w14:paraId="2C145A26"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B45181">
              <w:rPr>
                <w:rFonts w:ascii="맑은 고딕" w:eastAsia="맑은 고딕" w:hAnsi="맑은 고딕" w:cs="굴림" w:hint="eastAsia"/>
                <w:color w:val="000000"/>
                <w:kern w:val="0"/>
                <w:szCs w:val="22"/>
              </w:rPr>
              <w:t>PCB</w:t>
            </w:r>
          </w:p>
        </w:tc>
        <w:tc>
          <w:tcPr>
            <w:tcW w:w="1880" w:type="dxa"/>
            <w:tcBorders>
              <w:top w:val="nil"/>
              <w:left w:val="nil"/>
              <w:bottom w:val="single" w:sz="4" w:space="0" w:color="auto"/>
              <w:right w:val="single" w:sz="4" w:space="0" w:color="auto"/>
            </w:tcBorders>
            <w:shd w:val="clear" w:color="auto" w:fill="auto"/>
            <w:noWrap/>
            <w:vAlign w:val="center"/>
            <w:hideMark/>
          </w:tcPr>
          <w:p w14:paraId="23D32F42" w14:textId="77777777" w:rsidR="00B45181" w:rsidRPr="00B45181" w:rsidRDefault="00B45181" w:rsidP="00B45181">
            <w:pPr>
              <w:widowControl/>
              <w:wordWrap/>
              <w:autoSpaceDE/>
              <w:autoSpaceDN/>
              <w:spacing w:after="0" w:line="240" w:lineRule="auto"/>
              <w:jc w:val="left"/>
              <w:rPr>
                <w:rFonts w:ascii="맑은 고딕" w:eastAsia="맑은 고딕" w:hAnsi="맑은 고딕" w:cs="굴림"/>
                <w:color w:val="000000"/>
                <w:kern w:val="0"/>
                <w:szCs w:val="22"/>
              </w:rPr>
            </w:pPr>
            <w:r w:rsidRPr="00B45181">
              <w:rPr>
                <w:rFonts w:ascii="맑은 고딕" w:eastAsia="맑은 고딕" w:hAnsi="맑은 고딕" w:cs="굴림" w:hint="eastAsia"/>
                <w:color w:val="000000"/>
                <w:kern w:val="0"/>
                <w:szCs w:val="22"/>
              </w:rPr>
              <w:t xml:space="preserve">　</w:t>
            </w:r>
          </w:p>
        </w:tc>
      </w:tr>
    </w:tbl>
    <w:p w14:paraId="6D7E596A" w14:textId="77777777" w:rsidR="00792409" w:rsidRPr="00CA4012" w:rsidRDefault="00792409" w:rsidP="004926B4">
      <w:pPr>
        <w:jc w:val="left"/>
        <w:rPr>
          <w:rFonts w:eastAsiaTheme="minorHAnsi"/>
          <w:szCs w:val="22"/>
        </w:rPr>
      </w:pPr>
    </w:p>
    <w:p w14:paraId="233930F8" w14:textId="77777777" w:rsidR="00792409" w:rsidRPr="00CA4012" w:rsidRDefault="00CA3DF3" w:rsidP="00CA3DF3">
      <w:pPr>
        <w:jc w:val="center"/>
        <w:rPr>
          <w:rFonts w:eastAsiaTheme="minorHAnsi"/>
          <w:szCs w:val="22"/>
        </w:rPr>
      </w:pPr>
      <w:r w:rsidRPr="00CA3DF3">
        <w:rPr>
          <w:rFonts w:eastAsiaTheme="minorHAnsi"/>
          <w:noProof/>
          <w:szCs w:val="22"/>
        </w:rPr>
        <w:lastRenderedPageBreak/>
        <w:drawing>
          <wp:inline distT="0" distB="0" distL="0" distR="0" wp14:anchorId="5909EB6A" wp14:editId="6C99333F">
            <wp:extent cx="7974621" cy="5740207"/>
            <wp:effectExtent l="0" t="6668" r="953" b="952"/>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16200000">
                      <a:off x="0" y="0"/>
                      <a:ext cx="7986162" cy="5748515"/>
                    </a:xfrm>
                    <a:prstGeom prst="rect">
                      <a:avLst/>
                    </a:prstGeom>
                  </pic:spPr>
                </pic:pic>
              </a:graphicData>
            </a:graphic>
          </wp:inline>
        </w:drawing>
      </w:r>
    </w:p>
    <w:p w14:paraId="64185E80" w14:textId="77777777" w:rsidR="00792409" w:rsidRPr="00CA4012" w:rsidRDefault="00CA3DF3" w:rsidP="00CA3DF3">
      <w:pPr>
        <w:jc w:val="center"/>
        <w:rPr>
          <w:rFonts w:eastAsiaTheme="minorHAnsi"/>
          <w:szCs w:val="22"/>
        </w:rPr>
      </w:pPr>
      <w:r w:rsidRPr="00CA3DF3">
        <w:rPr>
          <w:rFonts w:eastAsiaTheme="minorHAnsi"/>
          <w:noProof/>
          <w:szCs w:val="22"/>
        </w:rPr>
        <w:lastRenderedPageBreak/>
        <w:drawing>
          <wp:inline distT="0" distB="0" distL="0" distR="0" wp14:anchorId="4C4FEDC0" wp14:editId="3160ADF3">
            <wp:extent cx="7974000" cy="5727600"/>
            <wp:effectExtent l="0" t="635" r="7620" b="762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rot="16200000">
                      <a:off x="0" y="0"/>
                      <a:ext cx="7974000" cy="5727600"/>
                    </a:xfrm>
                    <a:prstGeom prst="rect">
                      <a:avLst/>
                    </a:prstGeom>
                  </pic:spPr>
                </pic:pic>
              </a:graphicData>
            </a:graphic>
          </wp:inline>
        </w:drawing>
      </w:r>
    </w:p>
    <w:p w14:paraId="15EE4E7C" w14:textId="77777777" w:rsidR="006D202C" w:rsidRDefault="001E3047">
      <w:pPr>
        <w:widowControl/>
        <w:wordWrap/>
        <w:autoSpaceDE/>
        <w:autoSpaceDN/>
        <w:jc w:val="center"/>
        <w:rPr>
          <w:rFonts w:eastAsiaTheme="minorHAnsi"/>
          <w:szCs w:val="22"/>
        </w:rPr>
      </w:pPr>
      <w:r>
        <w:rPr>
          <w:noProof/>
        </w:rPr>
        <w:lastRenderedPageBreak/>
        <mc:AlternateContent>
          <mc:Choice Requires="wps">
            <w:drawing>
              <wp:anchor distT="0" distB="0" distL="114300" distR="114300" simplePos="0" relativeHeight="251659264" behindDoc="0" locked="0" layoutInCell="1" allowOverlap="1" wp14:anchorId="64FE1CE4" wp14:editId="03A739F6">
                <wp:simplePos x="0" y="0"/>
                <wp:positionH relativeFrom="column">
                  <wp:posOffset>5220586</wp:posOffset>
                </wp:positionH>
                <wp:positionV relativeFrom="paragraph">
                  <wp:posOffset>6033475</wp:posOffset>
                </wp:positionV>
                <wp:extent cx="457200" cy="1892595"/>
                <wp:effectExtent l="0" t="0" r="0" b="0"/>
                <wp:wrapNone/>
                <wp:docPr id="10" name="직사각형 10"/>
                <wp:cNvGraphicFramePr/>
                <a:graphic xmlns:a="http://schemas.openxmlformats.org/drawingml/2006/main">
                  <a:graphicData uri="http://schemas.microsoft.com/office/word/2010/wordprocessingShape">
                    <wps:wsp>
                      <wps:cNvSpPr/>
                      <wps:spPr>
                        <a:xfrm>
                          <a:off x="0" y="0"/>
                          <a:ext cx="457200" cy="18925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rect id="직사각형 10" style="position:absolute;left:0;text-align:left;margin-left:411.05pt;margin-top:475.1pt;width:36pt;height:149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" w14:anchorId="3392CF31"/>
            </w:pict>
          </mc:Fallback>
        </mc:AlternateContent>
      </w:r>
      <w:r>
        <w:rPr>
          <w:noProof/>
        </w:rPr>
        <w:drawing>
          <wp:inline distT="0" distB="0" distL="0" distR="0" wp14:anchorId="416751C2" wp14:editId="33B84C94">
            <wp:extent cx="7974000" cy="5644800"/>
            <wp:effectExtent l="2540" t="0" r="0" b="0"/>
            <wp:docPr id="8"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22"/>
                    <a:stretch>
                      <a:fillRect/>
                    </a:stretch>
                  </pic:blipFill>
                  <pic:spPr>
                    <a:xfrm rot="16200000">
                      <a:off x="0" y="0"/>
                      <a:ext cx="7974000" cy="5644800"/>
                    </a:xfrm>
                    <a:prstGeom prst="rect">
                      <a:avLst/>
                    </a:prstGeom>
                  </pic:spPr>
                </pic:pic>
              </a:graphicData>
            </a:graphic>
          </wp:inline>
        </w:drawing>
      </w:r>
      <w:r w:rsidR="000D24C5">
        <w:rPr>
          <w:rFonts w:eastAsiaTheme="minorHAnsi"/>
          <w:szCs w:val="22"/>
        </w:rPr>
        <w:br w:type="page"/>
      </w:r>
    </w:p>
    <w:p w14:paraId="7245B9CB" w14:textId="77777777" w:rsidR="006D202C" w:rsidRDefault="001E3047">
      <w:pPr>
        <w:jc w:val="center"/>
        <w:rPr>
          <w:rFonts w:eastAsiaTheme="minorHAnsi"/>
          <w:b/>
          <w:szCs w:val="22"/>
        </w:rPr>
      </w:pPr>
      <w:r>
        <w:rPr>
          <w:noProof/>
        </w:rPr>
        <w:lastRenderedPageBreak/>
        <mc:AlternateContent>
          <mc:Choice Requires="wps">
            <w:drawing>
              <wp:anchor distT="0" distB="0" distL="114300" distR="114300" simplePos="0" relativeHeight="251661312" behindDoc="0" locked="0" layoutInCell="1" allowOverlap="1" wp14:anchorId="405EA015" wp14:editId="09302910">
                <wp:simplePos x="0" y="0"/>
                <wp:positionH relativeFrom="column">
                  <wp:posOffset>5209703</wp:posOffset>
                </wp:positionH>
                <wp:positionV relativeFrom="paragraph">
                  <wp:posOffset>6049172</wp:posOffset>
                </wp:positionV>
                <wp:extent cx="457200" cy="1892595"/>
                <wp:effectExtent l="0" t="0" r="0" b="0"/>
                <wp:wrapNone/>
                <wp:docPr id="13" name="직사각형 13"/>
                <wp:cNvGraphicFramePr/>
                <a:graphic xmlns:a="http://schemas.openxmlformats.org/drawingml/2006/main">
                  <a:graphicData uri="http://schemas.microsoft.com/office/word/2010/wordprocessingShape">
                    <wps:wsp>
                      <wps:cNvSpPr/>
                      <wps:spPr>
                        <a:xfrm>
                          <a:off x="0" y="0"/>
                          <a:ext cx="457200" cy="18925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rect id="직사각형 13" style="position:absolute;left:0;text-align:left;margin-left:410.2pt;margin-top:476.3pt;width:36pt;height:149pt;z-index:25166131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" w14:anchorId="0E7DF267"/>
            </w:pict>
          </mc:Fallback>
        </mc:AlternateContent>
      </w:r>
      <w:r w:rsidRPr="00CA3DF3">
        <w:rPr>
          <w:rFonts w:eastAsiaTheme="minorHAnsi"/>
          <w:b/>
          <w:noProof/>
          <w:szCs w:val="22"/>
        </w:rPr>
        <w:drawing>
          <wp:inline distT="0" distB="0" distL="0" distR="0" wp14:anchorId="17A3FFB7" wp14:editId="0995CC1A">
            <wp:extent cx="7974000" cy="5648400"/>
            <wp:effectExtent l="635" t="0" r="8890" b="889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rot="16200000">
                      <a:off x="0" y="0"/>
                      <a:ext cx="7974000" cy="5648400"/>
                    </a:xfrm>
                    <a:prstGeom prst="rect">
                      <a:avLst/>
                    </a:prstGeom>
                  </pic:spPr>
                </pic:pic>
              </a:graphicData>
            </a:graphic>
          </wp:inline>
        </w:drawing>
      </w:r>
    </w:p>
    <w:p w14:paraId="77F59D46" w14:textId="77777777" w:rsidR="006D202C" w:rsidRDefault="001E3047">
      <w:pPr>
        <w:jc w:val="left"/>
        <w:rPr>
          <w:rFonts w:eastAsiaTheme="minorHAnsi"/>
          <w:b/>
          <w:szCs w:val="22"/>
        </w:rPr>
      </w:pPr>
      <w:r>
        <w:rPr>
          <w:rFonts w:eastAsiaTheme="minorHAnsi" w:hint="eastAsia"/>
          <w:b/>
          <w:szCs w:val="22"/>
        </w:rPr>
        <w:lastRenderedPageBreak/>
        <w:t>9</w:t>
      </w:r>
      <w:r>
        <w:rPr>
          <w:rFonts w:eastAsiaTheme="minorHAnsi"/>
          <w:b/>
          <w:szCs w:val="22"/>
        </w:rPr>
        <w:t xml:space="preserve">.0 </w:t>
      </w:r>
      <w:r>
        <w:rPr>
          <w:rFonts w:eastAsiaTheme="minorHAnsi" w:hint="eastAsia"/>
          <w:b/>
          <w:szCs w:val="22"/>
        </w:rPr>
        <w:t>Warranty</w:t>
      </w:r>
    </w:p>
    <w:p w14:paraId="249F8270" w14:textId="77777777" w:rsidR="006D202C" w:rsidRDefault="001E3047">
      <w:pPr>
        <w:jc w:val="left"/>
        <w:rPr>
          <w:rFonts w:eastAsiaTheme="minorHAnsi"/>
          <w:b/>
          <w:szCs w:val="22"/>
        </w:rPr>
      </w:pPr>
      <w:r w:rsidRPr="00261028">
        <w:rPr>
          <w:rFonts w:eastAsiaTheme="minorHAnsi" w:hint="eastAsia"/>
          <w:b/>
          <w:szCs w:val="22"/>
        </w:rPr>
        <w:t xml:space="preserve">Limited Warranty </w:t>
      </w:r>
      <w:r w:rsidR="00261028" w:rsidRPr="00261028">
        <w:rPr>
          <w:rFonts w:eastAsiaTheme="minorHAnsi" w:hint="eastAsia"/>
          <w:b/>
          <w:szCs w:val="22"/>
        </w:rPr>
        <w:t>Statement</w:t>
      </w:r>
    </w:p>
    <w:p w14:paraId="165BCDD8" w14:textId="77777777" w:rsidR="006D202C" w:rsidRDefault="001E3047">
      <w:pPr>
        <w:jc w:val="left"/>
        <w:rPr>
          <w:rFonts w:eastAsiaTheme="minorHAnsi"/>
          <w:b/>
          <w:szCs w:val="22"/>
        </w:rPr>
      </w:pPr>
      <w:r w:rsidRPr="00261028">
        <w:rPr>
          <w:rFonts w:eastAsiaTheme="minorHAnsi" w:hint="eastAsia"/>
          <w:b/>
          <w:szCs w:val="22"/>
        </w:rPr>
        <w:t xml:space="preserve">We warrant this product to be free from defects in material and workmanship and will repair or replace any product or part thereof that proves to be defective in workmanship or material for a period of </w:t>
      </w:r>
      <w:r w:rsidRPr="00261028">
        <w:rPr>
          <w:rFonts w:eastAsiaTheme="minorHAnsi"/>
          <w:b/>
          <w:szCs w:val="22"/>
        </w:rPr>
        <w:t xml:space="preserve">18 months </w:t>
      </w:r>
      <w:r w:rsidRPr="00261028">
        <w:rPr>
          <w:rFonts w:eastAsiaTheme="minorHAnsi" w:hint="eastAsia"/>
          <w:b/>
          <w:szCs w:val="22"/>
        </w:rPr>
        <w:t>from the date of original shipment from our factory. Products with binding must be returned prepaid to the address below.</w:t>
      </w:r>
    </w:p>
    <w:p w14:paraId="5AF49210" w14:textId="77777777" w:rsidR="006D202C" w:rsidRDefault="00A87A3F">
      <w:pPr>
        <w:rPr>
          <w:rFonts w:eastAsiaTheme="minorHAnsi"/>
          <w:b/>
          <w:szCs w:val="22"/>
        </w:rPr>
      </w:pPr>
      <w:r>
        <w:rPr>
          <w:rFonts w:eastAsiaTheme="minorHAnsi" w:hint="eastAsia"/>
          <w:b/>
          <w:szCs w:val="22"/>
        </w:rPr>
        <w:t>Hankook</w:t>
      </w:r>
      <w:r w:rsidR="00763823">
        <w:rPr>
          <w:rFonts w:eastAsiaTheme="minorHAnsi" w:hint="eastAsia"/>
          <w:b/>
          <w:szCs w:val="22"/>
        </w:rPr>
        <w:t xml:space="preserve"> </w:t>
      </w:r>
      <w:proofErr w:type="spellStart"/>
      <w:r w:rsidR="00763823">
        <w:rPr>
          <w:rFonts w:eastAsiaTheme="minorHAnsi" w:hint="eastAsia"/>
          <w:b/>
          <w:szCs w:val="22"/>
        </w:rPr>
        <w:t>Miboo</w:t>
      </w:r>
      <w:proofErr w:type="spellEnd"/>
      <w:r w:rsidR="001E3047" w:rsidRPr="00261028">
        <w:rPr>
          <w:rFonts w:eastAsiaTheme="minorHAnsi" w:hint="eastAsia"/>
          <w:b/>
          <w:szCs w:val="22"/>
        </w:rPr>
        <w:t xml:space="preserve"> Corporation</w:t>
      </w:r>
    </w:p>
    <w:p w14:paraId="73944B4C" w14:textId="77777777" w:rsidR="006D202C" w:rsidRDefault="00763823">
      <w:pPr>
        <w:rPr>
          <w:rFonts w:eastAsiaTheme="minorHAnsi"/>
          <w:b/>
          <w:szCs w:val="22"/>
        </w:rPr>
      </w:pPr>
      <w:r>
        <w:rPr>
          <w:rFonts w:eastAsiaTheme="minorHAnsi"/>
          <w:b/>
          <w:szCs w:val="22"/>
        </w:rPr>
        <w:t xml:space="preserve">82, </w:t>
      </w:r>
      <w:proofErr w:type="spellStart"/>
      <w:r>
        <w:rPr>
          <w:rFonts w:eastAsiaTheme="minorHAnsi"/>
          <w:b/>
          <w:szCs w:val="22"/>
        </w:rPr>
        <w:t>Amnam</w:t>
      </w:r>
      <w:proofErr w:type="spellEnd"/>
      <w:r>
        <w:rPr>
          <w:rFonts w:eastAsiaTheme="minorHAnsi"/>
          <w:b/>
          <w:szCs w:val="22"/>
        </w:rPr>
        <w:t xml:space="preserve"> </w:t>
      </w:r>
      <w:proofErr w:type="spellStart"/>
      <w:r>
        <w:rPr>
          <w:rFonts w:eastAsiaTheme="minorHAnsi"/>
          <w:b/>
          <w:szCs w:val="22"/>
        </w:rPr>
        <w:t>Gongwon</w:t>
      </w:r>
      <w:r w:rsidR="001E3047" w:rsidRPr="00261028">
        <w:rPr>
          <w:rFonts w:eastAsiaTheme="minorHAnsi"/>
          <w:b/>
          <w:szCs w:val="22"/>
        </w:rPr>
        <w:t>-ro</w:t>
      </w:r>
      <w:proofErr w:type="spellEnd"/>
      <w:r w:rsidR="001E3047" w:rsidRPr="00261028">
        <w:rPr>
          <w:rFonts w:eastAsiaTheme="minorHAnsi"/>
          <w:b/>
          <w:szCs w:val="22"/>
        </w:rPr>
        <w:t xml:space="preserve">, </w:t>
      </w:r>
      <w:proofErr w:type="spellStart"/>
      <w:r w:rsidR="001E3047" w:rsidRPr="00261028">
        <w:rPr>
          <w:rFonts w:eastAsiaTheme="minorHAnsi"/>
          <w:b/>
          <w:szCs w:val="22"/>
        </w:rPr>
        <w:t>Seo-gu</w:t>
      </w:r>
      <w:proofErr w:type="spellEnd"/>
      <w:r w:rsidR="001E3047" w:rsidRPr="00261028">
        <w:rPr>
          <w:rFonts w:eastAsiaTheme="minorHAnsi"/>
          <w:b/>
          <w:szCs w:val="22"/>
        </w:rPr>
        <w:t>, Busan</w:t>
      </w:r>
      <w:r w:rsidR="001E3047" w:rsidRPr="00261028">
        <w:rPr>
          <w:rFonts w:eastAsiaTheme="minorHAnsi" w:hint="eastAsia"/>
          <w:b/>
          <w:szCs w:val="22"/>
        </w:rPr>
        <w:t>, South Korea</w:t>
      </w:r>
    </w:p>
    <w:p w14:paraId="1B199A7F" w14:textId="77777777" w:rsidR="006D202C" w:rsidRDefault="001E3047">
      <w:pPr>
        <w:rPr>
          <w:rFonts w:eastAsiaTheme="minorHAnsi"/>
          <w:b/>
          <w:szCs w:val="22"/>
        </w:rPr>
      </w:pPr>
      <w:r w:rsidRPr="00261028">
        <w:rPr>
          <w:rFonts w:eastAsiaTheme="minorHAnsi" w:hint="eastAsia"/>
          <w:b/>
          <w:szCs w:val="22"/>
        </w:rPr>
        <w:t>Website</w:t>
      </w:r>
      <w:r w:rsidRPr="00261028">
        <w:rPr>
          <w:rFonts w:eastAsiaTheme="minorHAnsi"/>
          <w:b/>
          <w:szCs w:val="22"/>
        </w:rPr>
        <w:t>: www.hankukmiboo.co.kr Email: fire@miboo.co.kr</w:t>
      </w:r>
    </w:p>
    <w:p w14:paraId="4048C597" w14:textId="77777777" w:rsidR="006D202C" w:rsidRDefault="001E3047">
      <w:pPr>
        <w:rPr>
          <w:rFonts w:eastAsiaTheme="minorHAnsi"/>
          <w:b/>
          <w:szCs w:val="22"/>
        </w:rPr>
      </w:pPr>
      <w:proofErr w:type="gramStart"/>
      <w:r w:rsidRPr="00261028">
        <w:rPr>
          <w:rFonts w:eastAsiaTheme="minorHAnsi"/>
          <w:b/>
          <w:szCs w:val="22"/>
        </w:rPr>
        <w:t>Tel :</w:t>
      </w:r>
      <w:proofErr w:type="gramEnd"/>
      <w:r w:rsidRPr="00261028">
        <w:rPr>
          <w:rFonts w:eastAsiaTheme="minorHAnsi"/>
          <w:b/>
          <w:szCs w:val="22"/>
        </w:rPr>
        <w:t xml:space="preserve"> +82 (0)51-263-3621 Fax : +82 (0)51-263-3734</w:t>
      </w:r>
    </w:p>
    <w:p w14:paraId="42D10853" w14:textId="77777777" w:rsidR="004926B4" w:rsidRPr="00261028" w:rsidRDefault="004926B4" w:rsidP="004926B4">
      <w:pPr>
        <w:jc w:val="left"/>
        <w:rPr>
          <w:rFonts w:eastAsiaTheme="minorHAnsi"/>
          <w:b/>
          <w:szCs w:val="22"/>
        </w:rPr>
      </w:pPr>
    </w:p>
    <w:p w14:paraId="68392327" w14:textId="77777777" w:rsidR="006D202C" w:rsidRDefault="001E3047">
      <w:pPr>
        <w:jc w:val="left"/>
        <w:rPr>
          <w:rFonts w:eastAsiaTheme="minorHAnsi"/>
          <w:b/>
          <w:szCs w:val="22"/>
        </w:rPr>
      </w:pPr>
      <w:r w:rsidRPr="00261028">
        <w:rPr>
          <w:rFonts w:eastAsiaTheme="minorHAnsi" w:hint="eastAsia"/>
          <w:b/>
          <w:szCs w:val="22"/>
        </w:rPr>
        <w:t xml:space="preserve">If </w:t>
      </w:r>
      <w:r w:rsidR="0083630D" w:rsidRPr="00261028">
        <w:rPr>
          <w:rFonts w:eastAsiaTheme="minorHAnsi" w:hint="eastAsia"/>
          <w:b/>
          <w:szCs w:val="22"/>
        </w:rPr>
        <w:t xml:space="preserve">the defect </w:t>
      </w:r>
      <w:r w:rsidRPr="00261028">
        <w:rPr>
          <w:rFonts w:eastAsiaTheme="minorHAnsi" w:hint="eastAsia"/>
          <w:b/>
          <w:szCs w:val="22"/>
        </w:rPr>
        <w:t xml:space="preserve">is caused by the user, </w:t>
      </w:r>
      <w:r w:rsidR="0083630D" w:rsidRPr="00261028">
        <w:rPr>
          <w:rFonts w:eastAsiaTheme="minorHAnsi" w:hint="eastAsia"/>
          <w:b/>
          <w:szCs w:val="22"/>
        </w:rPr>
        <w:t xml:space="preserve">we will </w:t>
      </w:r>
      <w:r w:rsidRPr="00261028">
        <w:rPr>
          <w:rFonts w:eastAsiaTheme="minorHAnsi" w:hint="eastAsia"/>
          <w:b/>
          <w:szCs w:val="22"/>
        </w:rPr>
        <w:t xml:space="preserve">repair it for a fee, and </w:t>
      </w:r>
      <w:r w:rsidR="0083630D" w:rsidRPr="00261028">
        <w:rPr>
          <w:rFonts w:eastAsiaTheme="minorHAnsi" w:hint="eastAsia"/>
          <w:b/>
          <w:szCs w:val="22"/>
        </w:rPr>
        <w:t xml:space="preserve">if it cannot be repaired, we will replace it with a new product and send it to you. The only way to resolve the defect is to repair or exchange it through </w:t>
      </w:r>
      <w:r w:rsidR="00A87A3F">
        <w:rPr>
          <w:rFonts w:eastAsiaTheme="minorHAnsi" w:hint="eastAsia"/>
          <w:b/>
          <w:szCs w:val="22"/>
        </w:rPr>
        <w:t>Hankook</w:t>
      </w:r>
      <w:r w:rsidR="0083630D" w:rsidRPr="00261028">
        <w:rPr>
          <w:rFonts w:eastAsiaTheme="minorHAnsi" w:hint="eastAsia"/>
          <w:b/>
          <w:szCs w:val="22"/>
        </w:rPr>
        <w:t xml:space="preserve"> US, and self-repair is not allowed and may be excluded from the warranty.</w:t>
      </w:r>
    </w:p>
    <w:p w14:paraId="7306888D" w14:textId="77777777" w:rsidR="0083630D" w:rsidRPr="00261028" w:rsidRDefault="0083630D" w:rsidP="004926B4">
      <w:pPr>
        <w:jc w:val="left"/>
        <w:rPr>
          <w:rFonts w:eastAsiaTheme="minorHAnsi"/>
          <w:b/>
          <w:szCs w:val="22"/>
        </w:rPr>
      </w:pPr>
    </w:p>
    <w:p w14:paraId="5CB16CF3" w14:textId="77777777" w:rsidR="006D202C" w:rsidRDefault="001E3047">
      <w:pPr>
        <w:jc w:val="left"/>
        <w:rPr>
          <w:rFonts w:eastAsiaTheme="minorHAnsi"/>
          <w:b/>
          <w:szCs w:val="22"/>
        </w:rPr>
      </w:pPr>
      <w:r w:rsidRPr="00261028">
        <w:rPr>
          <w:rFonts w:eastAsiaTheme="minorHAnsi" w:hint="eastAsia"/>
          <w:b/>
          <w:szCs w:val="22"/>
        </w:rPr>
        <w:t>Limitation of Liability</w:t>
      </w:r>
    </w:p>
    <w:p w14:paraId="1DAD9D7E" w14:textId="77777777" w:rsidR="0083630D" w:rsidRPr="00261028" w:rsidRDefault="0083630D" w:rsidP="004926B4">
      <w:pPr>
        <w:jc w:val="left"/>
        <w:rPr>
          <w:rFonts w:eastAsiaTheme="minorHAnsi"/>
          <w:b/>
          <w:szCs w:val="22"/>
        </w:rPr>
      </w:pPr>
    </w:p>
    <w:p w14:paraId="287F9DE0" w14:textId="77777777" w:rsidR="006D202C" w:rsidRDefault="001E3047">
      <w:pPr>
        <w:jc w:val="left"/>
        <w:rPr>
          <w:rFonts w:eastAsiaTheme="minorHAnsi"/>
          <w:b/>
          <w:szCs w:val="22"/>
        </w:rPr>
      </w:pPr>
      <w:r w:rsidRPr="00261028">
        <w:rPr>
          <w:rFonts w:eastAsiaTheme="minorHAnsi" w:hint="eastAsia"/>
          <w:b/>
          <w:szCs w:val="22"/>
        </w:rPr>
        <w:t xml:space="preserve">This warranty does not apply to equipment that has been damaged in transit or by misuse, accident or negligence, or that has been altered by others. In no event shall </w:t>
      </w:r>
      <w:r w:rsidR="00A87A3F">
        <w:rPr>
          <w:rFonts w:eastAsiaTheme="minorHAnsi" w:hint="eastAsia"/>
          <w:b/>
          <w:szCs w:val="22"/>
        </w:rPr>
        <w:t>Hankook</w:t>
      </w:r>
      <w:r w:rsidRPr="00261028">
        <w:rPr>
          <w:rFonts w:eastAsiaTheme="minorHAnsi" w:hint="eastAsia"/>
          <w:b/>
          <w:szCs w:val="22"/>
        </w:rPr>
        <w:t xml:space="preserve"> U.S.</w:t>
      </w:r>
      <w:r w:rsidR="00E655C1" w:rsidRPr="00261028">
        <w:rPr>
          <w:rFonts w:eastAsiaTheme="minorHAnsi" w:hint="eastAsia"/>
          <w:b/>
          <w:szCs w:val="22"/>
        </w:rPr>
        <w:t>A. be liable for any special or consequential damages, including damage</w:t>
      </w:r>
      <w:r w:rsidRPr="00261028">
        <w:rPr>
          <w:rFonts w:eastAsiaTheme="minorHAnsi" w:hint="eastAsia"/>
          <w:b/>
          <w:szCs w:val="22"/>
        </w:rPr>
        <w:t xml:space="preserve"> to or loss of property or equipment, loss of profits or revenue, </w:t>
      </w:r>
      <w:r w:rsidR="00E655C1" w:rsidRPr="00261028">
        <w:rPr>
          <w:rFonts w:eastAsiaTheme="minorHAnsi" w:hint="eastAsia"/>
          <w:b/>
          <w:szCs w:val="22"/>
        </w:rPr>
        <w:t>costs incurred, cost of purchased or replacement products</w:t>
      </w:r>
      <w:r w:rsidR="00E655C1" w:rsidRPr="00261028">
        <w:rPr>
          <w:rFonts w:eastAsiaTheme="minorHAnsi"/>
          <w:b/>
          <w:szCs w:val="22"/>
        </w:rPr>
        <w:t xml:space="preserve">, or </w:t>
      </w:r>
      <w:r w:rsidR="00E655C1" w:rsidRPr="00261028">
        <w:rPr>
          <w:rFonts w:eastAsiaTheme="minorHAnsi" w:hint="eastAsia"/>
          <w:b/>
          <w:szCs w:val="22"/>
        </w:rPr>
        <w:t>customer claims by the original purchaser. The remedies set forth herein for the original purchaser and all other parties shall not exceed the value of the equipment provided.</w:t>
      </w:r>
    </w:p>
    <w:p w14:paraId="42D86F92" w14:textId="77777777" w:rsidR="00E655C1" w:rsidRPr="00261028" w:rsidRDefault="00E655C1" w:rsidP="004926B4">
      <w:pPr>
        <w:jc w:val="left"/>
        <w:rPr>
          <w:rFonts w:eastAsiaTheme="minorHAnsi"/>
          <w:b/>
          <w:szCs w:val="22"/>
        </w:rPr>
      </w:pPr>
    </w:p>
    <w:p w14:paraId="043CFBAD" w14:textId="77777777" w:rsidR="006D202C" w:rsidRDefault="001E3047">
      <w:pPr>
        <w:jc w:val="left"/>
        <w:rPr>
          <w:rFonts w:eastAsiaTheme="minorHAnsi"/>
          <w:b/>
          <w:szCs w:val="22"/>
        </w:rPr>
      </w:pPr>
      <w:r w:rsidRPr="00261028">
        <w:rPr>
          <w:rFonts w:eastAsiaTheme="minorHAnsi" w:hint="eastAsia"/>
          <w:b/>
          <w:szCs w:val="22"/>
        </w:rPr>
        <w:t>this warranty is in lieu of all other warranties, express or implied, exclusive and express, including any warranties of merchantability or fitness.</w:t>
      </w:r>
    </w:p>
    <w:p w14:paraId="328FC1D6" w14:textId="77777777" w:rsidR="00E655C1" w:rsidRPr="00CA4012" w:rsidRDefault="00E655C1" w:rsidP="004926B4">
      <w:pPr>
        <w:jc w:val="left"/>
        <w:rPr>
          <w:rFonts w:eastAsiaTheme="minorHAnsi"/>
          <w:szCs w:val="22"/>
        </w:rPr>
      </w:pPr>
    </w:p>
    <w:p w14:paraId="500C0C1A" w14:textId="77777777" w:rsidR="00E655C1" w:rsidRPr="00CA4012" w:rsidRDefault="00E655C1" w:rsidP="004926B4">
      <w:pPr>
        <w:jc w:val="left"/>
        <w:rPr>
          <w:rFonts w:eastAsiaTheme="minorHAnsi"/>
          <w:szCs w:val="22"/>
        </w:rPr>
      </w:pPr>
    </w:p>
    <w:p w14:paraId="793927B8" w14:textId="77777777" w:rsidR="00E655C1" w:rsidRPr="00CA4012" w:rsidRDefault="00E655C1" w:rsidP="004926B4">
      <w:pPr>
        <w:jc w:val="left"/>
        <w:rPr>
          <w:rFonts w:eastAsiaTheme="minorHAnsi"/>
          <w:szCs w:val="22"/>
        </w:rPr>
      </w:pPr>
    </w:p>
    <w:p w14:paraId="20B5BBBA" w14:textId="77777777" w:rsidR="00344E1E" w:rsidRDefault="00344E1E" w:rsidP="004926B4">
      <w:pPr>
        <w:jc w:val="left"/>
        <w:rPr>
          <w:rFonts w:eastAsiaTheme="minorHAnsi"/>
          <w:b/>
          <w:color w:val="FF0000"/>
          <w:szCs w:val="22"/>
        </w:rPr>
        <w:sectPr w:rsidR="00344E1E" w:rsidSect="003A7BAE">
          <w:footerReference w:type="default" r:id="rId24"/>
          <w:type w:val="continuous"/>
          <w:pgSz w:w="11906" w:h="16838"/>
          <w:pgMar w:top="1701" w:right="1440" w:bottom="1440" w:left="1440" w:header="851" w:footer="992" w:gutter="0"/>
          <w:cols w:space="425"/>
          <w:docGrid w:linePitch="360"/>
        </w:sectPr>
      </w:pPr>
    </w:p>
    <w:p w14:paraId="76EF880A" w14:textId="77777777" w:rsidR="006D202C" w:rsidRDefault="0056600D" w:rsidP="00763823">
      <w:pPr>
        <w:jc w:val="center"/>
        <w:rPr>
          <w:rFonts w:eastAsiaTheme="minorHAnsi"/>
          <w:b/>
          <w:color w:val="FF0000"/>
          <w:szCs w:val="22"/>
        </w:rPr>
      </w:pPr>
      <w:r w:rsidRPr="0056600D">
        <w:rPr>
          <w:rFonts w:eastAsiaTheme="minorHAnsi"/>
          <w:b/>
          <w:color w:val="FF0000"/>
          <w:szCs w:val="22"/>
        </w:rPr>
        <w:t>Appendix-I</w:t>
      </w:r>
    </w:p>
    <w:p w14:paraId="5E42CDAF" w14:textId="77777777" w:rsidR="006D202C" w:rsidRDefault="001E3047">
      <w:pPr>
        <w:jc w:val="center"/>
        <w:rPr>
          <w:rFonts w:eastAsiaTheme="minorHAnsi"/>
          <w:b/>
          <w:color w:val="FF0000"/>
          <w:szCs w:val="22"/>
        </w:rPr>
      </w:pPr>
      <w:r w:rsidRPr="0056600D">
        <w:rPr>
          <w:rFonts w:eastAsiaTheme="minorHAnsi" w:hint="eastAsia"/>
          <w:b/>
          <w:color w:val="FF0000"/>
          <w:szCs w:val="22"/>
        </w:rPr>
        <w:t>Safety/Publishing</w:t>
      </w:r>
      <w:r w:rsidRPr="0056600D">
        <w:rPr>
          <w:rFonts w:eastAsiaTheme="minorHAnsi"/>
          <w:b/>
          <w:color w:val="FF0000"/>
          <w:szCs w:val="22"/>
        </w:rPr>
        <w:t xml:space="preserve"> information</w:t>
      </w:r>
    </w:p>
    <w:p w14:paraId="43D99BB3" w14:textId="77777777" w:rsidR="00E655C1" w:rsidRPr="0056600D" w:rsidRDefault="00E655C1" w:rsidP="004926B4">
      <w:pPr>
        <w:jc w:val="left"/>
        <w:rPr>
          <w:rFonts w:eastAsiaTheme="minorHAnsi"/>
          <w:b/>
          <w:szCs w:val="22"/>
        </w:rPr>
      </w:pPr>
    </w:p>
    <w:p w14:paraId="0E36F5CD" w14:textId="77777777" w:rsidR="006D202C" w:rsidRDefault="001E3047">
      <w:pPr>
        <w:jc w:val="left"/>
        <w:rPr>
          <w:rFonts w:eastAsiaTheme="minorHAnsi"/>
          <w:b/>
          <w:color w:val="000000" w:themeColor="text1"/>
          <w:szCs w:val="22"/>
        </w:rPr>
      </w:pPr>
      <w:r w:rsidRPr="0056600D">
        <w:rPr>
          <w:rFonts w:eastAsiaTheme="minorHAnsi" w:hint="eastAsia"/>
          <w:b/>
          <w:color w:val="000000" w:themeColor="text1"/>
          <w:szCs w:val="22"/>
        </w:rPr>
        <w:t xml:space="preserve">USMIT </w:t>
      </w:r>
      <w:r w:rsidRPr="0056600D">
        <w:rPr>
          <w:rFonts w:eastAsiaTheme="minorHAnsi"/>
          <w:b/>
          <w:color w:val="000000" w:themeColor="text1"/>
          <w:szCs w:val="22"/>
        </w:rPr>
        <w:t xml:space="preserve">FIREWALL </w:t>
      </w:r>
      <w:r w:rsidRPr="0056600D">
        <w:rPr>
          <w:rFonts w:eastAsiaTheme="minorHAnsi" w:hint="eastAsia"/>
          <w:b/>
          <w:color w:val="000000" w:themeColor="text1"/>
          <w:szCs w:val="22"/>
        </w:rPr>
        <w:t>solid aerosol fire extinguishing systems use ignition devices. Personnel responsible for the extinguishing system must be aware of the potential hazards associated with improper handling, installation, or maintenance of this system.</w:t>
      </w:r>
    </w:p>
    <w:p w14:paraId="6D806FCB" w14:textId="77777777" w:rsidR="00E655C1" w:rsidRPr="0056600D" w:rsidRDefault="00E655C1" w:rsidP="004926B4">
      <w:pPr>
        <w:jc w:val="left"/>
        <w:rPr>
          <w:rFonts w:eastAsiaTheme="minorHAnsi"/>
          <w:b/>
          <w:color w:val="000000" w:themeColor="text1"/>
          <w:szCs w:val="22"/>
        </w:rPr>
      </w:pPr>
    </w:p>
    <w:p w14:paraId="734DB308" w14:textId="77777777" w:rsidR="006D202C" w:rsidRDefault="001E3047">
      <w:pPr>
        <w:jc w:val="left"/>
        <w:rPr>
          <w:rFonts w:eastAsiaTheme="minorHAnsi"/>
          <w:b/>
          <w:color w:val="000000" w:themeColor="text1"/>
          <w:szCs w:val="22"/>
        </w:rPr>
      </w:pPr>
      <w:r w:rsidRPr="0056600D">
        <w:rPr>
          <w:rFonts w:eastAsiaTheme="minorHAnsi" w:hint="eastAsia"/>
          <w:b/>
          <w:color w:val="000000" w:themeColor="text1"/>
          <w:szCs w:val="22"/>
        </w:rPr>
        <w:t xml:space="preserve">Service personnel for the fire suppression system must be thoroughly trained in the proper handling, installation, and service of all equipment and components of the </w:t>
      </w:r>
      <w:r w:rsidRPr="0056600D">
        <w:rPr>
          <w:rFonts w:eastAsiaTheme="minorHAnsi"/>
          <w:b/>
          <w:color w:val="000000" w:themeColor="text1"/>
          <w:szCs w:val="22"/>
        </w:rPr>
        <w:t xml:space="preserve">FIREWALL </w:t>
      </w:r>
      <w:r w:rsidRPr="0056600D">
        <w:rPr>
          <w:rFonts w:eastAsiaTheme="minorHAnsi" w:hint="eastAsia"/>
          <w:b/>
          <w:color w:val="000000" w:themeColor="text1"/>
          <w:szCs w:val="22"/>
        </w:rPr>
        <w:t xml:space="preserve">solid aerosol fire suppression system and must follow the instructions in the safety bulletins contained in this manual. </w:t>
      </w:r>
      <w:r w:rsidR="00A87A3F">
        <w:rPr>
          <w:rFonts w:eastAsiaTheme="minorHAnsi" w:hint="eastAsia"/>
          <w:b/>
          <w:color w:val="000000" w:themeColor="text1"/>
          <w:szCs w:val="22"/>
        </w:rPr>
        <w:t>HANKOOK</w:t>
      </w:r>
      <w:r w:rsidR="00763823">
        <w:rPr>
          <w:rFonts w:eastAsiaTheme="minorHAnsi" w:hint="eastAsia"/>
          <w:b/>
          <w:color w:val="000000" w:themeColor="text1"/>
          <w:szCs w:val="22"/>
        </w:rPr>
        <w:t xml:space="preserve"> MIBOO</w:t>
      </w:r>
      <w:r w:rsidRPr="0056600D">
        <w:rPr>
          <w:rFonts w:eastAsiaTheme="minorHAnsi" w:hint="eastAsia"/>
          <w:b/>
          <w:color w:val="000000" w:themeColor="text1"/>
          <w:szCs w:val="22"/>
        </w:rPr>
        <w:t xml:space="preserve"> has provided appropriate warnings and cautions throughout the body of this manual. These warnings and cautions must be followed at all times; failure to do so could result in potential material and personal harm.</w:t>
      </w:r>
    </w:p>
    <w:p w14:paraId="06DA3684" w14:textId="77777777" w:rsidR="00E655C1" w:rsidRPr="00CA4012" w:rsidRDefault="00E655C1" w:rsidP="004926B4">
      <w:pPr>
        <w:jc w:val="left"/>
        <w:rPr>
          <w:rFonts w:eastAsiaTheme="minorHAnsi"/>
          <w:szCs w:val="22"/>
        </w:rPr>
      </w:pPr>
    </w:p>
    <w:p w14:paraId="7C6A1C1F" w14:textId="77777777" w:rsidR="006050D5" w:rsidRDefault="006050D5" w:rsidP="004926B4">
      <w:pPr>
        <w:jc w:val="left"/>
        <w:rPr>
          <w:rFonts w:eastAsiaTheme="minorHAnsi"/>
          <w:b/>
          <w:szCs w:val="22"/>
        </w:rPr>
      </w:pPr>
    </w:p>
    <w:p w14:paraId="0DC5DDFB" w14:textId="77777777" w:rsidR="006050D5" w:rsidRDefault="006050D5" w:rsidP="004926B4">
      <w:pPr>
        <w:jc w:val="left"/>
        <w:rPr>
          <w:rFonts w:eastAsiaTheme="minorHAnsi"/>
          <w:b/>
          <w:szCs w:val="22"/>
        </w:rPr>
      </w:pPr>
    </w:p>
    <w:p w14:paraId="7AE19E74" w14:textId="77777777" w:rsidR="006050D5" w:rsidRDefault="006050D5" w:rsidP="004926B4">
      <w:pPr>
        <w:jc w:val="left"/>
        <w:rPr>
          <w:rFonts w:eastAsiaTheme="minorHAnsi"/>
          <w:b/>
          <w:szCs w:val="22"/>
        </w:rPr>
      </w:pPr>
    </w:p>
    <w:p w14:paraId="3C88B1CA" w14:textId="77777777" w:rsidR="006050D5" w:rsidRDefault="006050D5" w:rsidP="004926B4">
      <w:pPr>
        <w:jc w:val="left"/>
        <w:rPr>
          <w:rFonts w:eastAsiaTheme="minorHAnsi"/>
          <w:b/>
          <w:szCs w:val="22"/>
        </w:rPr>
      </w:pPr>
    </w:p>
    <w:p w14:paraId="631970B7" w14:textId="77777777" w:rsidR="006050D5" w:rsidRDefault="006050D5" w:rsidP="004926B4">
      <w:pPr>
        <w:jc w:val="left"/>
        <w:rPr>
          <w:rFonts w:eastAsiaTheme="minorHAnsi"/>
          <w:b/>
          <w:szCs w:val="22"/>
        </w:rPr>
      </w:pPr>
    </w:p>
    <w:p w14:paraId="6206109E" w14:textId="77777777" w:rsidR="006050D5" w:rsidRDefault="006050D5" w:rsidP="004926B4">
      <w:pPr>
        <w:jc w:val="left"/>
        <w:rPr>
          <w:rFonts w:eastAsiaTheme="minorHAnsi"/>
          <w:b/>
          <w:szCs w:val="22"/>
        </w:rPr>
      </w:pPr>
    </w:p>
    <w:p w14:paraId="1DB86C12" w14:textId="77777777" w:rsidR="006050D5" w:rsidRDefault="006050D5" w:rsidP="004926B4">
      <w:pPr>
        <w:jc w:val="left"/>
        <w:rPr>
          <w:rFonts w:eastAsiaTheme="minorHAnsi"/>
          <w:b/>
          <w:szCs w:val="22"/>
        </w:rPr>
      </w:pPr>
    </w:p>
    <w:p w14:paraId="4716ACE1" w14:textId="77777777" w:rsidR="006050D5" w:rsidRDefault="006050D5" w:rsidP="004926B4">
      <w:pPr>
        <w:jc w:val="left"/>
        <w:rPr>
          <w:rFonts w:eastAsiaTheme="minorHAnsi"/>
          <w:b/>
          <w:szCs w:val="22"/>
        </w:rPr>
      </w:pPr>
    </w:p>
    <w:p w14:paraId="4BF3125F" w14:textId="77777777" w:rsidR="006050D5" w:rsidRDefault="006050D5" w:rsidP="004926B4">
      <w:pPr>
        <w:jc w:val="left"/>
        <w:rPr>
          <w:rFonts w:eastAsiaTheme="minorHAnsi"/>
          <w:b/>
          <w:szCs w:val="22"/>
        </w:rPr>
      </w:pPr>
    </w:p>
    <w:p w14:paraId="4714B029" w14:textId="77777777" w:rsidR="006D202C" w:rsidRDefault="001E3047">
      <w:pPr>
        <w:jc w:val="left"/>
        <w:rPr>
          <w:rFonts w:eastAsiaTheme="minorHAnsi"/>
          <w:b/>
          <w:szCs w:val="22"/>
        </w:rPr>
      </w:pPr>
      <w:r w:rsidRPr="000D24C5">
        <w:rPr>
          <w:rFonts w:eastAsiaTheme="minorHAnsi" w:hint="eastAsia"/>
          <w:b/>
          <w:szCs w:val="22"/>
        </w:rPr>
        <w:lastRenderedPageBreak/>
        <w:t xml:space="preserve">Safety Bulletin </w:t>
      </w:r>
      <w:r w:rsidRPr="000D24C5">
        <w:rPr>
          <w:rFonts w:eastAsiaTheme="minorHAnsi"/>
          <w:b/>
          <w:szCs w:val="22"/>
        </w:rPr>
        <w:t>#1</w:t>
      </w:r>
    </w:p>
    <w:p w14:paraId="7FB6F313" w14:textId="77777777" w:rsidR="00E655C1" w:rsidRPr="00CA4012" w:rsidRDefault="00E655C1" w:rsidP="004926B4">
      <w:pPr>
        <w:jc w:val="left"/>
        <w:rPr>
          <w:rFonts w:eastAsiaTheme="minorHAnsi"/>
          <w:szCs w:val="22"/>
        </w:rPr>
      </w:pPr>
    </w:p>
    <w:p w14:paraId="28982C78" w14:textId="77777777" w:rsidR="006D202C" w:rsidRDefault="001E3047">
      <w:pPr>
        <w:jc w:val="left"/>
        <w:rPr>
          <w:rFonts w:eastAsiaTheme="minorHAnsi"/>
          <w:szCs w:val="22"/>
        </w:rPr>
      </w:pPr>
      <w:r w:rsidRPr="00CA4012">
        <w:rPr>
          <w:rFonts w:eastAsiaTheme="minorHAnsi" w:hint="eastAsia"/>
          <w:szCs w:val="22"/>
        </w:rPr>
        <w:t xml:space="preserve">Environmental and Health </w:t>
      </w:r>
      <w:r w:rsidR="00261028">
        <w:rPr>
          <w:rFonts w:eastAsiaTheme="minorHAnsi" w:hint="eastAsia"/>
          <w:szCs w:val="22"/>
        </w:rPr>
        <w:t xml:space="preserve">Issues </w:t>
      </w:r>
      <w:r w:rsidR="00BE4DCB">
        <w:rPr>
          <w:rFonts w:eastAsiaTheme="minorHAnsi" w:hint="eastAsia"/>
          <w:szCs w:val="22"/>
        </w:rPr>
        <w:t xml:space="preserve">with </w:t>
      </w:r>
      <w:r w:rsidRPr="00CA4012">
        <w:rPr>
          <w:rFonts w:eastAsiaTheme="minorHAnsi"/>
          <w:szCs w:val="22"/>
        </w:rPr>
        <w:t xml:space="preserve">FIREWALL </w:t>
      </w:r>
      <w:r w:rsidRPr="00CA4012">
        <w:rPr>
          <w:rFonts w:eastAsiaTheme="minorHAnsi" w:hint="eastAsia"/>
          <w:szCs w:val="22"/>
        </w:rPr>
        <w:t xml:space="preserve">Solid Aerosol </w:t>
      </w:r>
      <w:r w:rsidR="00BE4DCB">
        <w:rPr>
          <w:rFonts w:eastAsiaTheme="minorHAnsi" w:hint="eastAsia"/>
          <w:szCs w:val="22"/>
        </w:rPr>
        <w:t>Generators</w:t>
      </w:r>
    </w:p>
    <w:p w14:paraId="70EEC824" w14:textId="77777777" w:rsidR="00E655C1" w:rsidRPr="00CA4012" w:rsidRDefault="00E655C1" w:rsidP="004926B4">
      <w:pPr>
        <w:jc w:val="left"/>
        <w:rPr>
          <w:rFonts w:eastAsiaTheme="minorHAnsi"/>
          <w:szCs w:val="22"/>
        </w:rPr>
      </w:pPr>
    </w:p>
    <w:p w14:paraId="1380F109" w14:textId="77777777" w:rsidR="006D202C" w:rsidRDefault="001E3047">
      <w:pPr>
        <w:jc w:val="left"/>
        <w:rPr>
          <w:rFonts w:eastAsiaTheme="minorHAnsi"/>
          <w:b/>
          <w:szCs w:val="22"/>
        </w:rPr>
      </w:pPr>
      <w:r w:rsidRPr="000D24C5">
        <w:rPr>
          <w:rFonts w:eastAsiaTheme="minorHAnsi" w:hint="eastAsia"/>
          <w:b/>
          <w:szCs w:val="22"/>
        </w:rPr>
        <w:t xml:space="preserve">Environment </w:t>
      </w:r>
    </w:p>
    <w:p w14:paraId="54ABA5BC" w14:textId="77777777" w:rsidR="00E655C1" w:rsidRPr="00CA4012" w:rsidRDefault="00E655C1" w:rsidP="004926B4">
      <w:pPr>
        <w:jc w:val="left"/>
        <w:rPr>
          <w:rFonts w:eastAsiaTheme="minorHAnsi"/>
          <w:szCs w:val="22"/>
        </w:rPr>
      </w:pPr>
    </w:p>
    <w:p w14:paraId="5801F15E" w14:textId="77777777" w:rsidR="006D202C" w:rsidRDefault="001E3047">
      <w:pPr>
        <w:jc w:val="left"/>
        <w:rPr>
          <w:rFonts w:eastAsiaTheme="minorHAnsi"/>
          <w:szCs w:val="22"/>
        </w:rPr>
      </w:pPr>
      <w:r w:rsidRPr="00CA4012">
        <w:rPr>
          <w:rFonts w:eastAsiaTheme="minorHAnsi" w:hint="eastAsia"/>
          <w:szCs w:val="22"/>
        </w:rPr>
        <w:t xml:space="preserve">There are no environmental concerns associated with using </w:t>
      </w:r>
      <w:r w:rsidRPr="00CA4012">
        <w:rPr>
          <w:rFonts w:eastAsiaTheme="minorHAnsi"/>
          <w:szCs w:val="22"/>
        </w:rPr>
        <w:t xml:space="preserve">FIREWALL </w:t>
      </w:r>
      <w:r w:rsidRPr="00CA4012">
        <w:rPr>
          <w:rFonts w:eastAsiaTheme="minorHAnsi" w:hint="eastAsia"/>
          <w:szCs w:val="22"/>
        </w:rPr>
        <w:t xml:space="preserve">solid-state aerosol </w:t>
      </w:r>
      <w:r w:rsidR="00BE4DCB">
        <w:rPr>
          <w:rFonts w:eastAsiaTheme="minorHAnsi" w:hint="eastAsia"/>
          <w:szCs w:val="22"/>
        </w:rPr>
        <w:t>generators</w:t>
      </w:r>
      <w:r w:rsidRPr="00CA4012">
        <w:rPr>
          <w:rFonts w:eastAsiaTheme="minorHAnsi" w:hint="eastAsia"/>
          <w:szCs w:val="22"/>
        </w:rPr>
        <w:t>: both the Ozone Depletion Potential (</w:t>
      </w:r>
      <w:r w:rsidRPr="00CA4012">
        <w:rPr>
          <w:rFonts w:eastAsiaTheme="minorHAnsi"/>
          <w:szCs w:val="22"/>
        </w:rPr>
        <w:t>ODP</w:t>
      </w:r>
      <w:r w:rsidRPr="00CA4012">
        <w:rPr>
          <w:rFonts w:eastAsiaTheme="minorHAnsi" w:hint="eastAsia"/>
          <w:szCs w:val="22"/>
        </w:rPr>
        <w:t>) and Global Warming Potential (</w:t>
      </w:r>
      <w:r w:rsidRPr="00CA4012">
        <w:rPr>
          <w:rFonts w:eastAsiaTheme="minorHAnsi"/>
          <w:szCs w:val="22"/>
        </w:rPr>
        <w:t>GWP) are zero</w:t>
      </w:r>
      <w:r w:rsidRPr="00CA4012">
        <w:rPr>
          <w:rFonts w:eastAsiaTheme="minorHAnsi" w:hint="eastAsia"/>
          <w:szCs w:val="22"/>
        </w:rPr>
        <w:t>.</w:t>
      </w:r>
    </w:p>
    <w:p w14:paraId="5D957558" w14:textId="77777777" w:rsidR="00E655C1" w:rsidRPr="00CA4012" w:rsidRDefault="00E655C1" w:rsidP="004926B4">
      <w:pPr>
        <w:jc w:val="left"/>
        <w:rPr>
          <w:rFonts w:eastAsiaTheme="minorHAnsi"/>
          <w:szCs w:val="22"/>
        </w:rPr>
      </w:pPr>
    </w:p>
    <w:p w14:paraId="49C394C6" w14:textId="77777777" w:rsidR="006D202C" w:rsidRDefault="001E3047">
      <w:pPr>
        <w:jc w:val="left"/>
        <w:rPr>
          <w:rFonts w:eastAsiaTheme="minorHAnsi"/>
          <w:b/>
          <w:szCs w:val="22"/>
        </w:rPr>
      </w:pPr>
      <w:r w:rsidRPr="000D24C5">
        <w:rPr>
          <w:rFonts w:eastAsiaTheme="minorHAnsi" w:hint="eastAsia"/>
          <w:b/>
          <w:szCs w:val="22"/>
        </w:rPr>
        <w:t>Toxicity and health</w:t>
      </w:r>
    </w:p>
    <w:p w14:paraId="6F2F47AB" w14:textId="77777777" w:rsidR="00E655C1" w:rsidRPr="00CA4012" w:rsidRDefault="00E655C1" w:rsidP="004926B4">
      <w:pPr>
        <w:jc w:val="left"/>
        <w:rPr>
          <w:rFonts w:eastAsiaTheme="minorHAnsi"/>
          <w:szCs w:val="22"/>
        </w:rPr>
      </w:pPr>
    </w:p>
    <w:p w14:paraId="03DD5FDD" w14:textId="77777777" w:rsidR="006D202C" w:rsidRDefault="001E3047">
      <w:pPr>
        <w:jc w:val="left"/>
        <w:rPr>
          <w:rFonts w:eastAsiaTheme="minorHAnsi"/>
          <w:szCs w:val="22"/>
        </w:rPr>
      </w:pPr>
      <w:r w:rsidRPr="00CA4012">
        <w:rPr>
          <w:rFonts w:eastAsiaTheme="minorHAnsi" w:hint="eastAsia"/>
          <w:szCs w:val="22"/>
        </w:rPr>
        <w:t xml:space="preserve">Solid-state aerosol </w:t>
      </w:r>
      <w:r w:rsidR="00261028">
        <w:rPr>
          <w:rFonts w:eastAsiaTheme="minorHAnsi" w:hint="eastAsia"/>
          <w:szCs w:val="22"/>
        </w:rPr>
        <w:t xml:space="preserve">generators </w:t>
      </w:r>
      <w:r w:rsidRPr="00CA4012">
        <w:rPr>
          <w:rFonts w:eastAsiaTheme="minorHAnsi" w:hint="eastAsia"/>
          <w:szCs w:val="22"/>
        </w:rPr>
        <w:t>do not pose a health hazard under normal atmospheric conditions because the constituent chemicals are compressed into a very stable solid form, even at high operating temperatures. This means that there is no environmental or health hazard from the chemicals in storage.</w:t>
      </w:r>
    </w:p>
    <w:p w14:paraId="5EB354C2" w14:textId="77777777" w:rsidR="00E655C1" w:rsidRPr="00CA4012" w:rsidRDefault="00E655C1" w:rsidP="004926B4">
      <w:pPr>
        <w:jc w:val="left"/>
        <w:rPr>
          <w:rFonts w:eastAsiaTheme="minorHAnsi"/>
          <w:szCs w:val="22"/>
        </w:rPr>
      </w:pPr>
    </w:p>
    <w:p w14:paraId="20C78E84" w14:textId="77777777" w:rsidR="006D202C" w:rsidRDefault="001E3047">
      <w:pPr>
        <w:jc w:val="left"/>
        <w:rPr>
          <w:rFonts w:eastAsiaTheme="minorHAnsi"/>
          <w:szCs w:val="22"/>
        </w:rPr>
      </w:pPr>
      <w:r w:rsidRPr="00CA4012">
        <w:rPr>
          <w:rFonts w:eastAsiaTheme="minorHAnsi"/>
          <w:szCs w:val="22"/>
        </w:rPr>
        <w:t xml:space="preserve">Unlike </w:t>
      </w:r>
      <w:r w:rsidRPr="00CA4012">
        <w:rPr>
          <w:rFonts w:eastAsiaTheme="minorHAnsi" w:hint="eastAsia"/>
          <w:szCs w:val="22"/>
        </w:rPr>
        <w:t xml:space="preserve">typical gaseous fire </w:t>
      </w:r>
      <w:r w:rsidRPr="00CA4012">
        <w:rPr>
          <w:rFonts w:eastAsiaTheme="minorHAnsi"/>
          <w:szCs w:val="22"/>
        </w:rPr>
        <w:t>extinguishing</w:t>
      </w:r>
      <w:r w:rsidRPr="00CA4012">
        <w:rPr>
          <w:rFonts w:eastAsiaTheme="minorHAnsi" w:hint="eastAsia"/>
          <w:szCs w:val="22"/>
        </w:rPr>
        <w:t xml:space="preserve"> agents, solid aerosols </w:t>
      </w:r>
      <w:r w:rsidRPr="00CA4012">
        <w:rPr>
          <w:rFonts w:eastAsiaTheme="minorHAnsi"/>
          <w:szCs w:val="22"/>
        </w:rPr>
        <w:t xml:space="preserve">do not decompose in the presence of fire and are </w:t>
      </w:r>
      <w:r w:rsidRPr="00CA4012">
        <w:rPr>
          <w:rFonts w:eastAsiaTheme="minorHAnsi" w:hint="eastAsia"/>
          <w:szCs w:val="22"/>
        </w:rPr>
        <w:t xml:space="preserve">not extinguished </w:t>
      </w:r>
      <w:r w:rsidRPr="00CA4012">
        <w:rPr>
          <w:rFonts w:eastAsiaTheme="minorHAnsi"/>
          <w:szCs w:val="22"/>
        </w:rPr>
        <w:t xml:space="preserve">by oxygen </w:t>
      </w:r>
      <w:r w:rsidRPr="00CA4012">
        <w:rPr>
          <w:rFonts w:eastAsiaTheme="minorHAnsi" w:hint="eastAsia"/>
          <w:szCs w:val="22"/>
        </w:rPr>
        <w:t>deprivation</w:t>
      </w:r>
      <w:r w:rsidRPr="00CA4012">
        <w:rPr>
          <w:rFonts w:eastAsiaTheme="minorHAnsi"/>
          <w:szCs w:val="22"/>
        </w:rPr>
        <w:t xml:space="preserve">. FIREWALL </w:t>
      </w:r>
      <w:r w:rsidRPr="00CA4012">
        <w:rPr>
          <w:rFonts w:eastAsiaTheme="minorHAnsi" w:hint="eastAsia"/>
          <w:szCs w:val="22"/>
        </w:rPr>
        <w:t xml:space="preserve">solid aerosol fire extinguishing agents </w:t>
      </w:r>
      <w:r w:rsidRPr="00CA4012">
        <w:rPr>
          <w:rFonts w:eastAsiaTheme="minorHAnsi"/>
          <w:szCs w:val="22"/>
        </w:rPr>
        <w:t xml:space="preserve">suppress fires through chemical reactions with "fire propagation" radicals (OH, H, O), which are essential elements in the spread of fire. </w:t>
      </w:r>
      <w:r w:rsidR="00692397" w:rsidRPr="00CA4012">
        <w:rPr>
          <w:rFonts w:eastAsiaTheme="minorHAnsi"/>
          <w:szCs w:val="22"/>
        </w:rPr>
        <w:t xml:space="preserve">FIREWALL </w:t>
      </w:r>
      <w:r w:rsidR="00692397" w:rsidRPr="00CA4012">
        <w:rPr>
          <w:rFonts w:eastAsiaTheme="minorHAnsi" w:hint="eastAsia"/>
          <w:szCs w:val="22"/>
        </w:rPr>
        <w:t xml:space="preserve">solid aerosol generators </w:t>
      </w:r>
      <w:r w:rsidRPr="00CA4012">
        <w:rPr>
          <w:rFonts w:eastAsiaTheme="minorHAnsi"/>
          <w:szCs w:val="22"/>
        </w:rPr>
        <w:t xml:space="preserve">rapidly interact with these </w:t>
      </w:r>
      <w:r w:rsidR="00692397" w:rsidRPr="00CA4012">
        <w:rPr>
          <w:rFonts w:eastAsiaTheme="minorHAnsi" w:hint="eastAsia"/>
          <w:szCs w:val="22"/>
        </w:rPr>
        <w:t xml:space="preserve">active </w:t>
      </w:r>
      <w:r w:rsidRPr="00CA4012">
        <w:rPr>
          <w:rFonts w:eastAsiaTheme="minorHAnsi"/>
          <w:szCs w:val="22"/>
        </w:rPr>
        <w:t xml:space="preserve">radicals within the fire zone </w:t>
      </w:r>
      <w:r w:rsidRPr="00CA4012">
        <w:rPr>
          <w:rFonts w:eastAsiaTheme="minorHAnsi" w:hint="eastAsia"/>
          <w:szCs w:val="22"/>
        </w:rPr>
        <w:t xml:space="preserve">to rapidly </w:t>
      </w:r>
      <w:r w:rsidRPr="00CA4012">
        <w:rPr>
          <w:rFonts w:eastAsiaTheme="minorHAnsi"/>
          <w:szCs w:val="22"/>
        </w:rPr>
        <w:t>halt the ongoing fire reaction.</w:t>
      </w:r>
    </w:p>
    <w:p w14:paraId="22B310FB" w14:textId="77777777" w:rsidR="00E655C1" w:rsidRPr="00CA4012" w:rsidRDefault="00E655C1" w:rsidP="00692397">
      <w:pPr>
        <w:jc w:val="left"/>
        <w:rPr>
          <w:rFonts w:eastAsiaTheme="minorHAnsi"/>
          <w:szCs w:val="22"/>
        </w:rPr>
      </w:pPr>
    </w:p>
    <w:p w14:paraId="4A9F3B69" w14:textId="77777777" w:rsidR="006D202C" w:rsidRDefault="001E3047">
      <w:pPr>
        <w:jc w:val="left"/>
        <w:rPr>
          <w:rFonts w:eastAsiaTheme="minorHAnsi"/>
          <w:szCs w:val="22"/>
        </w:rPr>
      </w:pPr>
      <w:r w:rsidRPr="00CA4012">
        <w:rPr>
          <w:rFonts w:eastAsiaTheme="minorHAnsi" w:hint="eastAsia"/>
          <w:szCs w:val="22"/>
        </w:rPr>
        <w:t xml:space="preserve">Solid </w:t>
      </w:r>
      <w:r w:rsidR="00E655C1" w:rsidRPr="00CA4012">
        <w:rPr>
          <w:rFonts w:eastAsiaTheme="minorHAnsi" w:hint="eastAsia"/>
          <w:szCs w:val="22"/>
        </w:rPr>
        <w:t xml:space="preserve">aerosol </w:t>
      </w:r>
      <w:r w:rsidRPr="00CA4012">
        <w:rPr>
          <w:rFonts w:eastAsiaTheme="minorHAnsi" w:hint="eastAsia"/>
          <w:szCs w:val="22"/>
        </w:rPr>
        <w:t xml:space="preserve">fire extinguishing agents </w:t>
      </w:r>
      <w:r w:rsidR="00E655C1" w:rsidRPr="00CA4012">
        <w:rPr>
          <w:rFonts w:eastAsiaTheme="minorHAnsi"/>
          <w:szCs w:val="22"/>
        </w:rPr>
        <w:t xml:space="preserve">themselves are composed of solid and gaseous combustion products. The solid phase consists of highly dispersed salt particles and alkaline metal oxides, </w:t>
      </w:r>
      <w:r w:rsidRPr="00CA4012">
        <w:rPr>
          <w:rFonts w:eastAsiaTheme="minorHAnsi" w:hint="eastAsia"/>
          <w:szCs w:val="22"/>
        </w:rPr>
        <w:t xml:space="preserve">which pose </w:t>
      </w:r>
      <w:r w:rsidR="00E655C1" w:rsidRPr="00CA4012">
        <w:rPr>
          <w:rFonts w:eastAsiaTheme="minorHAnsi"/>
          <w:szCs w:val="22"/>
        </w:rPr>
        <w:t xml:space="preserve">negligible </w:t>
      </w:r>
      <w:r w:rsidRPr="00CA4012">
        <w:rPr>
          <w:rFonts w:eastAsiaTheme="minorHAnsi" w:hint="eastAsia"/>
          <w:szCs w:val="22"/>
        </w:rPr>
        <w:t xml:space="preserve">health risks </w:t>
      </w:r>
      <w:r w:rsidR="00E655C1" w:rsidRPr="00CA4012">
        <w:rPr>
          <w:rFonts w:eastAsiaTheme="minorHAnsi"/>
          <w:szCs w:val="22"/>
        </w:rPr>
        <w:t>to humans at typical design concentrations</w:t>
      </w:r>
      <w:r w:rsidRPr="00CA4012">
        <w:rPr>
          <w:rFonts w:eastAsiaTheme="minorHAnsi" w:hint="eastAsia"/>
          <w:szCs w:val="22"/>
        </w:rPr>
        <w:t xml:space="preserve">, </w:t>
      </w:r>
      <w:r w:rsidRPr="00CA4012">
        <w:rPr>
          <w:rFonts w:eastAsiaTheme="minorHAnsi"/>
          <w:szCs w:val="22"/>
        </w:rPr>
        <w:t xml:space="preserve">while </w:t>
      </w:r>
      <w:r w:rsidRPr="00CA4012">
        <w:rPr>
          <w:rFonts w:eastAsiaTheme="minorHAnsi" w:hint="eastAsia"/>
          <w:szCs w:val="22"/>
        </w:rPr>
        <w:t xml:space="preserve">the gaseous phase </w:t>
      </w:r>
      <w:r w:rsidR="00E655C1" w:rsidRPr="00CA4012">
        <w:rPr>
          <w:rFonts w:eastAsiaTheme="minorHAnsi"/>
          <w:szCs w:val="22"/>
        </w:rPr>
        <w:t xml:space="preserve">may contain small amounts of carbon monoxide CO, carbon dioxide CO2, nitrogen oxides NOx, and ammonia NH3. The </w:t>
      </w:r>
      <w:r w:rsidR="00E655C1" w:rsidRPr="00CA4012">
        <w:rPr>
          <w:rFonts w:eastAsiaTheme="minorHAnsi" w:hint="eastAsia"/>
          <w:szCs w:val="22"/>
        </w:rPr>
        <w:t>production</w:t>
      </w:r>
      <w:r w:rsidR="00E655C1" w:rsidRPr="00CA4012">
        <w:rPr>
          <w:rFonts w:eastAsiaTheme="minorHAnsi"/>
          <w:szCs w:val="22"/>
        </w:rPr>
        <w:t xml:space="preserve"> of these gases is minimized because the </w:t>
      </w:r>
      <w:r w:rsidRPr="00CA4012">
        <w:rPr>
          <w:rFonts w:eastAsiaTheme="minorHAnsi" w:hint="eastAsia"/>
          <w:szCs w:val="22"/>
        </w:rPr>
        <w:t xml:space="preserve">extinguishing agent in </w:t>
      </w:r>
      <w:r w:rsidRPr="00CA4012">
        <w:rPr>
          <w:rFonts w:eastAsiaTheme="minorHAnsi"/>
          <w:szCs w:val="22"/>
        </w:rPr>
        <w:t xml:space="preserve">FIREWALL </w:t>
      </w:r>
      <w:r w:rsidRPr="00CA4012">
        <w:rPr>
          <w:rFonts w:eastAsiaTheme="minorHAnsi" w:hint="eastAsia"/>
          <w:szCs w:val="22"/>
        </w:rPr>
        <w:t xml:space="preserve">solid aerosol generators </w:t>
      </w:r>
      <w:r w:rsidR="00E655C1" w:rsidRPr="00CA4012">
        <w:rPr>
          <w:rFonts w:eastAsiaTheme="minorHAnsi"/>
          <w:szCs w:val="22"/>
        </w:rPr>
        <w:t xml:space="preserve">is manufactured in Korea using only </w:t>
      </w:r>
      <w:r w:rsidRPr="00CA4012">
        <w:rPr>
          <w:rFonts w:eastAsiaTheme="minorHAnsi" w:hint="eastAsia"/>
          <w:szCs w:val="22"/>
        </w:rPr>
        <w:t xml:space="preserve">special </w:t>
      </w:r>
      <w:r w:rsidR="00E655C1" w:rsidRPr="00CA4012">
        <w:rPr>
          <w:rFonts w:eastAsiaTheme="minorHAnsi"/>
          <w:szCs w:val="22"/>
        </w:rPr>
        <w:lastRenderedPageBreak/>
        <w:t xml:space="preserve">construction, chemical formulations, technology, and reagent grade chemicals. </w:t>
      </w:r>
    </w:p>
    <w:p w14:paraId="59B6F6E5" w14:textId="77777777" w:rsidR="00E655C1" w:rsidRPr="00CA4012" w:rsidRDefault="00E655C1" w:rsidP="00692397">
      <w:pPr>
        <w:jc w:val="left"/>
        <w:rPr>
          <w:rFonts w:eastAsiaTheme="minorHAnsi"/>
          <w:szCs w:val="22"/>
        </w:rPr>
      </w:pPr>
    </w:p>
    <w:p w14:paraId="5B2AA188" w14:textId="77777777" w:rsidR="006D202C" w:rsidRDefault="001E3047">
      <w:pPr>
        <w:jc w:val="left"/>
        <w:rPr>
          <w:rFonts w:eastAsiaTheme="minorHAnsi"/>
          <w:szCs w:val="22"/>
        </w:rPr>
      </w:pPr>
      <w:r w:rsidRPr="00CA4012">
        <w:rPr>
          <w:rFonts w:eastAsiaTheme="minorHAnsi" w:hint="eastAsia"/>
          <w:szCs w:val="22"/>
        </w:rPr>
        <w:t xml:space="preserve">Experiments </w:t>
      </w:r>
      <w:r w:rsidRPr="00CA4012">
        <w:rPr>
          <w:rFonts w:eastAsiaTheme="minorHAnsi"/>
          <w:szCs w:val="22"/>
        </w:rPr>
        <w:t xml:space="preserve">have shown no long-term negative effects from exposure to aerosol </w:t>
      </w:r>
      <w:r w:rsidR="00692397" w:rsidRPr="00CA4012">
        <w:rPr>
          <w:rFonts w:eastAsiaTheme="minorHAnsi" w:hint="eastAsia"/>
          <w:szCs w:val="22"/>
        </w:rPr>
        <w:t xml:space="preserve">fire extinguishing </w:t>
      </w:r>
      <w:r w:rsidRPr="00CA4012">
        <w:rPr>
          <w:rFonts w:eastAsiaTheme="minorHAnsi"/>
          <w:szCs w:val="22"/>
        </w:rPr>
        <w:t xml:space="preserve">agents. While the ingredients in aerosol </w:t>
      </w:r>
      <w:r w:rsidR="00692397" w:rsidRPr="00CA4012">
        <w:rPr>
          <w:rFonts w:eastAsiaTheme="minorHAnsi" w:hint="eastAsia"/>
          <w:szCs w:val="22"/>
        </w:rPr>
        <w:t xml:space="preserve">fire extinguishing </w:t>
      </w:r>
      <w:r w:rsidRPr="00CA4012">
        <w:rPr>
          <w:rFonts w:eastAsiaTheme="minorHAnsi"/>
          <w:szCs w:val="22"/>
        </w:rPr>
        <w:t xml:space="preserve">agents are not considered toxic at typical concentration levels, </w:t>
      </w:r>
      <w:r w:rsidRPr="00CA4012">
        <w:rPr>
          <w:rFonts w:eastAsiaTheme="minorHAnsi" w:hint="eastAsia"/>
          <w:szCs w:val="22"/>
        </w:rPr>
        <w:t xml:space="preserve">breathing </w:t>
      </w:r>
      <w:r w:rsidRPr="00CA4012">
        <w:rPr>
          <w:rFonts w:eastAsiaTheme="minorHAnsi"/>
          <w:szCs w:val="22"/>
        </w:rPr>
        <w:t xml:space="preserve">in ultra-fine particles can cause short-term discomfort and unnecessary exposure should be avoided. Studies to date have </w:t>
      </w:r>
      <w:r w:rsidR="00261028">
        <w:rPr>
          <w:rFonts w:eastAsiaTheme="minorHAnsi"/>
          <w:szCs w:val="22"/>
        </w:rPr>
        <w:t>shown</w:t>
      </w:r>
      <w:r w:rsidRPr="00CA4012">
        <w:rPr>
          <w:rFonts w:eastAsiaTheme="minorHAnsi"/>
          <w:szCs w:val="22"/>
        </w:rPr>
        <w:t xml:space="preserve"> that potential toxicity issues with aerosols are generally not due to the effects of solid particles</w:t>
      </w:r>
      <w:r w:rsidRPr="00CA4012">
        <w:rPr>
          <w:rFonts w:eastAsiaTheme="minorHAnsi" w:hint="eastAsia"/>
          <w:szCs w:val="22"/>
        </w:rPr>
        <w:t xml:space="preserve">, but rather </w:t>
      </w:r>
      <w:r w:rsidRPr="00CA4012">
        <w:rPr>
          <w:rFonts w:eastAsiaTheme="minorHAnsi"/>
          <w:szCs w:val="22"/>
        </w:rPr>
        <w:t xml:space="preserve">related to potentially harmful products that may be produced in the gas phase (e.g., CO, NOx, etc.). </w:t>
      </w:r>
    </w:p>
    <w:p w14:paraId="0D83BF4B" w14:textId="77777777" w:rsidR="00E655C1" w:rsidRPr="00CA4012" w:rsidRDefault="00E655C1" w:rsidP="00E655C1">
      <w:pPr>
        <w:rPr>
          <w:rFonts w:eastAsiaTheme="minorHAnsi"/>
          <w:szCs w:val="22"/>
        </w:rPr>
      </w:pPr>
    </w:p>
    <w:p w14:paraId="124E4E68" w14:textId="77777777" w:rsidR="006D202C" w:rsidRDefault="001E3047">
      <w:pPr>
        <w:rPr>
          <w:rFonts w:eastAsiaTheme="minorHAnsi"/>
          <w:szCs w:val="22"/>
        </w:rPr>
      </w:pPr>
      <w:r w:rsidRPr="00CA4012">
        <w:rPr>
          <w:rFonts w:eastAsiaTheme="minorHAnsi" w:hint="eastAsia"/>
          <w:szCs w:val="22"/>
        </w:rPr>
        <w:t xml:space="preserve">In particular, </w:t>
      </w:r>
      <w:r w:rsidRPr="00CA4012">
        <w:rPr>
          <w:rFonts w:eastAsiaTheme="minorHAnsi"/>
          <w:szCs w:val="22"/>
        </w:rPr>
        <w:t xml:space="preserve">FIREWALL </w:t>
      </w:r>
      <w:r w:rsidRPr="00CA4012">
        <w:rPr>
          <w:rFonts w:eastAsiaTheme="minorHAnsi" w:hint="eastAsia"/>
          <w:szCs w:val="22"/>
        </w:rPr>
        <w:t xml:space="preserve">produces </w:t>
      </w:r>
      <w:r w:rsidRPr="00CA4012">
        <w:rPr>
          <w:rFonts w:eastAsiaTheme="minorHAnsi"/>
          <w:szCs w:val="22"/>
        </w:rPr>
        <w:t xml:space="preserve">very little gas </w:t>
      </w:r>
      <w:r w:rsidRPr="00CA4012">
        <w:rPr>
          <w:rFonts w:eastAsiaTheme="minorHAnsi" w:hint="eastAsia"/>
          <w:szCs w:val="22"/>
        </w:rPr>
        <w:t>from aerosols</w:t>
      </w:r>
      <w:r w:rsidRPr="00CA4012">
        <w:rPr>
          <w:rFonts w:eastAsiaTheme="minorHAnsi"/>
          <w:szCs w:val="22"/>
        </w:rPr>
        <w:t>, so its effect is negligible</w:t>
      </w:r>
      <w:r w:rsidR="00692397" w:rsidRPr="00CA4012">
        <w:rPr>
          <w:rFonts w:eastAsiaTheme="minorHAnsi" w:hint="eastAsia"/>
          <w:szCs w:val="22"/>
        </w:rPr>
        <w:t>.</w:t>
      </w:r>
    </w:p>
    <w:p w14:paraId="61229B0F" w14:textId="77777777" w:rsidR="00692397" w:rsidRPr="00CA4012" w:rsidRDefault="00692397" w:rsidP="00E655C1">
      <w:pPr>
        <w:rPr>
          <w:rFonts w:eastAsiaTheme="minorHAnsi"/>
          <w:szCs w:val="22"/>
        </w:rPr>
      </w:pPr>
    </w:p>
    <w:p w14:paraId="07A37FE5" w14:textId="77777777" w:rsidR="006D202C" w:rsidRDefault="001E3047">
      <w:pPr>
        <w:jc w:val="left"/>
        <w:rPr>
          <w:rFonts w:eastAsiaTheme="minorHAnsi"/>
          <w:szCs w:val="22"/>
        </w:rPr>
      </w:pPr>
      <w:r w:rsidRPr="00261028">
        <w:rPr>
          <w:rFonts w:eastAsiaTheme="minorHAnsi" w:hint="eastAsia"/>
          <w:b/>
          <w:szCs w:val="22"/>
        </w:rPr>
        <w:t xml:space="preserve">In </w:t>
      </w:r>
      <w:r w:rsidRPr="00261028">
        <w:rPr>
          <w:rFonts w:eastAsiaTheme="minorHAnsi"/>
          <w:b/>
          <w:szCs w:val="22"/>
        </w:rPr>
        <w:t xml:space="preserve">tests conducted by the </w:t>
      </w:r>
      <w:r w:rsidRPr="00261028">
        <w:rPr>
          <w:rFonts w:eastAsiaTheme="minorHAnsi" w:hint="eastAsia"/>
          <w:b/>
          <w:szCs w:val="22"/>
        </w:rPr>
        <w:t xml:space="preserve">Russian </w:t>
      </w:r>
      <w:r w:rsidRPr="00261028">
        <w:rPr>
          <w:rFonts w:eastAsiaTheme="minorHAnsi"/>
          <w:b/>
          <w:szCs w:val="22"/>
        </w:rPr>
        <w:t>National Fire Research Institute (VNIIPO)</w:t>
      </w:r>
      <w:r w:rsidRPr="00261028">
        <w:rPr>
          <w:rFonts w:eastAsiaTheme="minorHAnsi" w:hint="eastAsia"/>
          <w:b/>
          <w:szCs w:val="22"/>
        </w:rPr>
        <w:t xml:space="preserve">, </w:t>
      </w:r>
      <w:r w:rsidRPr="00261028">
        <w:rPr>
          <w:rFonts w:eastAsiaTheme="minorHAnsi"/>
          <w:b/>
          <w:szCs w:val="22"/>
        </w:rPr>
        <w:t>solid</w:t>
      </w:r>
      <w:r w:rsidRPr="00261028">
        <w:rPr>
          <w:rFonts w:eastAsiaTheme="minorHAnsi" w:hint="eastAsia"/>
          <w:b/>
          <w:szCs w:val="22"/>
        </w:rPr>
        <w:t xml:space="preserve"> aerosol fire extinguishing agents </w:t>
      </w:r>
      <w:r w:rsidRPr="00261028">
        <w:rPr>
          <w:rFonts w:eastAsiaTheme="minorHAnsi"/>
          <w:b/>
          <w:szCs w:val="22"/>
        </w:rPr>
        <w:t xml:space="preserve">were considered to have the same acute toxicity as Halon 1301. Tests conducted by the Institute of Toxicology and Biophysics (Ministry of Public Health and Medicine of the Russian Federation) showed that the aerosol does not pose a health risk from limited accidental exposure at normal design concentrations. Exposure to aerosols is generally of less </w:t>
      </w:r>
      <w:r w:rsidRPr="00261028">
        <w:rPr>
          <w:rFonts w:eastAsiaTheme="minorHAnsi" w:hint="eastAsia"/>
          <w:b/>
          <w:szCs w:val="22"/>
        </w:rPr>
        <w:t>concern</w:t>
      </w:r>
      <w:r w:rsidRPr="00261028">
        <w:rPr>
          <w:rFonts w:eastAsiaTheme="minorHAnsi"/>
          <w:b/>
          <w:szCs w:val="22"/>
        </w:rPr>
        <w:t xml:space="preserve"> than exposure to decomposition products from fires. Accidental exposures of less than 5 minutes are generally considered safe; however, certain safety restrictions should always be observed. </w:t>
      </w:r>
      <w:r w:rsidR="00261028">
        <w:rPr>
          <w:rFonts w:eastAsiaTheme="minorHAnsi" w:hint="eastAsia"/>
          <w:b/>
          <w:szCs w:val="22"/>
        </w:rPr>
        <w:t xml:space="preserve">Exposure to aerosols should be avoided </w:t>
      </w:r>
      <w:r w:rsidRPr="00261028">
        <w:rPr>
          <w:rFonts w:eastAsiaTheme="minorHAnsi"/>
          <w:b/>
          <w:szCs w:val="22"/>
        </w:rPr>
        <w:t xml:space="preserve">because </w:t>
      </w:r>
      <w:r w:rsidRPr="00261028">
        <w:rPr>
          <w:rFonts w:eastAsiaTheme="minorHAnsi" w:hint="eastAsia"/>
          <w:b/>
          <w:szCs w:val="22"/>
        </w:rPr>
        <w:t xml:space="preserve">breathing </w:t>
      </w:r>
      <w:r w:rsidRPr="00261028">
        <w:rPr>
          <w:rFonts w:eastAsiaTheme="minorHAnsi"/>
          <w:b/>
          <w:szCs w:val="22"/>
        </w:rPr>
        <w:t>in ultrafine particles can cause short-term discomfort</w:t>
      </w:r>
      <w:r w:rsidR="00261028">
        <w:rPr>
          <w:rFonts w:eastAsiaTheme="minorHAnsi" w:hint="eastAsia"/>
          <w:b/>
          <w:szCs w:val="22"/>
        </w:rPr>
        <w:t xml:space="preserve">. In addition, the release of aerosols </w:t>
      </w:r>
      <w:r w:rsidR="006050D5">
        <w:rPr>
          <w:rFonts w:eastAsiaTheme="minorHAnsi" w:hint="eastAsia"/>
          <w:b/>
          <w:szCs w:val="22"/>
        </w:rPr>
        <w:t xml:space="preserve">has a </w:t>
      </w:r>
      <w:r w:rsidR="00261028">
        <w:rPr>
          <w:rFonts w:eastAsiaTheme="minorHAnsi" w:hint="eastAsia"/>
          <w:b/>
          <w:szCs w:val="22"/>
        </w:rPr>
        <w:t xml:space="preserve">relatively high </w:t>
      </w:r>
      <w:r w:rsidR="006050D5">
        <w:rPr>
          <w:rFonts w:eastAsiaTheme="minorHAnsi" w:hint="eastAsia"/>
          <w:b/>
          <w:szCs w:val="22"/>
        </w:rPr>
        <w:t xml:space="preserve">shielding </w:t>
      </w:r>
      <w:proofErr w:type="spellStart"/>
      <w:proofErr w:type="gramStart"/>
      <w:r w:rsidR="006050D5">
        <w:rPr>
          <w:rFonts w:eastAsiaTheme="minorHAnsi" w:hint="eastAsia"/>
          <w:b/>
          <w:szCs w:val="22"/>
        </w:rPr>
        <w:t>factor.Therefore</w:t>
      </w:r>
      <w:proofErr w:type="spellEnd"/>
      <w:proofErr w:type="gramEnd"/>
      <w:r w:rsidR="00261028">
        <w:rPr>
          <w:rFonts w:eastAsiaTheme="minorHAnsi"/>
          <w:b/>
          <w:szCs w:val="22"/>
        </w:rPr>
        <w:t xml:space="preserve">, </w:t>
      </w:r>
      <w:r w:rsidR="006050D5">
        <w:rPr>
          <w:rFonts w:eastAsiaTheme="minorHAnsi" w:hint="eastAsia"/>
          <w:b/>
          <w:szCs w:val="22"/>
        </w:rPr>
        <w:t xml:space="preserve">the following system requirements should be observed        </w:t>
      </w:r>
    </w:p>
    <w:p w14:paraId="266E27D2" w14:textId="77777777" w:rsidR="006D202C" w:rsidRDefault="001E3047">
      <w:pPr>
        <w:rPr>
          <w:rFonts w:eastAsiaTheme="minorHAnsi"/>
          <w:b/>
          <w:szCs w:val="22"/>
        </w:rPr>
      </w:pPr>
      <w:r w:rsidRPr="000D24C5">
        <w:rPr>
          <w:rFonts w:eastAsiaTheme="minorHAnsi" w:hint="eastAsia"/>
          <w:b/>
          <w:szCs w:val="22"/>
        </w:rPr>
        <w:t xml:space="preserve">System </w:t>
      </w:r>
      <w:r w:rsidRPr="000D24C5">
        <w:rPr>
          <w:rFonts w:eastAsiaTheme="minorHAnsi"/>
          <w:b/>
          <w:szCs w:val="22"/>
        </w:rPr>
        <w:t>installation requirements</w:t>
      </w:r>
    </w:p>
    <w:p w14:paraId="6AFA5C88" w14:textId="77777777" w:rsidR="006D202C" w:rsidRDefault="00692397">
      <w:pPr>
        <w:rPr>
          <w:rFonts w:eastAsiaTheme="minorHAnsi"/>
          <w:szCs w:val="22"/>
        </w:rPr>
      </w:pPr>
      <w:r w:rsidRPr="00CA4012">
        <w:rPr>
          <w:rFonts w:eastAsiaTheme="minorHAnsi"/>
          <w:szCs w:val="22"/>
        </w:rPr>
        <w:t xml:space="preserve">FIREWALL </w:t>
      </w:r>
      <w:r w:rsidRPr="00CA4012">
        <w:rPr>
          <w:rFonts w:eastAsiaTheme="minorHAnsi" w:hint="eastAsia"/>
          <w:szCs w:val="22"/>
        </w:rPr>
        <w:t xml:space="preserve">solid aerosol fire extinguishing systems </w:t>
      </w:r>
      <w:r w:rsidR="006050D5">
        <w:rPr>
          <w:rFonts w:eastAsiaTheme="minorHAnsi" w:hint="eastAsia"/>
          <w:szCs w:val="22"/>
        </w:rPr>
        <w:t xml:space="preserve">must only be operated manually and in accordance with </w:t>
      </w:r>
      <w:r w:rsidR="006050D5">
        <w:rPr>
          <w:rFonts w:eastAsiaTheme="minorHAnsi"/>
          <w:szCs w:val="22"/>
        </w:rPr>
        <w:t>FSS CODE</w:t>
      </w:r>
      <w:r w:rsidR="006050D5">
        <w:rPr>
          <w:rFonts w:eastAsiaTheme="minorHAnsi" w:hint="eastAsia"/>
          <w:szCs w:val="22"/>
        </w:rPr>
        <w:t xml:space="preserve">, using </w:t>
      </w:r>
      <w:r w:rsidRPr="00CA4012">
        <w:rPr>
          <w:rFonts w:eastAsiaTheme="minorHAnsi"/>
          <w:szCs w:val="22"/>
        </w:rPr>
        <w:t xml:space="preserve">a 30-second time delay to ensure </w:t>
      </w:r>
      <w:r w:rsidRPr="00CA4012">
        <w:rPr>
          <w:rFonts w:eastAsiaTheme="minorHAnsi" w:hint="eastAsia"/>
          <w:szCs w:val="22"/>
        </w:rPr>
        <w:t xml:space="preserve">occupant </w:t>
      </w:r>
      <w:r w:rsidRPr="00CA4012">
        <w:rPr>
          <w:rFonts w:eastAsiaTheme="minorHAnsi"/>
          <w:szCs w:val="22"/>
        </w:rPr>
        <w:t xml:space="preserve">evacuation prior to system </w:t>
      </w:r>
      <w:r w:rsidRPr="00CA4012">
        <w:rPr>
          <w:rFonts w:eastAsiaTheme="minorHAnsi" w:hint="eastAsia"/>
          <w:szCs w:val="22"/>
        </w:rPr>
        <w:t>activation</w:t>
      </w:r>
      <w:r w:rsidR="006050D5">
        <w:rPr>
          <w:rFonts w:eastAsiaTheme="minorHAnsi" w:hint="eastAsia"/>
          <w:szCs w:val="22"/>
        </w:rPr>
        <w:t>.</w:t>
      </w:r>
    </w:p>
    <w:p w14:paraId="21BCC4EB" w14:textId="77777777" w:rsidR="006050D5" w:rsidRDefault="006050D5" w:rsidP="006050D5">
      <w:pPr>
        <w:widowControl/>
        <w:wordWrap/>
        <w:autoSpaceDE/>
        <w:autoSpaceDN/>
        <w:jc w:val="center"/>
        <w:rPr>
          <w:rFonts w:eastAsiaTheme="minorHAnsi"/>
          <w:b/>
          <w:szCs w:val="22"/>
        </w:rPr>
      </w:pPr>
    </w:p>
    <w:p w14:paraId="61DB3A6B" w14:textId="77777777" w:rsidR="00A87A3F" w:rsidRDefault="00A87A3F">
      <w:pPr>
        <w:rPr>
          <w:rFonts w:eastAsiaTheme="minorHAnsi"/>
          <w:b/>
          <w:szCs w:val="22"/>
        </w:rPr>
      </w:pPr>
    </w:p>
    <w:p w14:paraId="325D0CEA" w14:textId="77777777" w:rsidR="00A87A3F" w:rsidRDefault="00A87A3F">
      <w:pPr>
        <w:rPr>
          <w:rFonts w:eastAsiaTheme="minorHAnsi"/>
          <w:b/>
          <w:szCs w:val="22"/>
        </w:rPr>
      </w:pPr>
    </w:p>
    <w:p w14:paraId="36C53205" w14:textId="77777777" w:rsidR="006D202C" w:rsidRDefault="001E3047">
      <w:pPr>
        <w:rPr>
          <w:rFonts w:eastAsiaTheme="minorHAnsi"/>
          <w:b/>
          <w:szCs w:val="22"/>
        </w:rPr>
      </w:pPr>
      <w:r w:rsidRPr="000D24C5">
        <w:rPr>
          <w:rFonts w:eastAsiaTheme="minorHAnsi" w:hint="eastAsia"/>
          <w:b/>
          <w:szCs w:val="22"/>
        </w:rPr>
        <w:lastRenderedPageBreak/>
        <w:t xml:space="preserve">Safety Bulletin </w:t>
      </w:r>
      <w:r w:rsidRPr="000D24C5">
        <w:rPr>
          <w:rFonts w:eastAsiaTheme="minorHAnsi"/>
          <w:b/>
          <w:szCs w:val="22"/>
        </w:rPr>
        <w:t>#2</w:t>
      </w:r>
    </w:p>
    <w:p w14:paraId="461CA875" w14:textId="77777777" w:rsidR="000D24C5" w:rsidRDefault="000D24C5" w:rsidP="00692397">
      <w:pPr>
        <w:rPr>
          <w:rFonts w:eastAsiaTheme="minorHAnsi"/>
          <w:szCs w:val="22"/>
        </w:rPr>
      </w:pPr>
    </w:p>
    <w:p w14:paraId="547764A6" w14:textId="77777777" w:rsidR="006D202C" w:rsidRDefault="001E3047">
      <w:pPr>
        <w:rPr>
          <w:rFonts w:eastAsiaTheme="minorHAnsi"/>
          <w:b/>
          <w:szCs w:val="22"/>
        </w:rPr>
      </w:pPr>
      <w:r w:rsidRPr="006050D5">
        <w:rPr>
          <w:rFonts w:eastAsiaTheme="minorHAnsi" w:hint="eastAsia"/>
          <w:b/>
          <w:szCs w:val="22"/>
        </w:rPr>
        <w:t xml:space="preserve">Safe handling procedures for solid aerosol </w:t>
      </w:r>
      <w:r w:rsidR="00BE4DCB" w:rsidRPr="006050D5">
        <w:rPr>
          <w:rFonts w:eastAsiaTheme="minorHAnsi" w:hint="eastAsia"/>
          <w:b/>
          <w:szCs w:val="22"/>
        </w:rPr>
        <w:t>generators</w:t>
      </w:r>
    </w:p>
    <w:p w14:paraId="035D0D79" w14:textId="77777777" w:rsidR="00CC74CF" w:rsidRPr="00CA4012" w:rsidRDefault="00CC74CF" w:rsidP="00692397">
      <w:pPr>
        <w:rPr>
          <w:rFonts w:eastAsiaTheme="minorHAnsi"/>
          <w:szCs w:val="22"/>
        </w:rPr>
      </w:pPr>
    </w:p>
    <w:p w14:paraId="23DA9447" w14:textId="77777777" w:rsidR="006D202C" w:rsidRDefault="001E3047">
      <w:pPr>
        <w:jc w:val="left"/>
        <w:rPr>
          <w:rFonts w:eastAsiaTheme="minorHAnsi"/>
          <w:szCs w:val="22"/>
        </w:rPr>
      </w:pPr>
      <w:r w:rsidRPr="00CA4012">
        <w:rPr>
          <w:rFonts w:eastAsiaTheme="minorHAnsi"/>
          <w:szCs w:val="22"/>
        </w:rPr>
        <w:t xml:space="preserve">Before handling FIREWALL </w:t>
      </w:r>
      <w:r w:rsidRPr="00CA4012">
        <w:rPr>
          <w:rFonts w:eastAsiaTheme="minorHAnsi" w:hint="eastAsia"/>
          <w:szCs w:val="22"/>
        </w:rPr>
        <w:t xml:space="preserve">solid aerosol </w:t>
      </w:r>
      <w:r w:rsidR="00BE4DCB">
        <w:rPr>
          <w:rFonts w:eastAsiaTheme="minorHAnsi" w:hint="eastAsia"/>
          <w:szCs w:val="22"/>
        </w:rPr>
        <w:t>generators</w:t>
      </w:r>
      <w:r w:rsidRPr="00CA4012">
        <w:rPr>
          <w:rFonts w:eastAsiaTheme="minorHAnsi"/>
          <w:szCs w:val="22"/>
        </w:rPr>
        <w:t xml:space="preserve">, all </w:t>
      </w:r>
      <w:r w:rsidRPr="00CA4012">
        <w:rPr>
          <w:rFonts w:eastAsiaTheme="minorHAnsi" w:hint="eastAsia"/>
          <w:szCs w:val="22"/>
        </w:rPr>
        <w:t xml:space="preserve">personnel </w:t>
      </w:r>
      <w:r w:rsidRPr="00CA4012">
        <w:rPr>
          <w:rFonts w:eastAsiaTheme="minorHAnsi"/>
          <w:szCs w:val="22"/>
        </w:rPr>
        <w:t>must be thoroughly trained in the safe handling of the generator and the proper procedures for installation, removal, transportation, and disposal.</w:t>
      </w:r>
    </w:p>
    <w:p w14:paraId="13773FE9" w14:textId="77777777" w:rsidR="00CC74CF" w:rsidRPr="00CA4012" w:rsidRDefault="00CC74CF" w:rsidP="00CC74CF">
      <w:pPr>
        <w:jc w:val="left"/>
        <w:rPr>
          <w:rFonts w:eastAsiaTheme="minorHAnsi"/>
          <w:szCs w:val="22"/>
        </w:rPr>
      </w:pPr>
    </w:p>
    <w:p w14:paraId="60DB987F" w14:textId="77777777" w:rsidR="006D202C" w:rsidRDefault="001E3047">
      <w:pPr>
        <w:jc w:val="left"/>
        <w:rPr>
          <w:rFonts w:eastAsiaTheme="minorHAnsi"/>
          <w:b/>
          <w:szCs w:val="22"/>
        </w:rPr>
      </w:pPr>
      <w:r w:rsidRPr="006050D5">
        <w:rPr>
          <w:rFonts w:eastAsiaTheme="minorHAnsi"/>
          <w:b/>
          <w:szCs w:val="22"/>
        </w:rPr>
        <w:t xml:space="preserve">Read, understand, and always </w:t>
      </w:r>
      <w:r w:rsidRPr="006050D5">
        <w:rPr>
          <w:rFonts w:eastAsiaTheme="minorHAnsi" w:hint="eastAsia"/>
          <w:b/>
          <w:szCs w:val="22"/>
        </w:rPr>
        <w:t xml:space="preserve">follow </w:t>
      </w:r>
      <w:r w:rsidRPr="00CA4012">
        <w:rPr>
          <w:rFonts w:eastAsiaTheme="minorHAnsi"/>
          <w:szCs w:val="22"/>
        </w:rPr>
        <w:t xml:space="preserve">the operating and maintenance </w:t>
      </w:r>
      <w:r w:rsidRPr="00CA4012">
        <w:rPr>
          <w:rFonts w:eastAsiaTheme="minorHAnsi" w:hint="eastAsia"/>
          <w:szCs w:val="22"/>
        </w:rPr>
        <w:t xml:space="preserve">manuals </w:t>
      </w:r>
      <w:r w:rsidRPr="00CA4012">
        <w:rPr>
          <w:rFonts w:eastAsiaTheme="minorHAnsi"/>
          <w:szCs w:val="22"/>
        </w:rPr>
        <w:t xml:space="preserve">provided with </w:t>
      </w:r>
      <w:r w:rsidRPr="00CA4012">
        <w:rPr>
          <w:rFonts w:eastAsiaTheme="minorHAnsi" w:hint="eastAsia"/>
          <w:szCs w:val="22"/>
        </w:rPr>
        <w:t>each individual piece of equipment</w:t>
      </w:r>
      <w:r w:rsidRPr="006050D5">
        <w:rPr>
          <w:rFonts w:eastAsiaTheme="minorHAnsi"/>
          <w:b/>
          <w:szCs w:val="22"/>
        </w:rPr>
        <w:t>.</w:t>
      </w:r>
    </w:p>
    <w:p w14:paraId="63762B95" w14:textId="77777777" w:rsidR="00CC74CF" w:rsidRPr="00CA4012" w:rsidRDefault="00CC74CF" w:rsidP="00CC74CF">
      <w:pPr>
        <w:jc w:val="left"/>
        <w:rPr>
          <w:rFonts w:eastAsiaTheme="minorHAnsi"/>
          <w:szCs w:val="22"/>
        </w:rPr>
      </w:pPr>
    </w:p>
    <w:p w14:paraId="4772DF1A" w14:textId="77777777" w:rsidR="006D202C" w:rsidRDefault="001E3047">
      <w:pPr>
        <w:jc w:val="left"/>
        <w:rPr>
          <w:rFonts w:eastAsiaTheme="minorHAnsi"/>
          <w:szCs w:val="22"/>
        </w:rPr>
      </w:pPr>
      <w:r w:rsidRPr="00CA4012">
        <w:rPr>
          <w:rFonts w:eastAsiaTheme="minorHAnsi" w:hint="eastAsia"/>
          <w:szCs w:val="22"/>
        </w:rPr>
        <w:t xml:space="preserve">The following </w:t>
      </w:r>
      <w:r w:rsidRPr="00CA4012">
        <w:rPr>
          <w:rFonts w:eastAsiaTheme="minorHAnsi"/>
          <w:szCs w:val="22"/>
        </w:rPr>
        <w:t>safety procedures should always be followed</w:t>
      </w:r>
    </w:p>
    <w:p w14:paraId="1CE5B879" w14:textId="77777777" w:rsidR="00CC74CF" w:rsidRPr="00CA4012" w:rsidRDefault="00CC74CF" w:rsidP="00CC74CF">
      <w:pPr>
        <w:jc w:val="left"/>
        <w:rPr>
          <w:rFonts w:eastAsiaTheme="minorHAnsi"/>
          <w:szCs w:val="22"/>
        </w:rPr>
      </w:pPr>
    </w:p>
    <w:p w14:paraId="33E2AD22" w14:textId="77777777" w:rsidR="006D202C" w:rsidRDefault="001E3047">
      <w:pPr>
        <w:jc w:val="left"/>
        <w:rPr>
          <w:rFonts w:eastAsiaTheme="minorHAnsi"/>
          <w:szCs w:val="22"/>
        </w:rPr>
      </w:pPr>
      <w:r w:rsidRPr="00CA4012">
        <w:rPr>
          <w:rFonts w:eastAsiaTheme="minorHAnsi" w:hint="eastAsia"/>
          <w:szCs w:val="22"/>
        </w:rPr>
        <w:t xml:space="preserve">Upon delivery of the solid aerosol </w:t>
      </w:r>
      <w:r w:rsidR="00BE4DCB">
        <w:rPr>
          <w:rFonts w:eastAsiaTheme="minorHAnsi" w:hint="eastAsia"/>
          <w:szCs w:val="22"/>
        </w:rPr>
        <w:t>generator</w:t>
      </w:r>
      <w:r w:rsidRPr="00CA4012">
        <w:rPr>
          <w:rFonts w:eastAsiaTheme="minorHAnsi"/>
          <w:szCs w:val="22"/>
        </w:rPr>
        <w:t xml:space="preserve">: </w:t>
      </w:r>
    </w:p>
    <w:p w14:paraId="1A18CD84" w14:textId="77777777" w:rsidR="006D202C" w:rsidRDefault="00BE4DCB">
      <w:pPr>
        <w:jc w:val="left"/>
        <w:rPr>
          <w:rFonts w:eastAsiaTheme="minorHAnsi"/>
          <w:szCs w:val="22"/>
        </w:rPr>
      </w:pPr>
      <w:r>
        <w:rPr>
          <w:rFonts w:eastAsiaTheme="minorHAnsi" w:hint="eastAsia"/>
          <w:szCs w:val="22"/>
        </w:rPr>
        <w:t xml:space="preserve">The </w:t>
      </w:r>
      <w:r w:rsidR="001E3047" w:rsidRPr="00CA4012">
        <w:rPr>
          <w:rFonts w:eastAsiaTheme="minorHAnsi" w:hint="eastAsia"/>
          <w:szCs w:val="22"/>
        </w:rPr>
        <w:t xml:space="preserve">solid aerosol generator </w:t>
      </w:r>
      <w:r w:rsidR="001E3047" w:rsidRPr="00CA4012">
        <w:rPr>
          <w:rFonts w:eastAsiaTheme="minorHAnsi"/>
          <w:szCs w:val="22"/>
        </w:rPr>
        <w:t xml:space="preserve">must be shipped upright in the packaging it comes in. </w:t>
      </w:r>
      <w:r>
        <w:rPr>
          <w:rFonts w:eastAsiaTheme="minorHAnsi" w:hint="eastAsia"/>
          <w:szCs w:val="22"/>
        </w:rPr>
        <w:t xml:space="preserve">The </w:t>
      </w:r>
      <w:r w:rsidR="001E3047" w:rsidRPr="00CA4012">
        <w:rPr>
          <w:rFonts w:eastAsiaTheme="minorHAnsi" w:hint="eastAsia"/>
          <w:szCs w:val="22"/>
        </w:rPr>
        <w:t xml:space="preserve">solid aerosol generator </w:t>
      </w:r>
      <w:r w:rsidR="001E3047" w:rsidRPr="00CA4012">
        <w:rPr>
          <w:rFonts w:eastAsiaTheme="minorHAnsi"/>
          <w:szCs w:val="22"/>
        </w:rPr>
        <w:t xml:space="preserve">must be properly secured in place and </w:t>
      </w:r>
      <w:r w:rsidR="001E3047" w:rsidRPr="00CA4012">
        <w:rPr>
          <w:rFonts w:eastAsiaTheme="minorHAnsi" w:hint="eastAsia"/>
          <w:szCs w:val="22"/>
        </w:rPr>
        <w:t xml:space="preserve">care must be taken </w:t>
      </w:r>
      <w:r w:rsidR="001E3047" w:rsidRPr="00CA4012">
        <w:rPr>
          <w:rFonts w:eastAsiaTheme="minorHAnsi"/>
          <w:szCs w:val="22"/>
        </w:rPr>
        <w:t xml:space="preserve">not to </w:t>
      </w:r>
      <w:r w:rsidR="001E3047" w:rsidRPr="00CA4012">
        <w:rPr>
          <w:rFonts w:eastAsiaTheme="minorHAnsi" w:hint="eastAsia"/>
          <w:szCs w:val="22"/>
        </w:rPr>
        <w:t>roll</w:t>
      </w:r>
      <w:r w:rsidR="001E3047" w:rsidRPr="00CA4012">
        <w:rPr>
          <w:rFonts w:eastAsiaTheme="minorHAnsi"/>
          <w:szCs w:val="22"/>
        </w:rPr>
        <w:t xml:space="preserve"> or drop it. </w:t>
      </w:r>
      <w:r w:rsidR="001E3047" w:rsidRPr="006050D5">
        <w:rPr>
          <w:rFonts w:eastAsiaTheme="minorHAnsi"/>
          <w:b/>
          <w:szCs w:val="22"/>
        </w:rPr>
        <w:t>A dropped generator must not be installed.</w:t>
      </w:r>
    </w:p>
    <w:p w14:paraId="44910477" w14:textId="77777777" w:rsidR="00CC74CF" w:rsidRPr="00CA4012" w:rsidRDefault="00CC74CF" w:rsidP="00CC74CF">
      <w:pPr>
        <w:jc w:val="left"/>
        <w:rPr>
          <w:rFonts w:eastAsiaTheme="minorHAnsi"/>
          <w:szCs w:val="22"/>
        </w:rPr>
      </w:pPr>
    </w:p>
    <w:p w14:paraId="0A6515F6" w14:textId="77777777" w:rsidR="006D202C" w:rsidRDefault="001E3047">
      <w:pPr>
        <w:jc w:val="left"/>
        <w:rPr>
          <w:rFonts w:eastAsiaTheme="minorHAnsi"/>
          <w:szCs w:val="22"/>
        </w:rPr>
      </w:pPr>
      <w:r w:rsidRPr="00CA4012">
        <w:rPr>
          <w:rFonts w:eastAsiaTheme="minorHAnsi"/>
          <w:szCs w:val="22"/>
        </w:rPr>
        <w:t xml:space="preserve">Handling </w:t>
      </w:r>
      <w:r w:rsidRPr="00CA4012">
        <w:rPr>
          <w:rFonts w:eastAsiaTheme="minorHAnsi" w:hint="eastAsia"/>
          <w:szCs w:val="22"/>
        </w:rPr>
        <w:t>precautions</w:t>
      </w:r>
      <w:r w:rsidRPr="00CA4012">
        <w:rPr>
          <w:rFonts w:eastAsiaTheme="minorHAnsi"/>
          <w:szCs w:val="22"/>
        </w:rPr>
        <w:t xml:space="preserve">: </w:t>
      </w:r>
    </w:p>
    <w:p w14:paraId="630831D7" w14:textId="77777777" w:rsidR="006D202C" w:rsidRDefault="00CC74CF">
      <w:pPr>
        <w:jc w:val="left"/>
        <w:rPr>
          <w:rFonts w:eastAsiaTheme="minorHAnsi"/>
          <w:szCs w:val="22"/>
        </w:rPr>
      </w:pPr>
      <w:r w:rsidRPr="00CA4012">
        <w:rPr>
          <w:rFonts w:eastAsiaTheme="minorHAnsi"/>
          <w:szCs w:val="22"/>
        </w:rPr>
        <w:t xml:space="preserve">Do not drop </w:t>
      </w:r>
      <w:r w:rsidR="001E3047">
        <w:rPr>
          <w:rFonts w:eastAsiaTheme="minorHAnsi" w:hint="eastAsia"/>
          <w:szCs w:val="22"/>
        </w:rPr>
        <w:t xml:space="preserve">generators </w:t>
      </w:r>
      <w:r w:rsidRPr="00CA4012">
        <w:rPr>
          <w:rFonts w:eastAsiaTheme="minorHAnsi"/>
          <w:szCs w:val="22"/>
        </w:rPr>
        <w:t>or allow them to run roughly against each other or other surfaces. Do not install a dropped generator.</w:t>
      </w:r>
    </w:p>
    <w:p w14:paraId="4C6CFD24" w14:textId="77777777" w:rsidR="00CC74CF" w:rsidRPr="00CA4012" w:rsidRDefault="00CC74CF" w:rsidP="00CC74CF">
      <w:pPr>
        <w:jc w:val="left"/>
        <w:rPr>
          <w:rFonts w:eastAsiaTheme="minorHAnsi"/>
          <w:szCs w:val="22"/>
        </w:rPr>
      </w:pPr>
    </w:p>
    <w:p w14:paraId="0C382779" w14:textId="77777777" w:rsidR="006D202C" w:rsidRDefault="001E3047">
      <w:pPr>
        <w:jc w:val="left"/>
        <w:rPr>
          <w:rFonts w:eastAsiaTheme="minorHAnsi"/>
          <w:szCs w:val="22"/>
        </w:rPr>
      </w:pPr>
      <w:r w:rsidRPr="00CA4012">
        <w:rPr>
          <w:rFonts w:eastAsiaTheme="minorHAnsi" w:hint="eastAsia"/>
          <w:szCs w:val="22"/>
        </w:rPr>
        <w:t>Archive</w:t>
      </w:r>
      <w:r w:rsidRPr="00CA4012">
        <w:rPr>
          <w:rFonts w:eastAsiaTheme="minorHAnsi"/>
          <w:szCs w:val="22"/>
        </w:rPr>
        <w:t xml:space="preserve">: </w:t>
      </w:r>
    </w:p>
    <w:p w14:paraId="614EF4D1" w14:textId="77777777" w:rsidR="006D202C" w:rsidRDefault="001E3047">
      <w:pPr>
        <w:jc w:val="left"/>
        <w:rPr>
          <w:rFonts w:eastAsiaTheme="minorHAnsi"/>
          <w:szCs w:val="22"/>
        </w:rPr>
      </w:pPr>
      <w:r w:rsidRPr="00CA4012">
        <w:rPr>
          <w:rFonts w:eastAsiaTheme="minorHAnsi" w:hint="eastAsia"/>
          <w:szCs w:val="22"/>
        </w:rPr>
        <w:t xml:space="preserve">Storage </w:t>
      </w:r>
      <w:r w:rsidRPr="00CA4012">
        <w:rPr>
          <w:rFonts w:eastAsiaTheme="minorHAnsi"/>
          <w:szCs w:val="22"/>
        </w:rPr>
        <w:t>should be in an upright position where it is not exposed to extreme environmental conditions or at risk of being knocked over.</w:t>
      </w:r>
    </w:p>
    <w:p w14:paraId="2D12E80B" w14:textId="77777777" w:rsidR="00CC74CF" w:rsidRDefault="00CC74CF" w:rsidP="00CC74CF">
      <w:pPr>
        <w:jc w:val="left"/>
        <w:rPr>
          <w:rFonts w:eastAsiaTheme="minorHAnsi"/>
          <w:szCs w:val="22"/>
        </w:rPr>
      </w:pPr>
      <w:r w:rsidRPr="00CA4012">
        <w:rPr>
          <w:rFonts w:eastAsiaTheme="minorHAnsi"/>
          <w:szCs w:val="22"/>
        </w:rPr>
        <w:t xml:space="preserve"> </w:t>
      </w:r>
    </w:p>
    <w:p w14:paraId="495CB9F9" w14:textId="77777777" w:rsidR="006D202C" w:rsidRDefault="001E3047">
      <w:pPr>
        <w:jc w:val="left"/>
        <w:rPr>
          <w:rFonts w:eastAsiaTheme="minorHAnsi"/>
          <w:b/>
          <w:szCs w:val="22"/>
        </w:rPr>
      </w:pPr>
      <w:r w:rsidRPr="000D24C5">
        <w:rPr>
          <w:rFonts w:eastAsiaTheme="minorHAnsi" w:hint="eastAsia"/>
          <w:b/>
          <w:szCs w:val="22"/>
        </w:rPr>
        <w:lastRenderedPageBreak/>
        <w:t xml:space="preserve">Safety </w:t>
      </w:r>
      <w:r w:rsidR="00CF2FF4" w:rsidRPr="000D24C5">
        <w:rPr>
          <w:rFonts w:eastAsiaTheme="minorHAnsi" w:hint="eastAsia"/>
          <w:b/>
          <w:szCs w:val="22"/>
        </w:rPr>
        <w:t xml:space="preserve">Bulletin </w:t>
      </w:r>
      <w:r w:rsidR="00CF2FF4" w:rsidRPr="000D24C5">
        <w:rPr>
          <w:rFonts w:eastAsiaTheme="minorHAnsi"/>
          <w:b/>
          <w:szCs w:val="22"/>
        </w:rPr>
        <w:t>#3</w:t>
      </w:r>
    </w:p>
    <w:p w14:paraId="05576658" w14:textId="77777777" w:rsidR="000D24C5" w:rsidRPr="00CA4012" w:rsidRDefault="000D24C5" w:rsidP="00CC74CF">
      <w:pPr>
        <w:jc w:val="left"/>
        <w:rPr>
          <w:rFonts w:eastAsiaTheme="minorHAnsi"/>
          <w:szCs w:val="22"/>
        </w:rPr>
      </w:pPr>
    </w:p>
    <w:p w14:paraId="04FDEC21" w14:textId="77777777" w:rsidR="006D202C" w:rsidRDefault="00CC74CF">
      <w:pPr>
        <w:jc w:val="left"/>
        <w:rPr>
          <w:rFonts w:eastAsiaTheme="minorHAnsi"/>
          <w:szCs w:val="22"/>
        </w:rPr>
      </w:pPr>
      <w:r w:rsidRPr="00CA4012">
        <w:rPr>
          <w:rFonts w:eastAsiaTheme="minorHAnsi"/>
          <w:szCs w:val="22"/>
        </w:rPr>
        <w:t>Post-fire treatment of solid</w:t>
      </w:r>
      <w:r w:rsidR="001E3047" w:rsidRPr="00CA4012">
        <w:rPr>
          <w:rFonts w:eastAsiaTheme="minorHAnsi" w:hint="eastAsia"/>
          <w:szCs w:val="22"/>
        </w:rPr>
        <w:t xml:space="preserve"> aerosol </w:t>
      </w:r>
      <w:r w:rsidR="00BE4DCB">
        <w:rPr>
          <w:rFonts w:eastAsiaTheme="minorHAnsi" w:hint="eastAsia"/>
          <w:szCs w:val="22"/>
        </w:rPr>
        <w:t>generators</w:t>
      </w:r>
    </w:p>
    <w:p w14:paraId="1C585D45" w14:textId="77777777" w:rsidR="00CC74CF" w:rsidRPr="006050D5" w:rsidRDefault="00CC74CF" w:rsidP="00CC74CF">
      <w:pPr>
        <w:jc w:val="left"/>
        <w:rPr>
          <w:rFonts w:eastAsiaTheme="minorHAnsi"/>
          <w:b/>
          <w:szCs w:val="22"/>
        </w:rPr>
      </w:pPr>
    </w:p>
    <w:p w14:paraId="04FEEB26" w14:textId="77777777" w:rsidR="006D202C" w:rsidRDefault="001E3047">
      <w:pPr>
        <w:jc w:val="left"/>
        <w:rPr>
          <w:rFonts w:eastAsiaTheme="minorHAnsi"/>
          <w:szCs w:val="22"/>
        </w:rPr>
      </w:pPr>
      <w:r w:rsidRPr="00CA4012">
        <w:rPr>
          <w:rFonts w:eastAsiaTheme="minorHAnsi" w:hint="eastAsia"/>
          <w:szCs w:val="22"/>
        </w:rPr>
        <w:t xml:space="preserve">The released </w:t>
      </w:r>
      <w:r w:rsidR="00CC74CF" w:rsidRPr="00CA4012">
        <w:rPr>
          <w:rFonts w:eastAsiaTheme="minorHAnsi"/>
          <w:szCs w:val="22"/>
        </w:rPr>
        <w:t>solid</w:t>
      </w:r>
      <w:r w:rsidRPr="00CA4012">
        <w:rPr>
          <w:rFonts w:eastAsiaTheme="minorHAnsi" w:hint="eastAsia"/>
          <w:szCs w:val="22"/>
        </w:rPr>
        <w:t xml:space="preserve"> aerosol </w:t>
      </w:r>
      <w:r w:rsidR="00BE4DCB">
        <w:rPr>
          <w:rFonts w:eastAsiaTheme="minorHAnsi" w:hint="eastAsia"/>
          <w:szCs w:val="22"/>
        </w:rPr>
        <w:t xml:space="preserve">generator </w:t>
      </w:r>
      <w:r w:rsidRPr="00CA4012">
        <w:rPr>
          <w:rFonts w:eastAsiaTheme="minorHAnsi" w:hint="eastAsia"/>
          <w:szCs w:val="22"/>
        </w:rPr>
        <w:t>is partially recyclable.</w:t>
      </w:r>
    </w:p>
    <w:p w14:paraId="428FC46E" w14:textId="77777777" w:rsidR="00CC74CF" w:rsidRPr="000F319F" w:rsidRDefault="00CC74CF" w:rsidP="00CC74CF">
      <w:pPr>
        <w:jc w:val="left"/>
        <w:rPr>
          <w:rFonts w:eastAsiaTheme="minorHAnsi"/>
          <w:szCs w:val="22"/>
        </w:rPr>
      </w:pPr>
    </w:p>
    <w:p w14:paraId="206F8F92" w14:textId="77777777" w:rsidR="006D202C" w:rsidRDefault="00CC74CF">
      <w:pPr>
        <w:jc w:val="left"/>
        <w:rPr>
          <w:rFonts w:eastAsiaTheme="minorHAnsi"/>
          <w:szCs w:val="22"/>
        </w:rPr>
      </w:pPr>
      <w:r w:rsidRPr="00CA4012">
        <w:rPr>
          <w:rFonts w:eastAsiaTheme="minorHAnsi"/>
          <w:szCs w:val="22"/>
        </w:rPr>
        <w:t xml:space="preserve">You can dispose </w:t>
      </w:r>
      <w:r w:rsidR="001E3047" w:rsidRPr="00CA4012">
        <w:rPr>
          <w:rFonts w:eastAsiaTheme="minorHAnsi" w:hint="eastAsia"/>
          <w:szCs w:val="22"/>
        </w:rPr>
        <w:t xml:space="preserve">of the used </w:t>
      </w:r>
      <w:r w:rsidR="00BE4DCB">
        <w:rPr>
          <w:rFonts w:eastAsiaTheme="minorHAnsi" w:hint="eastAsia"/>
          <w:szCs w:val="22"/>
        </w:rPr>
        <w:t xml:space="preserve">generator </w:t>
      </w:r>
      <w:r w:rsidRPr="00CA4012">
        <w:rPr>
          <w:rFonts w:eastAsiaTheme="minorHAnsi"/>
          <w:szCs w:val="22"/>
        </w:rPr>
        <w:t xml:space="preserve">in any landfill that accepts industrial waste. However, local </w:t>
      </w:r>
      <w:r w:rsidR="001E3047" w:rsidRPr="00CA4012">
        <w:rPr>
          <w:rFonts w:eastAsiaTheme="minorHAnsi"/>
          <w:szCs w:val="22"/>
        </w:rPr>
        <w:t xml:space="preserve">regulations </w:t>
      </w:r>
      <w:r w:rsidR="001E3047" w:rsidRPr="00CA4012">
        <w:rPr>
          <w:rFonts w:eastAsiaTheme="minorHAnsi" w:hint="eastAsia"/>
          <w:szCs w:val="22"/>
        </w:rPr>
        <w:t xml:space="preserve">must be followed. </w:t>
      </w:r>
      <w:r w:rsidRPr="00CA4012">
        <w:rPr>
          <w:rFonts w:eastAsiaTheme="minorHAnsi"/>
          <w:szCs w:val="22"/>
        </w:rPr>
        <w:t>Solid</w:t>
      </w:r>
      <w:r w:rsidR="001E3047" w:rsidRPr="00CA4012">
        <w:rPr>
          <w:rFonts w:eastAsiaTheme="minorHAnsi" w:hint="eastAsia"/>
          <w:szCs w:val="22"/>
        </w:rPr>
        <w:t xml:space="preserve"> aerosol </w:t>
      </w:r>
      <w:r w:rsidR="00BE4DCB">
        <w:rPr>
          <w:rFonts w:eastAsiaTheme="minorHAnsi" w:hint="eastAsia"/>
          <w:szCs w:val="22"/>
        </w:rPr>
        <w:t xml:space="preserve">generator </w:t>
      </w:r>
      <w:r w:rsidRPr="00CA4012">
        <w:rPr>
          <w:rFonts w:eastAsiaTheme="minorHAnsi"/>
          <w:szCs w:val="22"/>
        </w:rPr>
        <w:t>emissions include the following materials</w:t>
      </w:r>
    </w:p>
    <w:p w14:paraId="72E3A52F" w14:textId="77777777" w:rsidR="00CC74CF" w:rsidRPr="00CA4012" w:rsidRDefault="00CC74CF" w:rsidP="00CC74CF">
      <w:pPr>
        <w:jc w:val="left"/>
        <w:rPr>
          <w:rFonts w:eastAsiaTheme="minorHAnsi"/>
          <w:szCs w:val="22"/>
        </w:rPr>
      </w:pPr>
    </w:p>
    <w:p w14:paraId="2244F16A" w14:textId="77777777" w:rsidR="006D202C" w:rsidRDefault="005B1B5D">
      <w:pPr>
        <w:pStyle w:val="a3"/>
        <w:numPr>
          <w:ilvl w:val="0"/>
          <w:numId w:val="22"/>
        </w:numPr>
        <w:ind w:leftChars="0"/>
        <w:jc w:val="left"/>
        <w:rPr>
          <w:rFonts w:eastAsiaTheme="minorHAnsi"/>
          <w:szCs w:val="22"/>
        </w:rPr>
      </w:pPr>
      <w:r w:rsidRPr="00CA4012">
        <w:rPr>
          <w:rFonts w:eastAsiaTheme="minorHAnsi" w:hint="eastAsia"/>
          <w:szCs w:val="22"/>
        </w:rPr>
        <w:t>Exterior/Interior Steel Construction</w:t>
      </w:r>
    </w:p>
    <w:p w14:paraId="49EE345E" w14:textId="77777777" w:rsidR="006D202C" w:rsidRDefault="001E3047">
      <w:pPr>
        <w:pStyle w:val="a3"/>
        <w:numPr>
          <w:ilvl w:val="0"/>
          <w:numId w:val="22"/>
        </w:numPr>
        <w:ind w:leftChars="0"/>
        <w:jc w:val="left"/>
        <w:rPr>
          <w:rFonts w:eastAsiaTheme="minorHAnsi"/>
          <w:szCs w:val="22"/>
        </w:rPr>
      </w:pPr>
      <w:r w:rsidRPr="00CA4012">
        <w:rPr>
          <w:rFonts w:eastAsiaTheme="minorHAnsi" w:hint="eastAsia"/>
          <w:szCs w:val="22"/>
        </w:rPr>
        <w:t>Fiberglass</w:t>
      </w:r>
    </w:p>
    <w:p w14:paraId="525BD137" w14:textId="77777777" w:rsidR="006D202C" w:rsidRDefault="001E3047">
      <w:pPr>
        <w:pStyle w:val="a3"/>
        <w:numPr>
          <w:ilvl w:val="0"/>
          <w:numId w:val="22"/>
        </w:numPr>
        <w:ind w:leftChars="0"/>
        <w:jc w:val="left"/>
        <w:rPr>
          <w:rFonts w:eastAsiaTheme="minorHAnsi"/>
          <w:szCs w:val="22"/>
        </w:rPr>
      </w:pPr>
      <w:r w:rsidRPr="00CA4012">
        <w:rPr>
          <w:rFonts w:eastAsiaTheme="minorHAnsi" w:hint="eastAsia"/>
          <w:szCs w:val="22"/>
        </w:rPr>
        <w:t>Phenolic resins</w:t>
      </w:r>
    </w:p>
    <w:p w14:paraId="2776075E" w14:textId="77777777" w:rsidR="006D202C" w:rsidRDefault="001E3047">
      <w:pPr>
        <w:pStyle w:val="a3"/>
        <w:numPr>
          <w:ilvl w:val="0"/>
          <w:numId w:val="22"/>
        </w:numPr>
        <w:ind w:leftChars="0"/>
        <w:jc w:val="left"/>
        <w:rPr>
          <w:rFonts w:eastAsiaTheme="minorHAnsi"/>
          <w:szCs w:val="22"/>
        </w:rPr>
      </w:pPr>
      <w:r w:rsidRPr="00CA4012">
        <w:rPr>
          <w:rFonts w:eastAsiaTheme="minorHAnsi" w:hint="eastAsia"/>
          <w:szCs w:val="22"/>
        </w:rPr>
        <w:t>Ignition wires</w:t>
      </w:r>
    </w:p>
    <w:p w14:paraId="76057990" w14:textId="77777777" w:rsidR="006D202C" w:rsidRDefault="001E3047">
      <w:pPr>
        <w:pStyle w:val="a3"/>
        <w:numPr>
          <w:ilvl w:val="0"/>
          <w:numId w:val="22"/>
        </w:numPr>
        <w:ind w:leftChars="0"/>
        <w:jc w:val="left"/>
        <w:rPr>
          <w:rFonts w:eastAsiaTheme="minorHAnsi"/>
          <w:szCs w:val="22"/>
        </w:rPr>
      </w:pPr>
      <w:r w:rsidRPr="00CA4012">
        <w:rPr>
          <w:rFonts w:eastAsiaTheme="minorHAnsi" w:hint="eastAsia"/>
          <w:szCs w:val="22"/>
        </w:rPr>
        <w:t xml:space="preserve">Trace </w:t>
      </w:r>
      <w:r w:rsidR="00CC74CF" w:rsidRPr="00CA4012">
        <w:rPr>
          <w:rFonts w:eastAsiaTheme="minorHAnsi"/>
          <w:szCs w:val="22"/>
        </w:rPr>
        <w:t xml:space="preserve">chemicals </w:t>
      </w:r>
    </w:p>
    <w:p w14:paraId="4B15700A" w14:textId="77777777" w:rsidR="00CC74CF" w:rsidRPr="00CA4012" w:rsidRDefault="00CC74CF" w:rsidP="00CC74CF">
      <w:pPr>
        <w:jc w:val="left"/>
        <w:rPr>
          <w:rFonts w:eastAsiaTheme="minorHAnsi"/>
          <w:szCs w:val="22"/>
        </w:rPr>
      </w:pPr>
    </w:p>
    <w:p w14:paraId="10780AAD" w14:textId="77777777" w:rsidR="006D202C" w:rsidRDefault="001E3047">
      <w:pPr>
        <w:jc w:val="left"/>
        <w:rPr>
          <w:rFonts w:eastAsiaTheme="minorHAnsi"/>
          <w:szCs w:val="22"/>
        </w:rPr>
      </w:pPr>
      <w:r w:rsidRPr="00CA4012">
        <w:rPr>
          <w:rFonts w:eastAsiaTheme="minorHAnsi"/>
          <w:szCs w:val="22"/>
        </w:rPr>
        <w:t xml:space="preserve">If you have any questions regarding </w:t>
      </w:r>
      <w:r w:rsidRPr="00CA4012">
        <w:rPr>
          <w:rFonts w:eastAsiaTheme="minorHAnsi" w:hint="eastAsia"/>
          <w:szCs w:val="22"/>
        </w:rPr>
        <w:t>the above</w:t>
      </w:r>
      <w:r w:rsidRPr="00CA4012">
        <w:rPr>
          <w:rFonts w:eastAsiaTheme="minorHAnsi"/>
          <w:szCs w:val="22"/>
        </w:rPr>
        <w:t>, please contact the U</w:t>
      </w:r>
      <w:r w:rsidR="005B1B5D" w:rsidRPr="00CA4012">
        <w:rPr>
          <w:rFonts w:eastAsiaTheme="minorHAnsi" w:hint="eastAsia"/>
          <w:szCs w:val="22"/>
        </w:rPr>
        <w:t xml:space="preserve">.S. </w:t>
      </w:r>
      <w:r w:rsidRPr="00CA4012">
        <w:rPr>
          <w:rFonts w:eastAsiaTheme="minorHAnsi"/>
          <w:szCs w:val="22"/>
        </w:rPr>
        <w:t>Department</w:t>
      </w:r>
      <w:r w:rsidR="005B1B5D" w:rsidRPr="00CA4012">
        <w:rPr>
          <w:rFonts w:eastAsiaTheme="minorHAnsi" w:hint="eastAsia"/>
          <w:szCs w:val="22"/>
        </w:rPr>
        <w:t xml:space="preserve"> of State.</w:t>
      </w:r>
    </w:p>
    <w:p w14:paraId="683E368F" w14:textId="77777777" w:rsidR="00CC74CF" w:rsidRPr="00CA4012" w:rsidRDefault="00CC74CF" w:rsidP="00CC74CF">
      <w:pPr>
        <w:jc w:val="left"/>
        <w:rPr>
          <w:rFonts w:eastAsiaTheme="minorHAnsi"/>
          <w:szCs w:val="22"/>
        </w:rPr>
      </w:pPr>
    </w:p>
    <w:p w14:paraId="35BFF021" w14:textId="77777777" w:rsidR="006050D5" w:rsidRDefault="006050D5" w:rsidP="00CC74CF">
      <w:pPr>
        <w:jc w:val="left"/>
        <w:rPr>
          <w:rFonts w:eastAsiaTheme="minorHAnsi" w:cs="Helvetica"/>
          <w:b/>
          <w:color w:val="000000"/>
          <w:szCs w:val="22"/>
          <w:shd w:val="clear" w:color="auto" w:fill="FDFDFD"/>
        </w:rPr>
      </w:pPr>
    </w:p>
    <w:p w14:paraId="1F6BF636" w14:textId="77777777" w:rsidR="006050D5" w:rsidRDefault="006050D5" w:rsidP="00CC74CF">
      <w:pPr>
        <w:jc w:val="left"/>
        <w:rPr>
          <w:rFonts w:eastAsiaTheme="minorHAnsi" w:cs="Helvetica"/>
          <w:b/>
          <w:color w:val="000000"/>
          <w:szCs w:val="22"/>
          <w:shd w:val="clear" w:color="auto" w:fill="FDFDFD"/>
        </w:rPr>
      </w:pPr>
    </w:p>
    <w:p w14:paraId="0BD12F64" w14:textId="77777777" w:rsidR="006050D5" w:rsidRDefault="006050D5" w:rsidP="00CC74CF">
      <w:pPr>
        <w:jc w:val="left"/>
        <w:rPr>
          <w:rFonts w:eastAsiaTheme="minorHAnsi" w:cs="Helvetica"/>
          <w:b/>
          <w:color w:val="000000"/>
          <w:szCs w:val="22"/>
          <w:shd w:val="clear" w:color="auto" w:fill="FDFDFD"/>
        </w:rPr>
      </w:pPr>
    </w:p>
    <w:p w14:paraId="7313C486" w14:textId="77777777" w:rsidR="006050D5" w:rsidRDefault="006050D5" w:rsidP="00CC74CF">
      <w:pPr>
        <w:jc w:val="left"/>
        <w:rPr>
          <w:rFonts w:eastAsiaTheme="minorHAnsi" w:cs="Helvetica"/>
          <w:b/>
          <w:color w:val="000000"/>
          <w:szCs w:val="22"/>
          <w:shd w:val="clear" w:color="auto" w:fill="FDFDFD"/>
        </w:rPr>
      </w:pPr>
    </w:p>
    <w:p w14:paraId="58674788" w14:textId="77777777" w:rsidR="006050D5" w:rsidRDefault="006050D5" w:rsidP="00CC74CF">
      <w:pPr>
        <w:jc w:val="left"/>
        <w:rPr>
          <w:rFonts w:eastAsiaTheme="minorHAnsi" w:cs="Helvetica"/>
          <w:b/>
          <w:color w:val="000000"/>
          <w:szCs w:val="22"/>
          <w:shd w:val="clear" w:color="auto" w:fill="FDFDFD"/>
        </w:rPr>
      </w:pPr>
    </w:p>
    <w:p w14:paraId="0D301A2E" w14:textId="77777777" w:rsidR="006050D5" w:rsidRDefault="006050D5" w:rsidP="00CC74CF">
      <w:pPr>
        <w:jc w:val="left"/>
        <w:rPr>
          <w:rFonts w:eastAsiaTheme="minorHAnsi" w:cs="Helvetica"/>
          <w:b/>
          <w:color w:val="000000"/>
          <w:szCs w:val="22"/>
          <w:shd w:val="clear" w:color="auto" w:fill="FDFDFD"/>
        </w:rPr>
      </w:pPr>
    </w:p>
    <w:p w14:paraId="09690E29" w14:textId="77777777" w:rsidR="000F319F" w:rsidRDefault="000F319F" w:rsidP="00CC74CF">
      <w:pPr>
        <w:jc w:val="left"/>
        <w:rPr>
          <w:rFonts w:eastAsiaTheme="minorHAnsi" w:cs="Helvetica"/>
          <w:b/>
          <w:color w:val="000000"/>
          <w:szCs w:val="22"/>
          <w:shd w:val="clear" w:color="auto" w:fill="FDFDFD"/>
        </w:rPr>
      </w:pPr>
    </w:p>
    <w:p w14:paraId="1E50FE42" w14:textId="77777777" w:rsidR="00A87A3F" w:rsidRDefault="00A87A3F">
      <w:pPr>
        <w:jc w:val="left"/>
        <w:rPr>
          <w:rFonts w:eastAsiaTheme="minorHAnsi" w:cs="Helvetica"/>
          <w:b/>
          <w:color w:val="000000"/>
          <w:szCs w:val="22"/>
          <w:shd w:val="clear" w:color="auto" w:fill="FDFDFD"/>
        </w:rPr>
      </w:pPr>
    </w:p>
    <w:p w14:paraId="2436E8C5" w14:textId="77777777" w:rsidR="006D202C" w:rsidRDefault="001E3047">
      <w:pPr>
        <w:jc w:val="left"/>
        <w:rPr>
          <w:rFonts w:eastAsiaTheme="minorHAnsi" w:cs="Helvetica"/>
          <w:b/>
          <w:color w:val="000000"/>
          <w:szCs w:val="22"/>
        </w:rPr>
      </w:pPr>
      <w:r w:rsidRPr="000D24C5">
        <w:rPr>
          <w:rFonts w:eastAsiaTheme="minorHAnsi" w:cs="Helvetica"/>
          <w:b/>
          <w:color w:val="000000"/>
          <w:szCs w:val="22"/>
          <w:shd w:val="clear" w:color="auto" w:fill="FDFDFD"/>
        </w:rPr>
        <w:lastRenderedPageBreak/>
        <w:t xml:space="preserve">General </w:t>
      </w:r>
      <w:r w:rsidRPr="000D24C5">
        <w:rPr>
          <w:rFonts w:eastAsiaTheme="minorHAnsi" w:cs="Helvetica" w:hint="eastAsia"/>
          <w:b/>
          <w:color w:val="000000"/>
          <w:szCs w:val="22"/>
          <w:shd w:val="clear" w:color="auto" w:fill="FDFDFD"/>
        </w:rPr>
        <w:t xml:space="preserve">post </w:t>
      </w:r>
      <w:r w:rsidRPr="000D24C5">
        <w:rPr>
          <w:rFonts w:eastAsiaTheme="minorHAnsi" w:cs="Helvetica"/>
          <w:b/>
          <w:color w:val="000000"/>
          <w:szCs w:val="22"/>
          <w:shd w:val="clear" w:color="auto" w:fill="FDFDFD"/>
        </w:rPr>
        <w:t>#4:</w:t>
      </w:r>
    </w:p>
    <w:p w14:paraId="698C8948" w14:textId="77777777" w:rsidR="006D202C" w:rsidRDefault="001E3047">
      <w:pPr>
        <w:jc w:val="left"/>
        <w:rPr>
          <w:rFonts w:eastAsiaTheme="minorHAnsi" w:cs="Helvetica"/>
          <w:color w:val="000000"/>
          <w:szCs w:val="22"/>
          <w:shd w:val="clear" w:color="auto" w:fill="FDFDFD"/>
        </w:rPr>
      </w:pPr>
      <w:r w:rsidRPr="00CA4012">
        <w:rPr>
          <w:rFonts w:eastAsiaTheme="minorHAnsi" w:cs="Helvetica"/>
          <w:color w:val="000000"/>
          <w:szCs w:val="22"/>
        </w:rPr>
        <w:br/>
      </w:r>
      <w:r w:rsidRPr="00CA4012">
        <w:rPr>
          <w:rFonts w:eastAsiaTheme="minorHAnsi" w:cs="Helvetica"/>
          <w:color w:val="000000"/>
          <w:szCs w:val="22"/>
          <w:shd w:val="clear" w:color="auto" w:fill="FDFDFD"/>
        </w:rPr>
        <w:t>Equipment exposure issues with FIREWALL solid</w:t>
      </w:r>
      <w:r w:rsidRPr="00CA4012">
        <w:rPr>
          <w:rFonts w:eastAsiaTheme="minorHAnsi" w:cs="Helvetica" w:hint="eastAsia"/>
          <w:color w:val="000000"/>
          <w:szCs w:val="22"/>
          <w:shd w:val="clear" w:color="auto" w:fill="FDFDFD"/>
        </w:rPr>
        <w:t xml:space="preserve"> aerosol </w:t>
      </w:r>
      <w:r w:rsidR="00BE4DCB">
        <w:rPr>
          <w:rFonts w:eastAsiaTheme="minorHAnsi" w:cs="Helvetica" w:hint="eastAsia"/>
          <w:color w:val="000000"/>
          <w:szCs w:val="22"/>
          <w:shd w:val="clear" w:color="auto" w:fill="FDFDFD"/>
        </w:rPr>
        <w:t>generators</w:t>
      </w:r>
      <w:r w:rsidRPr="00CA4012">
        <w:rPr>
          <w:rFonts w:eastAsiaTheme="minorHAnsi" w:cs="Helvetica"/>
          <w:color w:val="000000"/>
          <w:szCs w:val="22"/>
        </w:rPr>
        <w:br/>
      </w:r>
      <w:r w:rsidRPr="00CA4012">
        <w:rPr>
          <w:rFonts w:eastAsiaTheme="minorHAnsi" w:cs="Helvetica"/>
          <w:color w:val="000000"/>
          <w:szCs w:val="22"/>
          <w:shd w:val="clear" w:color="auto" w:fill="FDFDFD"/>
        </w:rPr>
        <w:t xml:space="preserve">FIREWALL </w:t>
      </w:r>
      <w:r w:rsidRPr="00CA4012">
        <w:rPr>
          <w:rFonts w:eastAsiaTheme="minorHAnsi" w:cs="Helvetica" w:hint="eastAsia"/>
          <w:color w:val="000000"/>
          <w:szCs w:val="22"/>
          <w:shd w:val="clear" w:color="auto" w:fill="FDFDFD"/>
        </w:rPr>
        <w:t>solid aerosol fire extinguishing agents have been tested on</w:t>
      </w:r>
      <w:r w:rsidRPr="00CA4012">
        <w:rPr>
          <w:rFonts w:eastAsiaTheme="minorHAnsi" w:cs="Helvetica"/>
          <w:color w:val="000000"/>
          <w:szCs w:val="22"/>
          <w:shd w:val="clear" w:color="auto" w:fill="FDFDFD"/>
        </w:rPr>
        <w:t xml:space="preserve"> a wide range of materials, including electronics, structural, and aviation composites and materials commonly used in circuit boards. In all cases, FIREWALL </w:t>
      </w:r>
      <w:r w:rsidRPr="00CA4012">
        <w:rPr>
          <w:rFonts w:eastAsiaTheme="minorHAnsi" w:cs="Helvetica" w:hint="eastAsia"/>
          <w:color w:val="000000"/>
          <w:szCs w:val="22"/>
          <w:shd w:val="clear" w:color="auto" w:fill="FDFDFD"/>
        </w:rPr>
        <w:t xml:space="preserve">solid aerosol fire extinguishing </w:t>
      </w:r>
      <w:r w:rsidRPr="00CA4012">
        <w:rPr>
          <w:rFonts w:eastAsiaTheme="minorHAnsi" w:cs="Helvetica"/>
          <w:color w:val="000000"/>
          <w:szCs w:val="22"/>
          <w:shd w:val="clear" w:color="auto" w:fill="FDFDFD"/>
        </w:rPr>
        <w:t>agents have been shown to have no detrimental effect on the ability of the equipment to operate.</w:t>
      </w:r>
    </w:p>
    <w:p w14:paraId="4F7B8671" w14:textId="77777777" w:rsidR="006D202C" w:rsidRDefault="001E3047">
      <w:pPr>
        <w:jc w:val="left"/>
        <w:rPr>
          <w:rFonts w:eastAsiaTheme="minorHAnsi" w:cs="Helvetica"/>
          <w:color w:val="000000"/>
          <w:szCs w:val="22"/>
          <w:shd w:val="clear" w:color="auto" w:fill="FDFDFD"/>
        </w:rPr>
      </w:pPr>
      <w:r w:rsidRPr="006050D5">
        <w:rPr>
          <w:rFonts w:eastAsiaTheme="minorHAnsi" w:cs="Helvetica" w:hint="eastAsia"/>
          <w:b/>
          <w:color w:val="000000"/>
          <w:szCs w:val="22"/>
        </w:rPr>
        <w:t>Extinguishing mechanisms</w:t>
      </w:r>
      <w:r w:rsidR="005B1B5D" w:rsidRPr="00CA4012">
        <w:rPr>
          <w:rFonts w:eastAsiaTheme="minorHAnsi" w:cs="Helvetica"/>
          <w:color w:val="000000"/>
          <w:szCs w:val="22"/>
        </w:rPr>
        <w:br/>
      </w:r>
      <w:r w:rsidR="005B1B5D" w:rsidRPr="00CA4012">
        <w:rPr>
          <w:rFonts w:eastAsiaTheme="minorHAnsi" w:cs="Helvetica"/>
          <w:color w:val="000000"/>
          <w:szCs w:val="22"/>
          <w:shd w:val="clear" w:color="auto" w:fill="FDFDFD"/>
        </w:rPr>
        <w:t xml:space="preserve">"Fire </w:t>
      </w:r>
      <w:r w:rsidR="005B1B5D" w:rsidRPr="00CA4012">
        <w:rPr>
          <w:rFonts w:eastAsiaTheme="minorHAnsi" w:cs="Helvetica" w:hint="eastAsia"/>
          <w:color w:val="000000"/>
          <w:szCs w:val="22"/>
          <w:shd w:val="clear" w:color="auto" w:fill="FDFDFD"/>
        </w:rPr>
        <w:t>spreading</w:t>
      </w:r>
      <w:r w:rsidR="005B1B5D" w:rsidRPr="00CA4012">
        <w:rPr>
          <w:rFonts w:eastAsiaTheme="minorHAnsi" w:cs="Helvetica"/>
          <w:color w:val="000000"/>
          <w:szCs w:val="22"/>
          <w:shd w:val="clear" w:color="auto" w:fill="FDFDFD"/>
        </w:rPr>
        <w:t xml:space="preserve">" radicals (OH, H, O) are an essential element in </w:t>
      </w:r>
      <w:r w:rsidR="005B1B5D" w:rsidRPr="00CA4012">
        <w:rPr>
          <w:rFonts w:eastAsiaTheme="minorHAnsi" w:cs="Helvetica" w:hint="eastAsia"/>
          <w:color w:val="000000"/>
          <w:szCs w:val="22"/>
          <w:shd w:val="clear" w:color="auto" w:fill="FDFDFD"/>
        </w:rPr>
        <w:t xml:space="preserve">the spread of </w:t>
      </w:r>
      <w:r w:rsidR="005B1B5D" w:rsidRPr="00CA4012">
        <w:rPr>
          <w:rFonts w:eastAsiaTheme="minorHAnsi" w:cs="Helvetica"/>
          <w:color w:val="000000"/>
          <w:szCs w:val="22"/>
          <w:shd w:val="clear" w:color="auto" w:fill="FDFDFD"/>
        </w:rPr>
        <w:t xml:space="preserve">fire. FIREWALL </w:t>
      </w:r>
      <w:r w:rsidR="005B1B5D" w:rsidRPr="00CA4012">
        <w:rPr>
          <w:rFonts w:eastAsiaTheme="minorHAnsi" w:cs="Helvetica" w:hint="eastAsia"/>
          <w:color w:val="000000"/>
          <w:szCs w:val="22"/>
          <w:shd w:val="clear" w:color="auto" w:fill="FDFDFD"/>
        </w:rPr>
        <w:t xml:space="preserve">solid aerosol </w:t>
      </w:r>
      <w:r w:rsidR="005B1B5D" w:rsidRPr="00CA4012">
        <w:rPr>
          <w:rFonts w:eastAsiaTheme="minorHAnsi" w:cs="Helvetica"/>
          <w:color w:val="000000"/>
          <w:szCs w:val="22"/>
          <w:shd w:val="clear" w:color="auto" w:fill="FDFDFD"/>
        </w:rPr>
        <w:t xml:space="preserve">generators suppress fires primarily by chemical </w:t>
      </w:r>
      <w:r w:rsidR="005B1B5D" w:rsidRPr="00CA4012">
        <w:rPr>
          <w:rFonts w:eastAsiaTheme="minorHAnsi" w:cs="Helvetica" w:hint="eastAsia"/>
          <w:color w:val="000000"/>
          <w:szCs w:val="22"/>
          <w:shd w:val="clear" w:color="auto" w:fill="FDFDFD"/>
        </w:rPr>
        <w:t xml:space="preserve">interference </w:t>
      </w:r>
      <w:r w:rsidR="005B1B5D" w:rsidRPr="00CA4012">
        <w:rPr>
          <w:rFonts w:eastAsiaTheme="minorHAnsi" w:cs="Helvetica"/>
          <w:color w:val="000000"/>
          <w:szCs w:val="22"/>
          <w:shd w:val="clear" w:color="auto" w:fill="FDFDFD"/>
        </w:rPr>
        <w:t>with these active radicals within the fire zone, blocking the ongoing fire reaction.</w:t>
      </w:r>
    </w:p>
    <w:p w14:paraId="50E17D7C" w14:textId="77777777" w:rsidR="006D202C" w:rsidRDefault="001E3047">
      <w:pPr>
        <w:jc w:val="left"/>
        <w:rPr>
          <w:rFonts w:eastAsiaTheme="minorHAnsi" w:cs="Helvetica"/>
          <w:color w:val="000000"/>
          <w:szCs w:val="22"/>
        </w:rPr>
      </w:pPr>
      <w:r w:rsidRPr="00CA4012">
        <w:rPr>
          <w:rFonts w:eastAsiaTheme="minorHAnsi" w:cs="Helvetica"/>
          <w:color w:val="000000"/>
          <w:szCs w:val="22"/>
          <w:shd w:val="clear" w:color="auto" w:fill="FDFDFD"/>
        </w:rPr>
        <w:t>Potassium radical (K) is the main active ingredient in FIREWAL solid</w:t>
      </w:r>
      <w:r w:rsidRPr="00CA4012">
        <w:rPr>
          <w:rFonts w:eastAsiaTheme="minorHAnsi" w:cs="Helvetica" w:hint="eastAsia"/>
          <w:color w:val="000000"/>
          <w:szCs w:val="22"/>
          <w:shd w:val="clear" w:color="auto" w:fill="FDFDFD"/>
        </w:rPr>
        <w:t xml:space="preserve"> aerosol fire extinguishing </w:t>
      </w:r>
      <w:r w:rsidRPr="00CA4012">
        <w:rPr>
          <w:rFonts w:eastAsiaTheme="minorHAnsi" w:cs="Helvetica"/>
          <w:color w:val="000000"/>
          <w:szCs w:val="22"/>
          <w:shd w:val="clear" w:color="auto" w:fill="FDFDFD"/>
        </w:rPr>
        <w:t xml:space="preserve">agents. </w:t>
      </w:r>
      <w:r w:rsidRPr="00CA4012">
        <w:rPr>
          <w:rFonts w:eastAsiaTheme="minorHAnsi" w:cs="Helvetica" w:hint="eastAsia"/>
          <w:color w:val="000000"/>
          <w:szCs w:val="22"/>
          <w:shd w:val="clear" w:color="auto" w:fill="FDFDFD"/>
        </w:rPr>
        <w:t>It</w:t>
      </w:r>
      <w:r w:rsidRPr="00CA4012">
        <w:rPr>
          <w:rFonts w:eastAsiaTheme="minorHAnsi" w:cs="Helvetica"/>
          <w:color w:val="000000"/>
          <w:szCs w:val="22"/>
          <w:shd w:val="clear" w:color="auto" w:fill="FDFDFD"/>
        </w:rPr>
        <w:t xml:space="preserve"> is very active and reacts with these </w:t>
      </w:r>
      <w:r w:rsidRPr="00CA4012">
        <w:rPr>
          <w:rFonts w:eastAsiaTheme="minorHAnsi" w:cs="Helvetica" w:hint="eastAsia"/>
          <w:color w:val="000000"/>
          <w:szCs w:val="22"/>
          <w:shd w:val="clear" w:color="auto" w:fill="FDFDFD"/>
        </w:rPr>
        <w:t>"</w:t>
      </w:r>
      <w:r w:rsidRPr="00CA4012">
        <w:rPr>
          <w:rFonts w:eastAsiaTheme="minorHAnsi" w:cs="Helvetica"/>
          <w:color w:val="000000"/>
          <w:szCs w:val="22"/>
          <w:shd w:val="clear" w:color="auto" w:fill="FDFDFD"/>
        </w:rPr>
        <w:t>diffusing radicals</w:t>
      </w:r>
      <w:r w:rsidRPr="00CA4012">
        <w:rPr>
          <w:rFonts w:eastAsiaTheme="minorHAnsi" w:cs="Helvetica" w:hint="eastAsia"/>
          <w:color w:val="000000"/>
          <w:szCs w:val="22"/>
          <w:shd w:val="clear" w:color="auto" w:fill="FDFDFD"/>
        </w:rPr>
        <w:t xml:space="preserve">" </w:t>
      </w:r>
      <w:r w:rsidRPr="00CA4012">
        <w:rPr>
          <w:rFonts w:eastAsiaTheme="minorHAnsi" w:cs="Helvetica"/>
          <w:color w:val="000000"/>
          <w:szCs w:val="22"/>
          <w:shd w:val="clear" w:color="auto" w:fill="FDFDFD"/>
        </w:rPr>
        <w:t>just like the bromine radical in halon. The chemical reaction can be represented as follows, for example</w:t>
      </w:r>
    </w:p>
    <w:p w14:paraId="7597CF1E" w14:textId="77777777" w:rsidR="006D202C" w:rsidRDefault="001E3047">
      <w:pPr>
        <w:jc w:val="left"/>
        <w:rPr>
          <w:rFonts w:eastAsiaTheme="minorHAnsi" w:cs="Helvetica"/>
          <w:color w:val="000000"/>
          <w:szCs w:val="22"/>
        </w:rPr>
      </w:pPr>
      <w:r w:rsidRPr="00CA4012">
        <w:rPr>
          <w:rFonts w:eastAsiaTheme="minorHAnsi" w:cs="Helvetica"/>
          <w:color w:val="000000"/>
          <w:szCs w:val="22"/>
          <w:shd w:val="clear" w:color="auto" w:fill="FDFDFD"/>
        </w:rPr>
        <w:t>K + OH = KOH</w:t>
      </w:r>
      <w:r w:rsidRPr="00CA4012">
        <w:rPr>
          <w:rFonts w:eastAsiaTheme="minorHAnsi" w:cs="Helvetica"/>
          <w:color w:val="000000"/>
          <w:szCs w:val="22"/>
        </w:rPr>
        <w:br/>
      </w:r>
      <w:proofErr w:type="spellStart"/>
      <w:r w:rsidRPr="00CA4012">
        <w:rPr>
          <w:rFonts w:eastAsiaTheme="minorHAnsi" w:cs="Helvetica"/>
          <w:color w:val="000000"/>
          <w:szCs w:val="22"/>
          <w:shd w:val="clear" w:color="auto" w:fill="FDFDFD"/>
        </w:rPr>
        <w:t>koh</w:t>
      </w:r>
      <w:proofErr w:type="spellEnd"/>
      <w:r w:rsidRPr="00CA4012">
        <w:rPr>
          <w:rFonts w:eastAsiaTheme="minorHAnsi" w:cs="Helvetica"/>
          <w:color w:val="000000"/>
          <w:szCs w:val="22"/>
          <w:shd w:val="clear" w:color="auto" w:fill="FDFDFD"/>
        </w:rPr>
        <w:t xml:space="preserve"> + h = k + h2o</w:t>
      </w:r>
      <w:r w:rsidRPr="00CA4012">
        <w:rPr>
          <w:rFonts w:eastAsiaTheme="minorHAnsi" w:cs="Helvetica"/>
          <w:color w:val="000000"/>
          <w:szCs w:val="22"/>
        </w:rPr>
        <w:br/>
      </w:r>
      <w:r w:rsidRPr="00CA4012">
        <w:rPr>
          <w:rFonts w:eastAsiaTheme="minorHAnsi" w:cs="Helvetica"/>
          <w:color w:val="000000"/>
          <w:szCs w:val="22"/>
          <w:shd w:val="clear" w:color="auto" w:fill="FDFDFD"/>
        </w:rPr>
        <w:t>K + OH, etc</w:t>
      </w:r>
      <w:r w:rsidR="00C67068">
        <w:rPr>
          <w:rFonts w:eastAsiaTheme="minorHAnsi" w:cs="Helvetica"/>
          <w:color w:val="000000"/>
          <w:szCs w:val="22"/>
          <w:shd w:val="clear" w:color="auto" w:fill="FDFDFD"/>
        </w:rPr>
        <w:t>.</w:t>
      </w:r>
    </w:p>
    <w:p w14:paraId="5BF1A044" w14:textId="77777777" w:rsidR="006D202C" w:rsidRDefault="001E3047">
      <w:pPr>
        <w:jc w:val="left"/>
        <w:rPr>
          <w:rFonts w:eastAsiaTheme="minorHAnsi" w:cs="Helvetica"/>
          <w:color w:val="000000"/>
          <w:szCs w:val="22"/>
        </w:rPr>
      </w:pPr>
      <w:r w:rsidRPr="00CA4012">
        <w:rPr>
          <w:rFonts w:eastAsiaTheme="minorHAnsi" w:cs="Helvetica"/>
          <w:color w:val="000000"/>
          <w:szCs w:val="22"/>
          <w:shd w:val="clear" w:color="auto" w:fill="FDFDFD"/>
        </w:rPr>
        <w:t xml:space="preserve">Flame propagation radicals also recombine on the surface area of ultrafine aerosol particulates, further impeding flame </w:t>
      </w:r>
      <w:r w:rsidRPr="00CA4012">
        <w:rPr>
          <w:rFonts w:eastAsiaTheme="minorHAnsi" w:cs="Helvetica" w:hint="eastAsia"/>
          <w:color w:val="000000"/>
          <w:szCs w:val="22"/>
          <w:shd w:val="clear" w:color="auto" w:fill="FDFDFD"/>
        </w:rPr>
        <w:t>spread</w:t>
      </w:r>
      <w:r w:rsidRPr="00CA4012">
        <w:rPr>
          <w:rFonts w:eastAsiaTheme="minorHAnsi" w:cs="Helvetica"/>
          <w:color w:val="000000"/>
          <w:szCs w:val="22"/>
          <w:shd w:val="clear" w:color="auto" w:fill="FDFDFD"/>
        </w:rPr>
        <w:t>:</w:t>
      </w:r>
    </w:p>
    <w:p w14:paraId="5F9E3FF8" w14:textId="77777777" w:rsidR="006D202C" w:rsidRDefault="001E3047">
      <w:pPr>
        <w:jc w:val="left"/>
        <w:rPr>
          <w:rFonts w:eastAsiaTheme="minorHAnsi" w:cs="Helvetica"/>
          <w:color w:val="000000"/>
          <w:szCs w:val="22"/>
          <w:shd w:val="clear" w:color="auto" w:fill="FDFDFD"/>
        </w:rPr>
      </w:pPr>
      <w:r w:rsidRPr="00CA4012">
        <w:rPr>
          <w:rFonts w:eastAsiaTheme="minorHAnsi" w:cs="Helvetica"/>
          <w:color w:val="000000"/>
          <w:szCs w:val="22"/>
          <w:shd w:val="clear" w:color="auto" w:fill="FDFDFD"/>
        </w:rPr>
        <w:t>O + H = OH</w:t>
      </w:r>
      <w:r w:rsidRPr="00CA4012">
        <w:rPr>
          <w:rFonts w:eastAsiaTheme="minorHAnsi" w:cs="Helvetica"/>
          <w:color w:val="000000"/>
          <w:szCs w:val="22"/>
        </w:rPr>
        <w:br/>
      </w:r>
      <w:r w:rsidRPr="00CA4012">
        <w:rPr>
          <w:rFonts w:eastAsiaTheme="minorHAnsi" w:cs="Helvetica"/>
          <w:color w:val="000000"/>
          <w:szCs w:val="22"/>
          <w:shd w:val="clear" w:color="auto" w:fill="FDFDFD"/>
        </w:rPr>
        <w:t>H + OH = H2O</w:t>
      </w:r>
    </w:p>
    <w:p w14:paraId="5509032E" w14:textId="77777777" w:rsidR="00E655C1" w:rsidRPr="00CA4012" w:rsidRDefault="00E655C1" w:rsidP="00CC74CF">
      <w:pPr>
        <w:jc w:val="left"/>
        <w:rPr>
          <w:rFonts w:eastAsiaTheme="minorHAnsi"/>
          <w:szCs w:val="22"/>
        </w:rPr>
      </w:pPr>
    </w:p>
    <w:p w14:paraId="55CBDFBD" w14:textId="77777777" w:rsidR="006D202C" w:rsidRDefault="001E3047">
      <w:pPr>
        <w:jc w:val="left"/>
        <w:rPr>
          <w:rFonts w:eastAsiaTheme="minorHAnsi"/>
          <w:b/>
          <w:szCs w:val="22"/>
        </w:rPr>
      </w:pPr>
      <w:r w:rsidRPr="00C67068">
        <w:rPr>
          <w:rFonts w:eastAsiaTheme="minorHAnsi" w:hint="eastAsia"/>
          <w:b/>
          <w:szCs w:val="22"/>
        </w:rPr>
        <w:t>Aerosol Properties</w:t>
      </w:r>
    </w:p>
    <w:p w14:paraId="0953424F" w14:textId="77777777" w:rsidR="006D202C" w:rsidRDefault="001E3047">
      <w:pPr>
        <w:jc w:val="left"/>
        <w:rPr>
          <w:rFonts w:eastAsiaTheme="minorHAnsi" w:cs="Helvetica"/>
          <w:color w:val="000000"/>
          <w:szCs w:val="22"/>
          <w:shd w:val="clear" w:color="auto" w:fill="FDFDFD"/>
        </w:rPr>
      </w:pPr>
      <w:r w:rsidRPr="00CA4012">
        <w:rPr>
          <w:rFonts w:eastAsiaTheme="minorHAnsi" w:cs="Helvetica"/>
          <w:color w:val="000000"/>
          <w:szCs w:val="22"/>
          <w:shd w:val="clear" w:color="auto" w:fill="FDFDFD"/>
        </w:rPr>
        <w:t xml:space="preserve">Due to their ultra-fine particle size and method of generation, the particulates are suspended </w:t>
      </w:r>
      <w:r w:rsidRPr="00CA4012">
        <w:rPr>
          <w:rFonts w:eastAsiaTheme="minorHAnsi" w:cs="Helvetica" w:hint="eastAsia"/>
          <w:color w:val="000000"/>
          <w:szCs w:val="22"/>
          <w:shd w:val="clear" w:color="auto" w:fill="FDFDFD"/>
        </w:rPr>
        <w:t xml:space="preserve">for a long time </w:t>
      </w:r>
      <w:r w:rsidRPr="00CA4012">
        <w:rPr>
          <w:rFonts w:eastAsiaTheme="minorHAnsi" w:cs="Helvetica"/>
          <w:color w:val="000000"/>
          <w:szCs w:val="22"/>
          <w:shd w:val="clear" w:color="auto" w:fill="FDFDFD"/>
        </w:rPr>
        <w:t xml:space="preserve">and float </w:t>
      </w:r>
      <w:r w:rsidRPr="00CA4012">
        <w:rPr>
          <w:rFonts w:eastAsiaTheme="minorHAnsi" w:cs="Helvetica" w:hint="eastAsia"/>
          <w:color w:val="000000"/>
          <w:szCs w:val="22"/>
          <w:shd w:val="clear" w:color="auto" w:fill="FDFDFD"/>
        </w:rPr>
        <w:t xml:space="preserve">with </w:t>
      </w:r>
      <w:r w:rsidRPr="00CA4012">
        <w:rPr>
          <w:rFonts w:eastAsiaTheme="minorHAnsi" w:cs="Helvetica"/>
          <w:color w:val="000000"/>
          <w:szCs w:val="22"/>
          <w:shd w:val="clear" w:color="auto" w:fill="FDFDFD"/>
        </w:rPr>
        <w:t xml:space="preserve">the gas/air mixture in the protected </w:t>
      </w:r>
      <w:r w:rsidRPr="00CA4012">
        <w:rPr>
          <w:rFonts w:eastAsiaTheme="minorHAnsi" w:cs="Helvetica" w:hint="eastAsia"/>
          <w:color w:val="000000"/>
          <w:szCs w:val="22"/>
          <w:shd w:val="clear" w:color="auto" w:fill="FDFDFD"/>
        </w:rPr>
        <w:t>enclosure</w:t>
      </w:r>
      <w:r w:rsidRPr="00CA4012">
        <w:rPr>
          <w:rFonts w:eastAsiaTheme="minorHAnsi" w:cs="Helvetica"/>
          <w:color w:val="000000"/>
          <w:szCs w:val="22"/>
          <w:shd w:val="clear" w:color="auto" w:fill="FDFDFD"/>
        </w:rPr>
        <w:t>. Due to this "buoyancy effect", the aerosol does not "</w:t>
      </w:r>
      <w:r w:rsidR="00A274A1" w:rsidRPr="00CA4012">
        <w:rPr>
          <w:rFonts w:eastAsiaTheme="minorHAnsi" w:cs="Helvetica" w:hint="eastAsia"/>
          <w:color w:val="000000"/>
          <w:szCs w:val="22"/>
          <w:shd w:val="clear" w:color="auto" w:fill="FDFDFD"/>
        </w:rPr>
        <w:t>settle</w:t>
      </w:r>
      <w:r w:rsidRPr="00CA4012">
        <w:rPr>
          <w:rFonts w:eastAsiaTheme="minorHAnsi" w:cs="Helvetica"/>
          <w:color w:val="000000"/>
          <w:szCs w:val="22"/>
          <w:shd w:val="clear" w:color="auto" w:fill="FDFDFD"/>
        </w:rPr>
        <w:t xml:space="preserve">" </w:t>
      </w:r>
      <w:r w:rsidRPr="00CA4012">
        <w:rPr>
          <w:rFonts w:eastAsiaTheme="minorHAnsi" w:cs="Helvetica" w:hint="eastAsia"/>
          <w:color w:val="000000"/>
          <w:szCs w:val="22"/>
          <w:shd w:val="clear" w:color="auto" w:fill="FDFDFD"/>
        </w:rPr>
        <w:t xml:space="preserve">for a </w:t>
      </w:r>
      <w:r w:rsidR="00A274A1" w:rsidRPr="00CA4012">
        <w:rPr>
          <w:rFonts w:eastAsiaTheme="minorHAnsi" w:cs="Helvetica" w:hint="eastAsia"/>
          <w:color w:val="000000"/>
          <w:szCs w:val="22"/>
          <w:shd w:val="clear" w:color="auto" w:fill="FDFDFD"/>
        </w:rPr>
        <w:t>long</w:t>
      </w:r>
      <w:r w:rsidRPr="00CA4012">
        <w:rPr>
          <w:rFonts w:eastAsiaTheme="minorHAnsi" w:cs="Helvetica" w:hint="eastAsia"/>
          <w:color w:val="000000"/>
          <w:szCs w:val="22"/>
          <w:shd w:val="clear" w:color="auto" w:fill="FDFDFD"/>
        </w:rPr>
        <w:t xml:space="preserve"> time and </w:t>
      </w:r>
      <w:r w:rsidRPr="00CA4012">
        <w:rPr>
          <w:rFonts w:eastAsiaTheme="minorHAnsi" w:cs="Helvetica"/>
          <w:color w:val="000000"/>
          <w:szCs w:val="22"/>
          <w:shd w:val="clear" w:color="auto" w:fill="FDFDFD"/>
        </w:rPr>
        <w:t xml:space="preserve">is therefore very easy to ventilate from the protected area. Only extremely small amounts of particulates can be deposited on equipment, and it is usually not necessary to do anything other than evacuate the air from within the </w:t>
      </w:r>
      <w:r w:rsidR="00A274A1" w:rsidRPr="00CA4012">
        <w:rPr>
          <w:rFonts w:eastAsiaTheme="minorHAnsi" w:cs="Helvetica" w:hint="eastAsia"/>
          <w:color w:val="000000"/>
          <w:szCs w:val="22"/>
          <w:shd w:val="clear" w:color="auto" w:fill="FDFDFD"/>
        </w:rPr>
        <w:t xml:space="preserve">protected area </w:t>
      </w:r>
      <w:r w:rsidRPr="00CA4012">
        <w:rPr>
          <w:rFonts w:eastAsiaTheme="minorHAnsi" w:cs="Helvetica"/>
          <w:color w:val="000000"/>
          <w:szCs w:val="22"/>
          <w:shd w:val="clear" w:color="auto" w:fill="FDFDFD"/>
        </w:rPr>
        <w:t xml:space="preserve">via a fan or air </w:t>
      </w:r>
      <w:r w:rsidR="00A274A1" w:rsidRPr="00CA4012">
        <w:rPr>
          <w:rFonts w:eastAsiaTheme="minorHAnsi" w:cs="Helvetica" w:hint="eastAsia"/>
          <w:color w:val="000000"/>
          <w:szCs w:val="22"/>
          <w:shd w:val="clear" w:color="auto" w:fill="FDFDFD"/>
        </w:rPr>
        <w:t xml:space="preserve">circulation </w:t>
      </w:r>
      <w:r w:rsidRPr="00CA4012">
        <w:rPr>
          <w:rFonts w:eastAsiaTheme="minorHAnsi" w:cs="Helvetica"/>
          <w:color w:val="000000"/>
          <w:szCs w:val="22"/>
          <w:shd w:val="clear" w:color="auto" w:fill="FDFDFD"/>
        </w:rPr>
        <w:t xml:space="preserve">system and then blow it out with compressed air. Particulates deposited </w:t>
      </w:r>
      <w:r w:rsidR="00A274A1" w:rsidRPr="00CA4012">
        <w:rPr>
          <w:rFonts w:eastAsiaTheme="minorHAnsi" w:cs="Helvetica" w:hint="eastAsia"/>
          <w:color w:val="000000"/>
          <w:szCs w:val="22"/>
          <w:shd w:val="clear" w:color="auto" w:fill="FDFDFD"/>
        </w:rPr>
        <w:t>on</w:t>
      </w:r>
      <w:r w:rsidRPr="00CA4012">
        <w:rPr>
          <w:rFonts w:eastAsiaTheme="minorHAnsi" w:cs="Helvetica"/>
          <w:color w:val="000000"/>
          <w:szCs w:val="22"/>
          <w:shd w:val="clear" w:color="auto" w:fill="FDFDFD"/>
        </w:rPr>
        <w:t xml:space="preserve"> horizontal surfaces are µm or smaller and do not form a continuous layer; large gaps exist between particles, eliminating the possibility of electrical conductivity </w:t>
      </w:r>
      <w:r w:rsidRPr="00CA4012">
        <w:rPr>
          <w:rFonts w:eastAsiaTheme="minorHAnsi" w:cs="Helvetica"/>
          <w:color w:val="000000"/>
          <w:szCs w:val="22"/>
          <w:shd w:val="clear" w:color="auto" w:fill="FDFDFD"/>
        </w:rPr>
        <w:lastRenderedPageBreak/>
        <w:t>problems.</w:t>
      </w:r>
      <w:r w:rsidRPr="00CA4012">
        <w:rPr>
          <w:rFonts w:eastAsiaTheme="minorHAnsi" w:cs="Helvetica"/>
          <w:color w:val="000000"/>
          <w:szCs w:val="22"/>
        </w:rPr>
        <w:br/>
      </w:r>
      <w:r w:rsidRPr="00CA4012">
        <w:rPr>
          <w:rFonts w:eastAsiaTheme="minorHAnsi" w:cs="Helvetica"/>
          <w:color w:val="000000"/>
          <w:szCs w:val="22"/>
        </w:rPr>
        <w:br/>
      </w:r>
      <w:r w:rsidRPr="00CA4012">
        <w:rPr>
          <w:rFonts w:eastAsiaTheme="minorHAnsi" w:cs="Helvetica"/>
          <w:color w:val="000000"/>
          <w:szCs w:val="22"/>
          <w:shd w:val="clear" w:color="auto" w:fill="FDFDFD"/>
        </w:rPr>
        <w:t xml:space="preserve">However, as a precautionary measure, </w:t>
      </w:r>
      <w:r w:rsidR="00A274A1" w:rsidRPr="00CA4012">
        <w:rPr>
          <w:rFonts w:eastAsiaTheme="minorHAnsi" w:cs="Helvetica" w:hint="eastAsia"/>
          <w:color w:val="000000"/>
          <w:szCs w:val="22"/>
          <w:shd w:val="clear" w:color="auto" w:fill="FDFDFD"/>
        </w:rPr>
        <w:t xml:space="preserve">we recommend </w:t>
      </w:r>
      <w:r w:rsidRPr="00CA4012">
        <w:rPr>
          <w:rFonts w:eastAsiaTheme="minorHAnsi" w:cs="Helvetica"/>
          <w:color w:val="000000"/>
          <w:szCs w:val="22"/>
          <w:shd w:val="clear" w:color="auto" w:fill="FDFDFD"/>
        </w:rPr>
        <w:t xml:space="preserve">thoroughly inspecting and </w:t>
      </w:r>
      <w:r w:rsidR="00A274A1" w:rsidRPr="00CA4012">
        <w:rPr>
          <w:rFonts w:eastAsiaTheme="minorHAnsi" w:cs="Helvetica"/>
          <w:color w:val="000000"/>
          <w:szCs w:val="22"/>
          <w:shd w:val="clear" w:color="auto" w:fill="FDFDFD"/>
        </w:rPr>
        <w:t xml:space="preserve">cleaning </w:t>
      </w:r>
      <w:r w:rsidRPr="00CA4012">
        <w:rPr>
          <w:rFonts w:eastAsiaTheme="minorHAnsi" w:cs="Helvetica"/>
          <w:color w:val="000000"/>
          <w:szCs w:val="22"/>
          <w:shd w:val="clear" w:color="auto" w:fill="FDFDFD"/>
        </w:rPr>
        <w:t xml:space="preserve">the site after discharge. While the aerosol itself is very "clean," environmental factors are also a consideration: unknown and potentially harmful byproducts of the actual fire pose the greatest risk to sensitive electronic equipment. It is always a good idea to air </w:t>
      </w:r>
      <w:r w:rsidR="00A274A1" w:rsidRPr="00CA4012">
        <w:rPr>
          <w:rFonts w:eastAsiaTheme="minorHAnsi" w:cs="Helvetica" w:hint="eastAsia"/>
          <w:color w:val="000000"/>
          <w:szCs w:val="22"/>
          <w:shd w:val="clear" w:color="auto" w:fill="FDFDFD"/>
        </w:rPr>
        <w:t xml:space="preserve">out or </w:t>
      </w:r>
      <w:r w:rsidRPr="00CA4012">
        <w:rPr>
          <w:rFonts w:eastAsiaTheme="minorHAnsi" w:cs="Helvetica"/>
          <w:color w:val="000000"/>
          <w:szCs w:val="22"/>
          <w:shd w:val="clear" w:color="auto" w:fill="FDFDFD"/>
        </w:rPr>
        <w:t xml:space="preserve">vacuum the equipment after discharge to ensure that no unwanted byproducts </w:t>
      </w:r>
      <w:r w:rsidR="00A274A1" w:rsidRPr="00CA4012">
        <w:rPr>
          <w:rFonts w:eastAsiaTheme="minorHAnsi" w:cs="Helvetica" w:hint="eastAsia"/>
          <w:color w:val="000000"/>
          <w:szCs w:val="22"/>
          <w:shd w:val="clear" w:color="auto" w:fill="FDFDFD"/>
        </w:rPr>
        <w:t xml:space="preserve">of combustion </w:t>
      </w:r>
      <w:r w:rsidRPr="00CA4012">
        <w:rPr>
          <w:rFonts w:eastAsiaTheme="minorHAnsi" w:cs="Helvetica"/>
          <w:color w:val="000000"/>
          <w:szCs w:val="22"/>
          <w:shd w:val="clear" w:color="auto" w:fill="FDFDFD"/>
        </w:rPr>
        <w:t>from the fire itself are present.</w:t>
      </w:r>
      <w:r w:rsidRPr="00CA4012">
        <w:rPr>
          <w:rFonts w:eastAsiaTheme="minorHAnsi" w:cs="Helvetica"/>
          <w:color w:val="000000"/>
          <w:szCs w:val="22"/>
        </w:rPr>
        <w:br/>
      </w:r>
      <w:r w:rsidRPr="00CA4012">
        <w:rPr>
          <w:rFonts w:eastAsiaTheme="minorHAnsi" w:cs="Helvetica"/>
          <w:color w:val="000000"/>
          <w:szCs w:val="22"/>
          <w:shd w:val="clear" w:color="auto" w:fill="FDFDFD"/>
        </w:rPr>
        <w:t>Unlike HFCs, which can decompose and produce harmful compounds such as hydrofluoric acid when exposed to the high heat of a fire</w:t>
      </w:r>
      <w:r w:rsidR="00A274A1" w:rsidRPr="00CA4012">
        <w:rPr>
          <w:rFonts w:eastAsiaTheme="minorHAnsi" w:cs="Helvetica"/>
          <w:color w:val="000000"/>
          <w:szCs w:val="22"/>
          <w:shd w:val="clear" w:color="auto" w:fill="FDFDFD"/>
        </w:rPr>
        <w:t xml:space="preserve">, FIREWALL </w:t>
      </w:r>
      <w:r w:rsidR="00A274A1" w:rsidRPr="00CA4012">
        <w:rPr>
          <w:rFonts w:eastAsiaTheme="minorHAnsi" w:cs="Helvetica" w:hint="eastAsia"/>
          <w:color w:val="000000"/>
          <w:szCs w:val="22"/>
          <w:shd w:val="clear" w:color="auto" w:fill="FDFDFD"/>
        </w:rPr>
        <w:t xml:space="preserve">solid aerosol </w:t>
      </w:r>
      <w:r w:rsidRPr="00CA4012">
        <w:rPr>
          <w:rFonts w:eastAsiaTheme="minorHAnsi" w:cs="Helvetica"/>
          <w:color w:val="000000"/>
          <w:szCs w:val="22"/>
          <w:shd w:val="clear" w:color="auto" w:fill="FDFDFD"/>
        </w:rPr>
        <w:t xml:space="preserve">fire </w:t>
      </w:r>
      <w:r w:rsidR="00A274A1" w:rsidRPr="00CA4012">
        <w:rPr>
          <w:rFonts w:eastAsiaTheme="minorHAnsi" w:cs="Helvetica" w:hint="eastAsia"/>
          <w:color w:val="000000"/>
          <w:szCs w:val="22"/>
          <w:shd w:val="clear" w:color="auto" w:fill="FDFDFD"/>
        </w:rPr>
        <w:t xml:space="preserve">extinguishing </w:t>
      </w:r>
      <w:r w:rsidRPr="00CA4012">
        <w:rPr>
          <w:rFonts w:eastAsiaTheme="minorHAnsi" w:cs="Helvetica"/>
          <w:color w:val="000000"/>
          <w:szCs w:val="22"/>
          <w:shd w:val="clear" w:color="auto" w:fill="FDFDFD"/>
        </w:rPr>
        <w:t>agents do not decompose when exposed to fire and are quickly extinguished through chemical interference with free radicals in the flame</w:t>
      </w:r>
      <w:r w:rsidR="00A274A1" w:rsidRPr="00CA4012">
        <w:rPr>
          <w:rFonts w:eastAsiaTheme="minorHAnsi" w:cs="Helvetica"/>
          <w:color w:val="000000"/>
          <w:szCs w:val="22"/>
          <w:shd w:val="clear" w:color="auto" w:fill="FDFDFD"/>
        </w:rPr>
        <w:t>.</w:t>
      </w:r>
    </w:p>
    <w:p w14:paraId="5A2392B6" w14:textId="77777777" w:rsidR="006D202C" w:rsidRDefault="001E3047">
      <w:pPr>
        <w:jc w:val="left"/>
        <w:rPr>
          <w:rFonts w:eastAsiaTheme="minorHAnsi" w:cs="Helvetica"/>
          <w:color w:val="000000"/>
          <w:szCs w:val="22"/>
          <w:shd w:val="clear" w:color="auto" w:fill="FDFDFD"/>
        </w:rPr>
      </w:pPr>
      <w:r w:rsidRPr="00CA4012">
        <w:rPr>
          <w:rFonts w:eastAsiaTheme="minorHAnsi" w:cs="Helvetica" w:hint="eastAsia"/>
          <w:color w:val="000000"/>
          <w:szCs w:val="22"/>
          <w:shd w:val="clear" w:color="auto" w:fill="FDFDFD"/>
        </w:rPr>
        <w:t xml:space="preserve">Components of </w:t>
      </w:r>
      <w:r w:rsidRPr="00CA4012">
        <w:rPr>
          <w:rFonts w:eastAsiaTheme="minorHAnsi" w:cs="Helvetica"/>
          <w:color w:val="000000"/>
          <w:szCs w:val="22"/>
          <w:shd w:val="clear" w:color="auto" w:fill="FDFDFD"/>
        </w:rPr>
        <w:t xml:space="preserve">FIREWALL </w:t>
      </w:r>
      <w:r w:rsidRPr="00CA4012">
        <w:rPr>
          <w:rFonts w:eastAsiaTheme="minorHAnsi" w:cs="Helvetica" w:hint="eastAsia"/>
          <w:color w:val="000000"/>
          <w:szCs w:val="22"/>
          <w:shd w:val="clear" w:color="auto" w:fill="FDFDFD"/>
        </w:rPr>
        <w:t>Solid Aerosol</w:t>
      </w:r>
    </w:p>
    <w:p w14:paraId="21C02AEF" w14:textId="77777777" w:rsidR="006D202C" w:rsidRDefault="001E3047">
      <w:pPr>
        <w:jc w:val="left"/>
        <w:rPr>
          <w:rFonts w:eastAsiaTheme="minorHAnsi" w:cs="Helvetica"/>
          <w:color w:val="000000"/>
          <w:szCs w:val="22"/>
          <w:shd w:val="clear" w:color="auto" w:fill="FDFDFD"/>
        </w:rPr>
      </w:pPr>
      <w:r w:rsidRPr="00CA4012">
        <w:rPr>
          <w:rFonts w:eastAsiaTheme="minorHAnsi" w:cs="Helvetica" w:hint="eastAsia"/>
          <w:color w:val="000000"/>
          <w:szCs w:val="22"/>
          <w:shd w:val="clear" w:color="auto" w:fill="FDFDFD"/>
        </w:rPr>
        <w:t xml:space="preserve">It is mainly composed by solidifying potassium compounds and </w:t>
      </w:r>
      <w:proofErr w:type="gramStart"/>
      <w:r w:rsidRPr="00CA4012">
        <w:rPr>
          <w:rFonts w:eastAsiaTheme="minorHAnsi" w:cs="Helvetica" w:hint="eastAsia"/>
          <w:color w:val="000000"/>
          <w:szCs w:val="22"/>
          <w:shd w:val="clear" w:color="auto" w:fill="FDFDFD"/>
        </w:rPr>
        <w:t>carriers</w:t>
      </w:r>
      <w:r w:rsidRPr="00CA4012">
        <w:rPr>
          <w:rFonts w:eastAsiaTheme="minorHAnsi" w:cs="Helvetica"/>
          <w:color w:val="000000"/>
          <w:szCs w:val="22"/>
          <w:shd w:val="clear" w:color="auto" w:fill="FDFDFD"/>
        </w:rPr>
        <w:t>.(</w:t>
      </w:r>
      <w:proofErr w:type="gramEnd"/>
      <w:r w:rsidRPr="00CA4012">
        <w:rPr>
          <w:rFonts w:eastAsiaTheme="minorHAnsi" w:cs="Helvetica"/>
          <w:color w:val="000000"/>
          <w:szCs w:val="22"/>
          <w:shd w:val="clear" w:color="auto" w:fill="FDFDFD"/>
        </w:rPr>
        <w:t>See MSDS</w:t>
      </w:r>
      <w:r w:rsidRPr="00CA4012">
        <w:rPr>
          <w:rFonts w:eastAsiaTheme="minorHAnsi" w:cs="Helvetica" w:hint="eastAsia"/>
          <w:color w:val="000000"/>
          <w:szCs w:val="22"/>
          <w:shd w:val="clear" w:color="auto" w:fill="FDFDFD"/>
        </w:rPr>
        <w:t>)</w:t>
      </w:r>
    </w:p>
    <w:p w14:paraId="643BCBFE" w14:textId="77777777" w:rsidR="006D202C" w:rsidRDefault="001E3047">
      <w:pPr>
        <w:jc w:val="left"/>
        <w:rPr>
          <w:rFonts w:eastAsiaTheme="minorHAnsi" w:cs="Helvetica"/>
          <w:color w:val="000000"/>
          <w:szCs w:val="22"/>
          <w:shd w:val="clear" w:color="auto" w:fill="FDFDFD"/>
        </w:rPr>
      </w:pPr>
      <w:r w:rsidRPr="00CA4012">
        <w:rPr>
          <w:rFonts w:eastAsiaTheme="minorHAnsi" w:cs="Helvetica"/>
          <w:color w:val="000000"/>
          <w:szCs w:val="22"/>
          <w:shd w:val="clear" w:color="auto" w:fill="FDFDFD"/>
        </w:rPr>
        <w:t xml:space="preserve">FIREWALL </w:t>
      </w:r>
      <w:r w:rsidRPr="00CA4012">
        <w:rPr>
          <w:rFonts w:eastAsiaTheme="minorHAnsi" w:cs="Helvetica" w:hint="eastAsia"/>
          <w:color w:val="000000"/>
          <w:szCs w:val="22"/>
          <w:shd w:val="clear" w:color="auto" w:fill="FDFDFD"/>
        </w:rPr>
        <w:t xml:space="preserve">Solids Aerosol </w:t>
      </w:r>
      <w:r w:rsidRPr="00CA4012">
        <w:rPr>
          <w:rFonts w:eastAsiaTheme="minorHAnsi" w:cs="Helvetica"/>
          <w:color w:val="000000"/>
          <w:szCs w:val="22"/>
          <w:shd w:val="clear" w:color="auto" w:fill="FDFDFD"/>
        </w:rPr>
        <w:t xml:space="preserve">has been tested on a wide range of sensitive materials, including real-world industrial applications. There have been no reports of adverse effects of aerosol </w:t>
      </w:r>
      <w:r w:rsidRPr="00CA4012">
        <w:rPr>
          <w:rFonts w:eastAsiaTheme="minorHAnsi" w:cs="Helvetica" w:hint="eastAsia"/>
          <w:color w:val="000000"/>
          <w:szCs w:val="22"/>
          <w:shd w:val="clear" w:color="auto" w:fill="FDFDFD"/>
        </w:rPr>
        <w:t xml:space="preserve">components </w:t>
      </w:r>
      <w:r w:rsidRPr="00CA4012">
        <w:rPr>
          <w:rFonts w:eastAsiaTheme="minorHAnsi" w:cs="Helvetica"/>
          <w:color w:val="000000"/>
          <w:szCs w:val="22"/>
          <w:shd w:val="clear" w:color="auto" w:fill="FDFDFD"/>
        </w:rPr>
        <w:t xml:space="preserve">on electronic equipment or circuit boards. Proper installation of a FIREWALL </w:t>
      </w:r>
      <w:r w:rsidRPr="00CA4012">
        <w:rPr>
          <w:rFonts w:eastAsiaTheme="minorHAnsi" w:cs="Helvetica" w:hint="eastAsia"/>
          <w:color w:val="000000"/>
          <w:szCs w:val="22"/>
          <w:shd w:val="clear" w:color="auto" w:fill="FDFDFD"/>
        </w:rPr>
        <w:t xml:space="preserve">solids aerosol fire extinguishing system </w:t>
      </w:r>
      <w:r w:rsidRPr="00CA4012">
        <w:rPr>
          <w:rFonts w:eastAsiaTheme="minorHAnsi" w:cs="Helvetica"/>
          <w:color w:val="000000"/>
          <w:szCs w:val="22"/>
          <w:shd w:val="clear" w:color="auto" w:fill="FDFDFD"/>
        </w:rPr>
        <w:t xml:space="preserve">will not harm electronic equipment and will not have a detrimental effect on the useful life of equipment exposed to FIREWALL </w:t>
      </w:r>
      <w:r w:rsidRPr="00CA4012">
        <w:rPr>
          <w:rFonts w:eastAsiaTheme="minorHAnsi" w:cs="Helvetica" w:hint="eastAsia"/>
          <w:color w:val="000000"/>
          <w:szCs w:val="22"/>
          <w:shd w:val="clear" w:color="auto" w:fill="FDFDFD"/>
        </w:rPr>
        <w:t>solids aerosol</w:t>
      </w:r>
      <w:r w:rsidRPr="00CA4012">
        <w:rPr>
          <w:rFonts w:eastAsiaTheme="minorHAnsi" w:cs="Helvetica"/>
          <w:color w:val="000000"/>
          <w:szCs w:val="22"/>
          <w:shd w:val="clear" w:color="auto" w:fill="FDFDFD"/>
        </w:rPr>
        <w:t>.</w:t>
      </w:r>
    </w:p>
    <w:p w14:paraId="650DBFD0" w14:textId="77777777" w:rsidR="007A520B" w:rsidRDefault="007A520B" w:rsidP="007A520B">
      <w:pPr>
        <w:jc w:val="center"/>
        <w:rPr>
          <w:rFonts w:eastAsiaTheme="minorHAnsi" w:cs="Helvetica"/>
          <w:b/>
          <w:color w:val="FF0000"/>
          <w:szCs w:val="22"/>
          <w:shd w:val="clear" w:color="auto" w:fill="FDFDFD"/>
        </w:rPr>
      </w:pPr>
    </w:p>
    <w:p w14:paraId="5B848805" w14:textId="77777777" w:rsidR="007A520B" w:rsidRDefault="007A520B" w:rsidP="007A520B">
      <w:pPr>
        <w:rPr>
          <w:rFonts w:eastAsiaTheme="minorHAnsi" w:cs="Helvetica"/>
          <w:b/>
          <w:color w:val="FF0000"/>
          <w:szCs w:val="22"/>
          <w:shd w:val="clear" w:color="auto" w:fill="FDFDFD"/>
        </w:rPr>
      </w:pPr>
    </w:p>
    <w:p w14:paraId="06631285" w14:textId="77777777" w:rsidR="007A520B" w:rsidRDefault="007A520B" w:rsidP="007A520B">
      <w:pPr>
        <w:rPr>
          <w:rFonts w:eastAsiaTheme="minorHAnsi" w:cs="Helvetica"/>
          <w:b/>
          <w:color w:val="FF0000"/>
          <w:szCs w:val="22"/>
          <w:shd w:val="clear" w:color="auto" w:fill="FDFDFD"/>
        </w:rPr>
      </w:pPr>
    </w:p>
    <w:p w14:paraId="21CA1E9B" w14:textId="77777777" w:rsidR="00C67068" w:rsidRDefault="00C67068" w:rsidP="007A520B">
      <w:pPr>
        <w:rPr>
          <w:rFonts w:eastAsiaTheme="minorHAnsi" w:cs="Helvetica"/>
          <w:b/>
          <w:color w:val="FF0000"/>
          <w:szCs w:val="22"/>
          <w:shd w:val="clear" w:color="auto" w:fill="FDFDFD"/>
        </w:rPr>
      </w:pPr>
    </w:p>
    <w:p w14:paraId="6204F32D" w14:textId="77777777" w:rsidR="00C67068" w:rsidRDefault="00C67068" w:rsidP="007A520B">
      <w:pPr>
        <w:rPr>
          <w:rFonts w:eastAsiaTheme="minorHAnsi" w:cs="Helvetica"/>
          <w:b/>
          <w:color w:val="FF0000"/>
          <w:szCs w:val="22"/>
          <w:shd w:val="clear" w:color="auto" w:fill="FDFDFD"/>
        </w:rPr>
      </w:pPr>
    </w:p>
    <w:p w14:paraId="72F20180" w14:textId="77777777" w:rsidR="00C67068" w:rsidRDefault="00C67068" w:rsidP="007A520B">
      <w:pPr>
        <w:rPr>
          <w:rFonts w:eastAsiaTheme="minorHAnsi" w:cs="Helvetica"/>
          <w:b/>
          <w:color w:val="FF0000"/>
          <w:szCs w:val="22"/>
          <w:shd w:val="clear" w:color="auto" w:fill="FDFDFD"/>
        </w:rPr>
      </w:pPr>
    </w:p>
    <w:p w14:paraId="49308AE1" w14:textId="77777777" w:rsidR="00C67068" w:rsidRDefault="00C67068" w:rsidP="007A520B">
      <w:pPr>
        <w:rPr>
          <w:rFonts w:eastAsiaTheme="minorHAnsi" w:cs="Helvetica"/>
          <w:b/>
          <w:color w:val="FF0000"/>
          <w:szCs w:val="22"/>
          <w:shd w:val="clear" w:color="auto" w:fill="FDFDFD"/>
        </w:rPr>
      </w:pPr>
    </w:p>
    <w:p w14:paraId="664CAB7C" w14:textId="77777777" w:rsidR="00C67068" w:rsidRDefault="00C67068" w:rsidP="007A520B">
      <w:pPr>
        <w:rPr>
          <w:rFonts w:eastAsiaTheme="minorHAnsi" w:cs="Helvetica"/>
          <w:b/>
          <w:color w:val="FF0000"/>
          <w:szCs w:val="22"/>
          <w:shd w:val="clear" w:color="auto" w:fill="FDFDFD"/>
        </w:rPr>
      </w:pPr>
    </w:p>
    <w:p w14:paraId="265B9468" w14:textId="77777777" w:rsidR="00C67068" w:rsidRDefault="00C67068" w:rsidP="007A520B">
      <w:pPr>
        <w:rPr>
          <w:rFonts w:eastAsiaTheme="minorHAnsi" w:cs="Helvetica"/>
          <w:b/>
          <w:color w:val="FF0000"/>
          <w:szCs w:val="22"/>
          <w:shd w:val="clear" w:color="auto" w:fill="FDFDFD"/>
        </w:rPr>
      </w:pPr>
    </w:p>
    <w:p w14:paraId="225923E3" w14:textId="77777777" w:rsidR="00C67068" w:rsidRDefault="00C67068" w:rsidP="007A520B">
      <w:pPr>
        <w:rPr>
          <w:rFonts w:eastAsiaTheme="minorHAnsi" w:cs="Helvetica"/>
          <w:b/>
          <w:color w:val="FF0000"/>
          <w:szCs w:val="22"/>
          <w:shd w:val="clear" w:color="auto" w:fill="FDFDFD"/>
        </w:rPr>
      </w:pPr>
    </w:p>
    <w:p w14:paraId="50C28797" w14:textId="77777777" w:rsidR="00A87A3F" w:rsidRDefault="00A87A3F" w:rsidP="00A87A3F">
      <w:pPr>
        <w:widowControl/>
        <w:wordWrap/>
        <w:autoSpaceDE/>
        <w:autoSpaceDN/>
        <w:rPr>
          <w:rFonts w:eastAsiaTheme="minorHAnsi" w:cs="Helvetica"/>
          <w:b/>
          <w:color w:val="FF0000"/>
          <w:szCs w:val="22"/>
          <w:shd w:val="clear" w:color="auto" w:fill="FDFDFD"/>
        </w:rPr>
      </w:pPr>
    </w:p>
    <w:p w14:paraId="51D89AAC" w14:textId="77777777" w:rsidR="00A87A3F" w:rsidRDefault="00A87A3F" w:rsidP="00A87A3F">
      <w:pPr>
        <w:widowControl/>
        <w:wordWrap/>
        <w:autoSpaceDE/>
        <w:autoSpaceDN/>
        <w:rPr>
          <w:rFonts w:eastAsiaTheme="minorHAnsi" w:cs="Helvetica"/>
          <w:b/>
          <w:color w:val="FF0000"/>
          <w:szCs w:val="22"/>
          <w:shd w:val="clear" w:color="auto" w:fill="FDFDFD"/>
        </w:rPr>
      </w:pPr>
    </w:p>
    <w:p w14:paraId="7DB2AB1F" w14:textId="77777777" w:rsidR="00A87A3F" w:rsidRDefault="00A87A3F" w:rsidP="00A87A3F">
      <w:pPr>
        <w:widowControl/>
        <w:wordWrap/>
        <w:autoSpaceDE/>
        <w:autoSpaceDN/>
        <w:rPr>
          <w:rFonts w:eastAsiaTheme="minorHAnsi" w:cs="Helvetica"/>
          <w:b/>
          <w:color w:val="FF0000"/>
          <w:szCs w:val="22"/>
          <w:shd w:val="clear" w:color="auto" w:fill="FDFDFD"/>
        </w:rPr>
      </w:pPr>
    </w:p>
    <w:p w14:paraId="4A5BC104" w14:textId="77777777" w:rsidR="006D202C" w:rsidRDefault="0056600D" w:rsidP="00A87A3F">
      <w:pPr>
        <w:widowControl/>
        <w:wordWrap/>
        <w:autoSpaceDE/>
        <w:autoSpaceDN/>
        <w:jc w:val="center"/>
        <w:rPr>
          <w:rFonts w:eastAsiaTheme="minorHAnsi"/>
          <w:b/>
          <w:color w:val="FF0000"/>
          <w:szCs w:val="22"/>
        </w:rPr>
      </w:pPr>
      <w:r>
        <w:rPr>
          <w:rFonts w:eastAsiaTheme="minorHAnsi"/>
          <w:b/>
          <w:color w:val="FF0000"/>
          <w:szCs w:val="22"/>
        </w:rPr>
        <w:t>Appendix-II</w:t>
      </w:r>
    </w:p>
    <w:p w14:paraId="3D08A0ED" w14:textId="77777777" w:rsidR="006D202C" w:rsidRDefault="001E3047">
      <w:pPr>
        <w:jc w:val="center"/>
        <w:rPr>
          <w:rFonts w:eastAsiaTheme="minorHAnsi"/>
          <w:b/>
          <w:color w:val="000000" w:themeColor="text1"/>
          <w:szCs w:val="22"/>
        </w:rPr>
      </w:pPr>
      <w:r w:rsidRPr="0056600D">
        <w:rPr>
          <w:rFonts w:eastAsiaTheme="minorHAnsi"/>
          <w:b/>
          <w:color w:val="000000" w:themeColor="text1"/>
          <w:szCs w:val="22"/>
        </w:rPr>
        <w:t>MSDS: KF-5000S</w:t>
      </w:r>
    </w:p>
    <w:p w14:paraId="0F128236" w14:textId="77777777" w:rsidR="006D202C" w:rsidRDefault="001E3047">
      <w:pPr>
        <w:jc w:val="center"/>
        <w:rPr>
          <w:rFonts w:eastAsiaTheme="minorHAnsi"/>
          <w:b/>
          <w:color w:val="000000" w:themeColor="text1"/>
          <w:szCs w:val="22"/>
        </w:rPr>
      </w:pPr>
      <w:r w:rsidRPr="0056600D">
        <w:rPr>
          <w:rFonts w:eastAsiaTheme="minorHAnsi"/>
          <w:b/>
          <w:color w:val="000000" w:themeColor="text1"/>
          <w:szCs w:val="22"/>
        </w:rPr>
        <w:t>MSDS No. AA03350-0000000013</w:t>
      </w:r>
    </w:p>
    <w:p w14:paraId="541A0A7D" w14:textId="77777777" w:rsidR="000F319F" w:rsidRDefault="000F319F" w:rsidP="000F319F">
      <w:pPr>
        <w:jc w:val="left"/>
        <w:rPr>
          <w:rFonts w:eastAsiaTheme="minorHAnsi"/>
          <w:b/>
          <w:color w:val="FF0000"/>
          <w:szCs w:val="22"/>
        </w:rPr>
      </w:pPr>
    </w:p>
    <w:p w14:paraId="06113215" w14:textId="77777777" w:rsidR="000F319F" w:rsidRDefault="000F319F" w:rsidP="000F319F">
      <w:pPr>
        <w:jc w:val="left"/>
        <w:rPr>
          <w:rFonts w:eastAsiaTheme="minorHAnsi"/>
          <w:b/>
          <w:color w:val="FF0000"/>
          <w:szCs w:val="22"/>
        </w:rPr>
      </w:pPr>
    </w:p>
    <w:p w14:paraId="5CBB0CD8" w14:textId="77777777" w:rsidR="000F319F" w:rsidRDefault="000F319F" w:rsidP="000F319F">
      <w:pPr>
        <w:jc w:val="left"/>
        <w:rPr>
          <w:rFonts w:eastAsiaTheme="minorHAnsi"/>
          <w:b/>
          <w:color w:val="FF0000"/>
          <w:szCs w:val="22"/>
        </w:rPr>
      </w:pPr>
    </w:p>
    <w:p w14:paraId="0EE8A3AC" w14:textId="77777777" w:rsidR="000F319F" w:rsidRDefault="000F319F" w:rsidP="000F319F">
      <w:pPr>
        <w:jc w:val="left"/>
        <w:rPr>
          <w:rFonts w:eastAsiaTheme="minorHAnsi"/>
          <w:b/>
          <w:color w:val="FF0000"/>
          <w:szCs w:val="22"/>
        </w:rPr>
      </w:pPr>
    </w:p>
    <w:p w14:paraId="0DDBB1DD" w14:textId="77777777" w:rsidR="000F319F" w:rsidRDefault="000F319F" w:rsidP="000F319F">
      <w:pPr>
        <w:jc w:val="left"/>
        <w:rPr>
          <w:rFonts w:eastAsiaTheme="minorHAnsi"/>
          <w:b/>
          <w:color w:val="FF0000"/>
          <w:szCs w:val="22"/>
        </w:rPr>
      </w:pPr>
    </w:p>
    <w:p w14:paraId="40431D7D" w14:textId="77777777" w:rsidR="000F319F" w:rsidRDefault="000F319F" w:rsidP="000F319F">
      <w:pPr>
        <w:jc w:val="left"/>
        <w:rPr>
          <w:rFonts w:eastAsiaTheme="minorHAnsi"/>
          <w:b/>
          <w:color w:val="FF0000"/>
          <w:szCs w:val="22"/>
        </w:rPr>
      </w:pPr>
    </w:p>
    <w:p w14:paraId="69CF12B5" w14:textId="77777777" w:rsidR="000F319F" w:rsidRDefault="000F319F" w:rsidP="000F319F">
      <w:pPr>
        <w:jc w:val="left"/>
        <w:rPr>
          <w:rFonts w:eastAsiaTheme="minorHAnsi"/>
          <w:b/>
          <w:color w:val="FF0000"/>
          <w:szCs w:val="22"/>
        </w:rPr>
      </w:pPr>
    </w:p>
    <w:p w14:paraId="480DA2D6" w14:textId="77777777" w:rsidR="000F319F" w:rsidRDefault="000F319F" w:rsidP="000F319F">
      <w:pPr>
        <w:jc w:val="left"/>
        <w:rPr>
          <w:rFonts w:eastAsiaTheme="minorHAnsi"/>
          <w:b/>
          <w:color w:val="FF0000"/>
          <w:szCs w:val="22"/>
        </w:rPr>
      </w:pPr>
    </w:p>
    <w:p w14:paraId="4E2CD9F6" w14:textId="77777777" w:rsidR="000F319F" w:rsidRDefault="000F319F" w:rsidP="000F319F">
      <w:pPr>
        <w:jc w:val="left"/>
        <w:rPr>
          <w:rFonts w:eastAsiaTheme="minorHAnsi"/>
          <w:b/>
          <w:color w:val="FF0000"/>
          <w:szCs w:val="22"/>
        </w:rPr>
      </w:pPr>
    </w:p>
    <w:p w14:paraId="29B293A0" w14:textId="77777777" w:rsidR="000F319F" w:rsidRDefault="000F319F" w:rsidP="000F319F">
      <w:pPr>
        <w:jc w:val="left"/>
        <w:rPr>
          <w:rFonts w:eastAsiaTheme="minorHAnsi"/>
          <w:b/>
          <w:color w:val="FF0000"/>
          <w:szCs w:val="22"/>
        </w:rPr>
      </w:pPr>
    </w:p>
    <w:p w14:paraId="42D6321F" w14:textId="77777777" w:rsidR="007502C0" w:rsidRDefault="007502C0" w:rsidP="000F319F">
      <w:pPr>
        <w:jc w:val="left"/>
        <w:rPr>
          <w:rFonts w:eastAsiaTheme="minorHAnsi"/>
          <w:b/>
          <w:color w:val="000000" w:themeColor="text1"/>
          <w:szCs w:val="22"/>
        </w:rPr>
      </w:pPr>
    </w:p>
    <w:p w14:paraId="2E4DB6AA" w14:textId="77777777" w:rsidR="007502C0" w:rsidRDefault="007502C0" w:rsidP="000F319F">
      <w:pPr>
        <w:jc w:val="left"/>
        <w:rPr>
          <w:rFonts w:eastAsiaTheme="minorHAnsi"/>
          <w:b/>
          <w:color w:val="000000" w:themeColor="text1"/>
          <w:szCs w:val="22"/>
        </w:rPr>
      </w:pPr>
    </w:p>
    <w:p w14:paraId="766564B5" w14:textId="77777777" w:rsidR="007502C0" w:rsidRDefault="007502C0" w:rsidP="000F319F">
      <w:pPr>
        <w:jc w:val="left"/>
        <w:rPr>
          <w:rFonts w:eastAsiaTheme="minorHAnsi"/>
          <w:b/>
          <w:color w:val="000000" w:themeColor="text1"/>
          <w:szCs w:val="22"/>
        </w:rPr>
      </w:pPr>
    </w:p>
    <w:p w14:paraId="2AD56280" w14:textId="77777777" w:rsidR="007502C0" w:rsidRDefault="007502C0" w:rsidP="000F319F">
      <w:pPr>
        <w:jc w:val="left"/>
        <w:rPr>
          <w:rFonts w:eastAsiaTheme="minorHAnsi"/>
          <w:b/>
          <w:color w:val="000000" w:themeColor="text1"/>
          <w:szCs w:val="22"/>
        </w:rPr>
      </w:pPr>
    </w:p>
    <w:p w14:paraId="57308DF5" w14:textId="77777777" w:rsidR="007502C0" w:rsidRDefault="007502C0" w:rsidP="000F319F">
      <w:pPr>
        <w:jc w:val="left"/>
        <w:rPr>
          <w:rFonts w:eastAsiaTheme="minorHAnsi"/>
          <w:b/>
          <w:color w:val="000000" w:themeColor="text1"/>
          <w:szCs w:val="22"/>
        </w:rPr>
      </w:pPr>
    </w:p>
    <w:p w14:paraId="7CC2D873" w14:textId="77777777" w:rsidR="007502C0" w:rsidRDefault="007502C0" w:rsidP="000F319F">
      <w:pPr>
        <w:jc w:val="left"/>
        <w:rPr>
          <w:rFonts w:eastAsiaTheme="minorHAnsi"/>
          <w:b/>
          <w:color w:val="000000" w:themeColor="text1"/>
          <w:szCs w:val="22"/>
        </w:rPr>
      </w:pPr>
    </w:p>
    <w:p w14:paraId="59F6BBEC" w14:textId="77777777" w:rsidR="007502C0" w:rsidRDefault="007502C0" w:rsidP="000F319F">
      <w:pPr>
        <w:jc w:val="left"/>
        <w:rPr>
          <w:rFonts w:eastAsiaTheme="minorHAnsi"/>
          <w:b/>
          <w:color w:val="000000" w:themeColor="text1"/>
          <w:szCs w:val="22"/>
        </w:rPr>
      </w:pPr>
    </w:p>
    <w:p w14:paraId="69942838" w14:textId="77777777" w:rsidR="007502C0" w:rsidRDefault="007502C0" w:rsidP="000F319F">
      <w:pPr>
        <w:jc w:val="left"/>
        <w:rPr>
          <w:rFonts w:eastAsiaTheme="minorHAnsi"/>
          <w:b/>
          <w:color w:val="000000" w:themeColor="text1"/>
          <w:szCs w:val="22"/>
        </w:rPr>
      </w:pPr>
    </w:p>
    <w:p w14:paraId="73D7E43A" w14:textId="77777777" w:rsidR="006D202C" w:rsidRDefault="001E3047">
      <w:pPr>
        <w:jc w:val="left"/>
        <w:rPr>
          <w:rFonts w:eastAsiaTheme="minorHAnsi"/>
          <w:b/>
          <w:color w:val="000000" w:themeColor="text1"/>
          <w:szCs w:val="22"/>
        </w:rPr>
      </w:pPr>
      <w:r w:rsidRPr="000F319F">
        <w:rPr>
          <w:rFonts w:eastAsiaTheme="minorHAnsi"/>
          <w:b/>
          <w:color w:val="000000" w:themeColor="text1"/>
          <w:szCs w:val="22"/>
        </w:rPr>
        <w:lastRenderedPageBreak/>
        <w:t>1. information about the chemical and the company</w:t>
      </w:r>
    </w:p>
    <w:p w14:paraId="3C5B76E3" w14:textId="77777777" w:rsidR="00E84BD4" w:rsidRDefault="00E84BD4" w:rsidP="000F319F">
      <w:pPr>
        <w:jc w:val="left"/>
        <w:rPr>
          <w:rFonts w:eastAsiaTheme="minorHAnsi"/>
          <w:b/>
          <w:color w:val="000000" w:themeColor="text1"/>
          <w:szCs w:val="22"/>
        </w:rPr>
      </w:pPr>
    </w:p>
    <w:p w14:paraId="1BECB902" w14:textId="77777777" w:rsidR="006D202C" w:rsidRDefault="001E3047">
      <w:pPr>
        <w:jc w:val="left"/>
        <w:rPr>
          <w:rFonts w:eastAsiaTheme="minorHAnsi"/>
          <w:b/>
          <w:color w:val="000000" w:themeColor="text1"/>
          <w:szCs w:val="22"/>
        </w:rPr>
      </w:pPr>
      <w:r w:rsidRPr="000F319F">
        <w:rPr>
          <w:rFonts w:eastAsiaTheme="minorHAnsi"/>
          <w:b/>
          <w:color w:val="000000" w:themeColor="text1"/>
          <w:szCs w:val="22"/>
        </w:rPr>
        <w:t>1.1 Product name: "Marine" solid aerosol automatic fire extinguishing system KF-5000S</w:t>
      </w:r>
    </w:p>
    <w:p w14:paraId="638253B2" w14:textId="77777777" w:rsidR="006D202C" w:rsidRDefault="001E3047">
      <w:pPr>
        <w:jc w:val="left"/>
        <w:rPr>
          <w:rFonts w:eastAsiaTheme="minorHAnsi"/>
          <w:color w:val="000000" w:themeColor="text1"/>
          <w:szCs w:val="22"/>
        </w:rPr>
      </w:pPr>
      <w:r w:rsidRPr="000F319F">
        <w:rPr>
          <w:rFonts w:eastAsiaTheme="minorHAnsi" w:hint="eastAsia"/>
          <w:color w:val="000000" w:themeColor="text1"/>
          <w:szCs w:val="22"/>
        </w:rPr>
        <w:t xml:space="preserve">Manufacturer </w:t>
      </w:r>
      <w:r w:rsidRPr="000F319F">
        <w:rPr>
          <w:rFonts w:eastAsiaTheme="minorHAnsi"/>
          <w:color w:val="000000" w:themeColor="text1"/>
          <w:szCs w:val="22"/>
        </w:rPr>
        <w:t>product name</w:t>
      </w:r>
    </w:p>
    <w:p w14:paraId="19D1C8EE" w14:textId="77777777" w:rsidR="006D202C" w:rsidRDefault="001E3047">
      <w:pPr>
        <w:jc w:val="left"/>
        <w:rPr>
          <w:rFonts w:eastAsiaTheme="minorHAnsi"/>
          <w:color w:val="000000" w:themeColor="text1"/>
          <w:szCs w:val="22"/>
        </w:rPr>
      </w:pPr>
      <w:r w:rsidRPr="000F319F">
        <w:rPr>
          <w:rFonts w:eastAsiaTheme="minorHAnsi"/>
          <w:color w:val="000000" w:themeColor="text1"/>
          <w:szCs w:val="22"/>
        </w:rPr>
        <w:t>- Marine: KF-5000S</w:t>
      </w:r>
    </w:p>
    <w:p w14:paraId="20161034" w14:textId="77777777" w:rsidR="00E84BD4" w:rsidRDefault="00E84BD4" w:rsidP="000F319F">
      <w:pPr>
        <w:jc w:val="left"/>
        <w:rPr>
          <w:rFonts w:eastAsiaTheme="minorHAnsi"/>
          <w:b/>
          <w:color w:val="000000" w:themeColor="text1"/>
          <w:szCs w:val="22"/>
        </w:rPr>
      </w:pPr>
    </w:p>
    <w:p w14:paraId="09786825" w14:textId="77777777" w:rsidR="006D202C" w:rsidRDefault="001E3047">
      <w:pPr>
        <w:jc w:val="left"/>
        <w:rPr>
          <w:rFonts w:eastAsiaTheme="minorHAnsi"/>
          <w:b/>
          <w:color w:val="000000" w:themeColor="text1"/>
          <w:szCs w:val="22"/>
        </w:rPr>
      </w:pPr>
      <w:r w:rsidRPr="000F319F">
        <w:rPr>
          <w:rFonts w:eastAsiaTheme="minorHAnsi"/>
          <w:b/>
          <w:color w:val="000000" w:themeColor="text1"/>
          <w:szCs w:val="22"/>
        </w:rPr>
        <w:t>1.2 Purpose of the Product and Limitations on Use</w:t>
      </w:r>
    </w:p>
    <w:p w14:paraId="6B401154" w14:textId="77777777" w:rsidR="006D202C" w:rsidRDefault="001E3047">
      <w:pPr>
        <w:jc w:val="left"/>
        <w:rPr>
          <w:rFonts w:eastAsiaTheme="minorHAnsi"/>
          <w:color w:val="000000" w:themeColor="text1"/>
          <w:szCs w:val="22"/>
        </w:rPr>
      </w:pPr>
      <w:r w:rsidRPr="000F319F">
        <w:rPr>
          <w:rFonts w:eastAsiaTheme="minorHAnsi"/>
          <w:color w:val="000000" w:themeColor="text1"/>
          <w:szCs w:val="22"/>
        </w:rPr>
        <w:t>Suggested Use: Use the product as directed by the manufacturer. Limitations of use: Refer to the product label or additional advice.</w:t>
      </w:r>
    </w:p>
    <w:p w14:paraId="13E5C512" w14:textId="77777777" w:rsidR="00E84BD4" w:rsidRDefault="00E84BD4" w:rsidP="000F319F">
      <w:pPr>
        <w:jc w:val="left"/>
        <w:rPr>
          <w:rFonts w:eastAsiaTheme="minorHAnsi"/>
          <w:b/>
          <w:color w:val="000000" w:themeColor="text1"/>
          <w:szCs w:val="22"/>
        </w:rPr>
      </w:pPr>
    </w:p>
    <w:p w14:paraId="70C5F943" w14:textId="77777777" w:rsidR="006D202C" w:rsidRDefault="001E3047">
      <w:pPr>
        <w:jc w:val="left"/>
        <w:rPr>
          <w:rFonts w:eastAsiaTheme="minorHAnsi"/>
          <w:b/>
          <w:color w:val="000000" w:themeColor="text1"/>
          <w:szCs w:val="22"/>
        </w:rPr>
      </w:pPr>
      <w:r w:rsidRPr="000F319F">
        <w:rPr>
          <w:rFonts w:eastAsiaTheme="minorHAnsi"/>
          <w:b/>
          <w:color w:val="000000" w:themeColor="text1"/>
          <w:szCs w:val="22"/>
        </w:rPr>
        <w:t>1.3 Provider information</w:t>
      </w:r>
    </w:p>
    <w:p w14:paraId="75F8623E" w14:textId="77777777" w:rsidR="006D202C" w:rsidRDefault="001E3047">
      <w:pPr>
        <w:jc w:val="left"/>
        <w:rPr>
          <w:rFonts w:eastAsiaTheme="minorHAnsi"/>
          <w:color w:val="000000" w:themeColor="text1"/>
          <w:szCs w:val="22"/>
        </w:rPr>
      </w:pPr>
      <w:r w:rsidRPr="000F319F">
        <w:rPr>
          <w:rFonts w:eastAsiaTheme="minorHAnsi" w:hint="eastAsia"/>
          <w:color w:val="000000" w:themeColor="text1"/>
          <w:szCs w:val="22"/>
        </w:rPr>
        <w:t xml:space="preserve">Company </w:t>
      </w:r>
      <w:proofErr w:type="gramStart"/>
      <w:r w:rsidRPr="000F319F">
        <w:rPr>
          <w:rFonts w:eastAsiaTheme="minorHAnsi" w:hint="eastAsia"/>
          <w:color w:val="000000" w:themeColor="text1"/>
          <w:szCs w:val="22"/>
        </w:rPr>
        <w:t xml:space="preserve">Name </w:t>
      </w:r>
      <w:r w:rsidRPr="000F319F">
        <w:rPr>
          <w:rFonts w:eastAsiaTheme="minorHAnsi"/>
          <w:color w:val="000000" w:themeColor="text1"/>
          <w:szCs w:val="22"/>
        </w:rPr>
        <w:t>:</w:t>
      </w:r>
      <w:proofErr w:type="gramEnd"/>
      <w:r w:rsidRPr="000F319F">
        <w:rPr>
          <w:rFonts w:eastAsiaTheme="minorHAnsi"/>
          <w:color w:val="000000" w:themeColor="text1"/>
          <w:szCs w:val="22"/>
        </w:rPr>
        <w:t xml:space="preserve"> Korea Chemical Corporation</w:t>
      </w:r>
    </w:p>
    <w:p w14:paraId="54DDDBBC" w14:textId="77777777" w:rsidR="006D202C" w:rsidRDefault="001E3047">
      <w:pPr>
        <w:jc w:val="left"/>
        <w:rPr>
          <w:rFonts w:eastAsiaTheme="minorHAnsi"/>
          <w:color w:val="000000" w:themeColor="text1"/>
          <w:szCs w:val="22"/>
        </w:rPr>
      </w:pPr>
      <w:proofErr w:type="gramStart"/>
      <w:r w:rsidRPr="000F319F">
        <w:rPr>
          <w:rFonts w:eastAsiaTheme="minorHAnsi" w:hint="eastAsia"/>
          <w:color w:val="000000" w:themeColor="text1"/>
          <w:szCs w:val="22"/>
        </w:rPr>
        <w:t xml:space="preserve">Address </w:t>
      </w:r>
      <w:r w:rsidRPr="000F319F">
        <w:rPr>
          <w:rFonts w:eastAsiaTheme="minorHAnsi"/>
          <w:color w:val="000000" w:themeColor="text1"/>
          <w:szCs w:val="22"/>
        </w:rPr>
        <w:t>:</w:t>
      </w:r>
      <w:proofErr w:type="gramEnd"/>
      <w:r w:rsidRPr="000F319F">
        <w:rPr>
          <w:rFonts w:eastAsiaTheme="minorHAnsi"/>
          <w:color w:val="000000" w:themeColor="text1"/>
          <w:szCs w:val="22"/>
        </w:rPr>
        <w:t xml:space="preserve"> 264, </w:t>
      </w:r>
      <w:proofErr w:type="spellStart"/>
      <w:r w:rsidRPr="000F319F">
        <w:rPr>
          <w:rFonts w:eastAsiaTheme="minorHAnsi"/>
          <w:color w:val="000000" w:themeColor="text1"/>
          <w:szCs w:val="22"/>
        </w:rPr>
        <w:t>Chungmu-daero</w:t>
      </w:r>
      <w:proofErr w:type="spellEnd"/>
      <w:r w:rsidRPr="000F319F">
        <w:rPr>
          <w:rFonts w:eastAsiaTheme="minorHAnsi"/>
          <w:color w:val="000000" w:themeColor="text1"/>
          <w:szCs w:val="22"/>
        </w:rPr>
        <w:t xml:space="preserve">, </w:t>
      </w:r>
      <w:proofErr w:type="spellStart"/>
      <w:r w:rsidRPr="000F319F">
        <w:rPr>
          <w:rFonts w:eastAsiaTheme="minorHAnsi"/>
          <w:color w:val="000000" w:themeColor="text1"/>
          <w:szCs w:val="22"/>
        </w:rPr>
        <w:t>Seo-gu</w:t>
      </w:r>
      <w:proofErr w:type="spellEnd"/>
      <w:r w:rsidRPr="000F319F">
        <w:rPr>
          <w:rFonts w:eastAsiaTheme="minorHAnsi"/>
          <w:color w:val="000000" w:themeColor="text1"/>
          <w:szCs w:val="22"/>
        </w:rPr>
        <w:t>, Busan (</w:t>
      </w:r>
      <w:proofErr w:type="spellStart"/>
      <w:r w:rsidRPr="000F319F">
        <w:rPr>
          <w:rFonts w:eastAsiaTheme="minorHAnsi"/>
          <w:color w:val="000000" w:themeColor="text1"/>
          <w:szCs w:val="22"/>
        </w:rPr>
        <w:t>Chungmu</w:t>
      </w:r>
      <w:proofErr w:type="spellEnd"/>
      <w:r w:rsidRPr="000F319F">
        <w:rPr>
          <w:rFonts w:eastAsiaTheme="minorHAnsi"/>
          <w:color w:val="000000" w:themeColor="text1"/>
          <w:szCs w:val="22"/>
        </w:rPr>
        <w:t>-dong 1-ga) Phone : 051-256-1771</w:t>
      </w:r>
    </w:p>
    <w:p w14:paraId="5E4394D6" w14:textId="77777777" w:rsidR="006D202C" w:rsidRDefault="001E3047">
      <w:pPr>
        <w:jc w:val="left"/>
        <w:rPr>
          <w:rFonts w:eastAsiaTheme="minorHAnsi"/>
          <w:color w:val="000000" w:themeColor="text1"/>
          <w:szCs w:val="22"/>
        </w:rPr>
      </w:pPr>
      <w:r w:rsidRPr="000F319F">
        <w:rPr>
          <w:rFonts w:eastAsiaTheme="minorHAnsi" w:hint="eastAsia"/>
          <w:color w:val="000000" w:themeColor="text1"/>
          <w:szCs w:val="22"/>
        </w:rPr>
        <w:t>Fax</w:t>
      </w:r>
      <w:r w:rsidRPr="000F319F">
        <w:rPr>
          <w:rFonts w:eastAsiaTheme="minorHAnsi"/>
          <w:color w:val="000000" w:themeColor="text1"/>
          <w:szCs w:val="22"/>
        </w:rPr>
        <w:t>: 051-256-7336</w:t>
      </w:r>
    </w:p>
    <w:p w14:paraId="61B1B1E7" w14:textId="77777777" w:rsidR="006D202C" w:rsidRDefault="001E3047">
      <w:pPr>
        <w:jc w:val="left"/>
        <w:rPr>
          <w:rFonts w:eastAsiaTheme="minorHAnsi"/>
          <w:color w:val="000000" w:themeColor="text1"/>
          <w:szCs w:val="22"/>
        </w:rPr>
      </w:pPr>
      <w:r w:rsidRPr="000F319F">
        <w:rPr>
          <w:rFonts w:eastAsiaTheme="minorHAnsi" w:hint="eastAsia"/>
          <w:color w:val="000000" w:themeColor="text1"/>
          <w:szCs w:val="22"/>
        </w:rPr>
        <w:t xml:space="preserve">Website </w:t>
      </w:r>
      <w:proofErr w:type="gramStart"/>
      <w:r w:rsidRPr="000F319F">
        <w:rPr>
          <w:rFonts w:eastAsiaTheme="minorHAnsi"/>
          <w:color w:val="000000" w:themeColor="text1"/>
          <w:szCs w:val="22"/>
        </w:rPr>
        <w:t>address :</w:t>
      </w:r>
      <w:proofErr w:type="gramEnd"/>
      <w:r w:rsidRPr="000F319F">
        <w:rPr>
          <w:rFonts w:eastAsiaTheme="minorHAnsi"/>
          <w:color w:val="000000" w:themeColor="text1"/>
          <w:szCs w:val="22"/>
        </w:rPr>
        <w:t xml:space="preserve"> www.kpyro.com Emergency phone number : 051-256-1771</w:t>
      </w:r>
    </w:p>
    <w:p w14:paraId="7902D4CA" w14:textId="77777777" w:rsidR="000F319F" w:rsidRDefault="000F319F" w:rsidP="000F319F">
      <w:pPr>
        <w:jc w:val="left"/>
        <w:rPr>
          <w:rFonts w:eastAsiaTheme="minorHAnsi"/>
          <w:color w:val="000000" w:themeColor="text1"/>
          <w:szCs w:val="22"/>
        </w:rPr>
      </w:pPr>
    </w:p>
    <w:p w14:paraId="7CAA3C78" w14:textId="77777777" w:rsidR="00B8115A" w:rsidRDefault="00B8115A">
      <w:pPr>
        <w:jc w:val="left"/>
        <w:rPr>
          <w:rFonts w:eastAsiaTheme="minorHAnsi"/>
          <w:b/>
          <w:color w:val="000000" w:themeColor="text1"/>
          <w:szCs w:val="22"/>
        </w:rPr>
      </w:pPr>
    </w:p>
    <w:p w14:paraId="29DEC7CC" w14:textId="77777777" w:rsidR="00B8115A" w:rsidRDefault="00B8115A">
      <w:pPr>
        <w:jc w:val="left"/>
        <w:rPr>
          <w:rFonts w:eastAsiaTheme="minorHAnsi"/>
          <w:b/>
          <w:color w:val="000000" w:themeColor="text1"/>
          <w:szCs w:val="22"/>
        </w:rPr>
      </w:pPr>
    </w:p>
    <w:p w14:paraId="62A3AEDB" w14:textId="77777777" w:rsidR="00B8115A" w:rsidRDefault="00B8115A">
      <w:pPr>
        <w:jc w:val="left"/>
        <w:rPr>
          <w:rFonts w:eastAsiaTheme="minorHAnsi"/>
          <w:b/>
          <w:color w:val="000000" w:themeColor="text1"/>
          <w:szCs w:val="22"/>
        </w:rPr>
      </w:pPr>
    </w:p>
    <w:p w14:paraId="3C77E7EB" w14:textId="77777777" w:rsidR="00B8115A" w:rsidRDefault="00B8115A">
      <w:pPr>
        <w:jc w:val="left"/>
        <w:rPr>
          <w:rFonts w:eastAsiaTheme="minorHAnsi"/>
          <w:b/>
          <w:color w:val="000000" w:themeColor="text1"/>
          <w:szCs w:val="22"/>
        </w:rPr>
      </w:pPr>
    </w:p>
    <w:p w14:paraId="5F08EC79" w14:textId="77777777" w:rsidR="00B8115A" w:rsidRDefault="00B8115A">
      <w:pPr>
        <w:jc w:val="left"/>
        <w:rPr>
          <w:rFonts w:eastAsiaTheme="minorHAnsi"/>
          <w:b/>
          <w:color w:val="000000" w:themeColor="text1"/>
          <w:szCs w:val="22"/>
        </w:rPr>
      </w:pPr>
    </w:p>
    <w:p w14:paraId="7464D072" w14:textId="77777777" w:rsidR="00B8115A" w:rsidRDefault="00B8115A">
      <w:pPr>
        <w:jc w:val="left"/>
        <w:rPr>
          <w:rFonts w:eastAsiaTheme="minorHAnsi"/>
          <w:b/>
          <w:color w:val="000000" w:themeColor="text1"/>
          <w:szCs w:val="22"/>
        </w:rPr>
      </w:pPr>
    </w:p>
    <w:p w14:paraId="5A9D943B" w14:textId="77777777" w:rsidR="00B8115A" w:rsidRDefault="00B8115A">
      <w:pPr>
        <w:jc w:val="left"/>
        <w:rPr>
          <w:rFonts w:eastAsiaTheme="minorHAnsi"/>
          <w:b/>
          <w:color w:val="000000" w:themeColor="text1"/>
          <w:szCs w:val="22"/>
        </w:rPr>
      </w:pPr>
    </w:p>
    <w:p w14:paraId="6A4C8E26" w14:textId="77777777" w:rsidR="00B8115A" w:rsidRDefault="00B8115A">
      <w:pPr>
        <w:jc w:val="left"/>
        <w:rPr>
          <w:rFonts w:eastAsiaTheme="minorHAnsi"/>
          <w:b/>
          <w:color w:val="000000" w:themeColor="text1"/>
          <w:szCs w:val="22"/>
        </w:rPr>
      </w:pPr>
    </w:p>
    <w:p w14:paraId="15F6252B" w14:textId="77777777" w:rsidR="00B8115A" w:rsidRDefault="00B8115A">
      <w:pPr>
        <w:jc w:val="left"/>
        <w:rPr>
          <w:rFonts w:eastAsiaTheme="minorHAnsi"/>
          <w:b/>
          <w:color w:val="000000" w:themeColor="text1"/>
          <w:szCs w:val="22"/>
        </w:rPr>
      </w:pPr>
    </w:p>
    <w:p w14:paraId="1EFCA28A" w14:textId="77777777" w:rsidR="006D202C" w:rsidRDefault="001E3047">
      <w:pPr>
        <w:jc w:val="left"/>
        <w:rPr>
          <w:rFonts w:eastAsiaTheme="minorHAnsi"/>
          <w:b/>
          <w:color w:val="000000" w:themeColor="text1"/>
          <w:szCs w:val="22"/>
        </w:rPr>
      </w:pPr>
      <w:r w:rsidRPr="000F319F">
        <w:rPr>
          <w:rFonts w:eastAsiaTheme="minorHAnsi"/>
          <w:b/>
          <w:color w:val="000000" w:themeColor="text1"/>
          <w:szCs w:val="22"/>
        </w:rPr>
        <w:lastRenderedPageBreak/>
        <w:t>2. Hazard - Risk</w:t>
      </w:r>
    </w:p>
    <w:p w14:paraId="5CF43949" w14:textId="77777777" w:rsidR="00E84BD4" w:rsidRDefault="00E84BD4" w:rsidP="000F319F">
      <w:pPr>
        <w:rPr>
          <w:b/>
        </w:rPr>
      </w:pPr>
    </w:p>
    <w:p w14:paraId="2046855B" w14:textId="77777777" w:rsidR="006D202C" w:rsidRDefault="001E3047">
      <w:pPr>
        <w:rPr>
          <w:b/>
        </w:rPr>
      </w:pPr>
      <w:r w:rsidRPr="000F319F">
        <w:rPr>
          <w:b/>
        </w:rPr>
        <w:t>2.1 Hazards - Risk Classification</w:t>
      </w:r>
    </w:p>
    <w:p w14:paraId="4C76B3BF" w14:textId="77777777" w:rsidR="006D202C" w:rsidRDefault="001E3047">
      <w:r>
        <w:rPr>
          <w:rFonts w:hint="eastAsia"/>
        </w:rPr>
        <w:t xml:space="preserve">Oxidizing </w:t>
      </w:r>
      <w:r>
        <w:t>Solids: Classification 3</w:t>
      </w:r>
    </w:p>
    <w:p w14:paraId="00DA8F5E" w14:textId="77777777" w:rsidR="006D202C" w:rsidRDefault="001E3047">
      <w:r>
        <w:rPr>
          <w:rFonts w:hint="eastAsia"/>
        </w:rPr>
        <w:t xml:space="preserve">Acute </w:t>
      </w:r>
      <w:r>
        <w:t xml:space="preserve">Toxicity (Hop Inhalation: Dust/Mist): Category 3 </w:t>
      </w:r>
    </w:p>
    <w:p w14:paraId="5BBAA89E" w14:textId="77777777" w:rsidR="006D202C" w:rsidRDefault="001E3047">
      <w:r>
        <w:t>Skin corrosive/irritant: Category 2</w:t>
      </w:r>
    </w:p>
    <w:p w14:paraId="22E39A55" w14:textId="77777777" w:rsidR="006D202C" w:rsidRDefault="001E3047">
      <w:r>
        <w:rPr>
          <w:rFonts w:hint="eastAsia"/>
        </w:rPr>
        <w:t xml:space="preserve">Severe </w:t>
      </w:r>
      <w:r>
        <w:t xml:space="preserve">eye damage/irritation: Category 2 (2A/2B) </w:t>
      </w:r>
    </w:p>
    <w:p w14:paraId="10A46129" w14:textId="77777777" w:rsidR="006D202C" w:rsidRDefault="001E3047">
      <w:r>
        <w:t>Skin Hypersensitivity: Category K1A/1B））</w:t>
      </w:r>
    </w:p>
    <w:p w14:paraId="0D3010CE" w14:textId="77777777" w:rsidR="006D202C" w:rsidRDefault="001E3047">
      <w:r>
        <w:rPr>
          <w:rFonts w:hint="eastAsia"/>
        </w:rPr>
        <w:t>Reproductive toxicity</w:t>
      </w:r>
      <w:r>
        <w:t>: Category 1B</w:t>
      </w:r>
    </w:p>
    <w:p w14:paraId="08015714" w14:textId="77777777" w:rsidR="006D202C" w:rsidRDefault="001E3047">
      <w:r>
        <w:rPr>
          <w:rFonts w:hint="eastAsia"/>
        </w:rPr>
        <w:t xml:space="preserve">Specific target organ </w:t>
      </w:r>
      <w:r>
        <w:t>toxicity (1 exposure): Category 2</w:t>
      </w:r>
    </w:p>
    <w:p w14:paraId="36763C22" w14:textId="77777777" w:rsidR="006D202C" w:rsidRDefault="001E3047">
      <w:r>
        <w:rPr>
          <w:rFonts w:hint="eastAsia"/>
        </w:rPr>
        <w:t xml:space="preserve">Specific target organ </w:t>
      </w:r>
      <w:r>
        <w:t xml:space="preserve">toxicity (1 exposure): Category 3 (Respiratory irritation) </w:t>
      </w:r>
    </w:p>
    <w:p w14:paraId="70EDC216" w14:textId="77777777" w:rsidR="006D202C" w:rsidRDefault="001E3047">
      <w:r>
        <w:t>Specific target organ toxicity (repeated exposure): Category 2</w:t>
      </w:r>
    </w:p>
    <w:p w14:paraId="6C3BA8BF" w14:textId="77777777" w:rsidR="00E84BD4" w:rsidRDefault="00E84BD4" w:rsidP="000F319F">
      <w:pPr>
        <w:rPr>
          <w:b/>
        </w:rPr>
      </w:pPr>
    </w:p>
    <w:p w14:paraId="47C590D0" w14:textId="77777777" w:rsidR="006D202C" w:rsidRDefault="001E3047">
      <w:pPr>
        <w:rPr>
          <w:b/>
        </w:rPr>
      </w:pPr>
      <w:r w:rsidRPr="000F319F">
        <w:rPr>
          <w:b/>
        </w:rPr>
        <w:t>2.2 Warning sign items with precautionary statements</w:t>
      </w:r>
    </w:p>
    <w:p w14:paraId="015144EC" w14:textId="77777777" w:rsidR="000F319F" w:rsidRPr="00E84BD4" w:rsidRDefault="00035D77" w:rsidP="000F319F">
      <w:r w:rsidRPr="00035D77">
        <w:rPr>
          <w:noProof/>
        </w:rPr>
        <w:drawing>
          <wp:inline distT="0" distB="0" distL="0" distR="0" wp14:anchorId="52C3B2E6" wp14:editId="38B2F6E6">
            <wp:extent cx="3610479" cy="1324160"/>
            <wp:effectExtent l="0" t="0" r="9525" b="9525"/>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10479" cy="1324160"/>
                    </a:xfrm>
                    <a:prstGeom prst="rect">
                      <a:avLst/>
                    </a:prstGeom>
                  </pic:spPr>
                </pic:pic>
              </a:graphicData>
            </a:graphic>
          </wp:inline>
        </w:drawing>
      </w:r>
    </w:p>
    <w:p w14:paraId="25CDBE8B" w14:textId="77777777" w:rsidR="00E84BD4" w:rsidRDefault="00E84BD4" w:rsidP="000F319F"/>
    <w:p w14:paraId="6113A5CC" w14:textId="77777777" w:rsidR="006D202C" w:rsidRDefault="001E3047">
      <w:pPr>
        <w:rPr>
          <w:b/>
        </w:rPr>
      </w:pPr>
      <w:r w:rsidRPr="00E84BD4">
        <w:rPr>
          <w:rFonts w:hint="eastAsia"/>
          <w:b/>
        </w:rPr>
        <w:t xml:space="preserve">Hazardous </w:t>
      </w:r>
      <w:r w:rsidRPr="00E84BD4">
        <w:rPr>
          <w:b/>
        </w:rPr>
        <w:t>- Warning Statements</w:t>
      </w:r>
    </w:p>
    <w:p w14:paraId="49CC7D81" w14:textId="77777777" w:rsidR="006D202C" w:rsidRDefault="001E3047">
      <w:r>
        <w:t>H228 Flammable solid</w:t>
      </w:r>
    </w:p>
    <w:p w14:paraId="44F79FB8" w14:textId="77777777" w:rsidR="006D202C" w:rsidRDefault="001E3047">
      <w:r>
        <w:t>H272 Intensifies fire.</w:t>
      </w:r>
    </w:p>
    <w:p w14:paraId="6AB73839" w14:textId="77777777" w:rsidR="006D202C" w:rsidRDefault="001E3047">
      <w:r>
        <w:t>H315 Causes skin irritation.</w:t>
      </w:r>
    </w:p>
    <w:p w14:paraId="11F4CF82" w14:textId="77777777" w:rsidR="006D202C" w:rsidRDefault="001E3047">
      <w:r>
        <w:t>H317 May cause allergic skin reactions.</w:t>
      </w:r>
    </w:p>
    <w:p w14:paraId="77C957CF" w14:textId="77777777" w:rsidR="006D202C" w:rsidRDefault="001E3047">
      <w:r>
        <w:lastRenderedPageBreak/>
        <w:t>H319 Causes severe eye irritation.</w:t>
      </w:r>
    </w:p>
    <w:p w14:paraId="023A9923" w14:textId="77777777" w:rsidR="006D202C" w:rsidRDefault="001E3047">
      <w:r>
        <w:t>H331 Toxic if hopped.</w:t>
      </w:r>
    </w:p>
    <w:p w14:paraId="1D118DC9" w14:textId="77777777" w:rsidR="006D202C" w:rsidRDefault="001E3047">
      <w:r>
        <w:t>H335 May cause hopper irritation.</w:t>
      </w:r>
    </w:p>
    <w:p w14:paraId="45792918" w14:textId="77777777" w:rsidR="006D202C" w:rsidRDefault="001E3047">
      <w:r>
        <w:t>H360 Can cause fetal or reproductive harm.</w:t>
      </w:r>
    </w:p>
    <w:p w14:paraId="542A5CBA" w14:textId="77777777" w:rsidR="006D202C" w:rsidRDefault="001E3047">
      <w:r>
        <w:t>H371 May cause organ damage.</w:t>
      </w:r>
    </w:p>
    <w:p w14:paraId="783431B2" w14:textId="77777777" w:rsidR="006D202C" w:rsidRDefault="001E3047">
      <w:r>
        <w:t>H373 May cause damage to organs through prolonged or repeated exposure.</w:t>
      </w:r>
    </w:p>
    <w:p w14:paraId="0563699C" w14:textId="77777777" w:rsidR="006D202C" w:rsidRDefault="001E3047">
      <w:r>
        <w:t>H411 Toxic to aquatic life by long-term effects.</w:t>
      </w:r>
    </w:p>
    <w:p w14:paraId="51D74788" w14:textId="77777777" w:rsidR="000F319F" w:rsidRDefault="000F319F" w:rsidP="000F319F"/>
    <w:p w14:paraId="4AE01FA5" w14:textId="77777777" w:rsidR="006D202C" w:rsidRDefault="001E3047">
      <w:pPr>
        <w:rPr>
          <w:b/>
        </w:rPr>
      </w:pPr>
      <w:r w:rsidRPr="000F319F">
        <w:rPr>
          <w:rFonts w:hint="eastAsia"/>
          <w:b/>
        </w:rPr>
        <w:t xml:space="preserve">Precautionary </w:t>
      </w:r>
      <w:r w:rsidRPr="000F319F">
        <w:rPr>
          <w:b/>
        </w:rPr>
        <w:t>statements</w:t>
      </w:r>
    </w:p>
    <w:p w14:paraId="132AE4B8" w14:textId="77777777" w:rsidR="006D202C" w:rsidRDefault="001E3047">
      <w:pPr>
        <w:rPr>
          <w:b/>
        </w:rPr>
      </w:pPr>
      <w:r w:rsidRPr="000F319F">
        <w:rPr>
          <w:rFonts w:hint="eastAsia"/>
          <w:b/>
        </w:rPr>
        <w:t>Prevention</w:t>
      </w:r>
    </w:p>
    <w:p w14:paraId="6F953045" w14:textId="77777777" w:rsidR="006D202C" w:rsidRDefault="001E3047">
      <w:r>
        <w:t>P201 Obtain the instruction manual before use.</w:t>
      </w:r>
    </w:p>
    <w:p w14:paraId="4969C791" w14:textId="77777777" w:rsidR="006D202C" w:rsidRDefault="001E3047">
      <w:r>
        <w:t xml:space="preserve">P202 Do not handle until you have read and understood all safety precaution statements. </w:t>
      </w:r>
    </w:p>
    <w:p w14:paraId="7A19F34B" w14:textId="77777777" w:rsidR="006D202C" w:rsidRDefault="001E3047">
      <w:r>
        <w:t xml:space="preserve">P210 Keep away from heat, hot surfaces, sparks, flames, and other sources of ignition. </w:t>
      </w:r>
    </w:p>
    <w:p w14:paraId="50977A7B" w14:textId="77777777" w:rsidR="006D202C" w:rsidRDefault="001E3047">
      <w:r>
        <w:t>P220 Keep away from clothing and other flammable materials.</w:t>
      </w:r>
    </w:p>
    <w:p w14:paraId="5E42B2CC" w14:textId="77777777" w:rsidR="006D202C" w:rsidRDefault="001E3047">
      <w:r w:rsidRPr="000F319F">
        <w:t>P260 Do not breathe dust/inhale/gas/mist/vapor/spray.</w:t>
      </w:r>
    </w:p>
    <w:p w14:paraId="3FD22E73" w14:textId="77777777" w:rsidR="006D202C" w:rsidRDefault="001E3047">
      <w:r>
        <w:t>P261 Avoid breathing dust/inhaling/gases/mists/vapors/sprays</w:t>
      </w:r>
    </w:p>
    <w:p w14:paraId="7D4CD2A8" w14:textId="77777777" w:rsidR="006D202C" w:rsidRDefault="001E3047">
      <w:r>
        <w:t>Wash contact areas thoroughly after handling the P264.</w:t>
      </w:r>
    </w:p>
    <w:p w14:paraId="073A71EB" w14:textId="77777777" w:rsidR="006D202C" w:rsidRDefault="001E3047">
      <w:r>
        <w:t>P270 Do not eat, drink, or smoke when using this product.</w:t>
      </w:r>
    </w:p>
    <w:p w14:paraId="6830F3A6" w14:textId="77777777" w:rsidR="006D202C" w:rsidRDefault="001E3047">
      <w:r>
        <w:t>P271 Handle only outdoors or in a well-ventilated area.</w:t>
      </w:r>
    </w:p>
    <w:p w14:paraId="390018BF" w14:textId="77777777" w:rsidR="006D202C" w:rsidRDefault="001E3047">
      <w:r>
        <w:t>P272 Do not take contaminated work clothing out of the workplace.</w:t>
      </w:r>
    </w:p>
    <w:p w14:paraId="53C23160" w14:textId="77777777" w:rsidR="006D202C" w:rsidRDefault="001E3047">
      <w:r>
        <w:t>P273 Do not discharge to the environment.</w:t>
      </w:r>
    </w:p>
    <w:p w14:paraId="5BED0F7B" w14:textId="77777777" w:rsidR="006D202C" w:rsidRDefault="001E3047">
      <w:r>
        <w:t>P280 Wear protective gloves/protective clothing/goggles/face protection.</w:t>
      </w:r>
    </w:p>
    <w:p w14:paraId="3077D932" w14:textId="77777777" w:rsidR="000F319F" w:rsidRDefault="000F319F" w:rsidP="000F319F"/>
    <w:p w14:paraId="00D42225" w14:textId="77777777" w:rsidR="006D202C" w:rsidRDefault="001E3047">
      <w:pPr>
        <w:rPr>
          <w:b/>
        </w:rPr>
      </w:pPr>
      <w:r w:rsidRPr="000F319F">
        <w:rPr>
          <w:rFonts w:hint="eastAsia"/>
          <w:b/>
        </w:rPr>
        <w:t>Correspondence</w:t>
      </w:r>
    </w:p>
    <w:p w14:paraId="652E83C9" w14:textId="77777777" w:rsidR="006D202C" w:rsidRDefault="001E3047">
      <w:r>
        <w:lastRenderedPageBreak/>
        <w:t>P302+P352 If contact with skin occurs, flush with plenty of water.</w:t>
      </w:r>
    </w:p>
    <w:p w14:paraId="4482A584" w14:textId="77777777" w:rsidR="006D202C" w:rsidRDefault="001E3047">
      <w:r>
        <w:t>P304+P340 If inhaled, remove to fresh air and keep at rest in a position that allows easy breathing.</w:t>
      </w:r>
    </w:p>
    <w:p w14:paraId="631482AE" w14:textId="77777777" w:rsidR="006D202C" w:rsidRDefault="001E3047">
      <w:r>
        <w:t xml:space="preserve">P305+P351+P338 </w:t>
      </w:r>
      <w:proofErr w:type="gramStart"/>
      <w:r>
        <w:t>In</w:t>
      </w:r>
      <w:proofErr w:type="gramEnd"/>
      <w:r>
        <w:t xml:space="preserve"> case of contact with eyes, flush carefully with water for several minutes.</w:t>
      </w:r>
    </w:p>
    <w:p w14:paraId="24E6433A" w14:textId="77777777" w:rsidR="006D202C" w:rsidRDefault="001E3047">
      <w:pPr>
        <w:ind w:firstLineChars="900" w:firstLine="1800"/>
      </w:pPr>
      <w:r>
        <w:t xml:space="preserve">Remove contact lenses </w:t>
      </w:r>
      <w:r>
        <w:rPr>
          <w:rFonts w:hint="eastAsia"/>
        </w:rPr>
        <w:t xml:space="preserve">if possible </w:t>
      </w:r>
      <w:r>
        <w:t>and continue to wash.</w:t>
      </w:r>
    </w:p>
    <w:p w14:paraId="30ADBEC5" w14:textId="77777777" w:rsidR="006D202C" w:rsidRDefault="001E3047">
      <w:r>
        <w:t xml:space="preserve">P308+P311 If exposed or concerned about exposure, get </w:t>
      </w:r>
      <w:proofErr w:type="spellStart"/>
      <w:proofErr w:type="gramStart"/>
      <w:r>
        <w:t>Z!char</w:t>
      </w:r>
      <w:proofErr w:type="spellEnd"/>
      <w:proofErr w:type="gramEnd"/>
      <w:r>
        <w:t xml:space="preserve"> from a healthcare provider. </w:t>
      </w:r>
    </w:p>
    <w:p w14:paraId="147C55F9" w14:textId="77777777" w:rsidR="006D202C" w:rsidRDefault="001E3047">
      <w:r>
        <w:t>P308+P313 Get medical attention if exposed or concerned about exposure.</w:t>
      </w:r>
    </w:p>
    <w:p w14:paraId="00FAF319" w14:textId="77777777" w:rsidR="006D202C" w:rsidRDefault="001E3047">
      <w:r>
        <w:t>P311 Seek medical attention.</w:t>
      </w:r>
    </w:p>
    <w:p w14:paraId="364CBE0E" w14:textId="77777777" w:rsidR="006D202C" w:rsidRDefault="001E3047">
      <w:r>
        <w:t xml:space="preserve">P312 Seek medical attention if you feel unwell. </w:t>
      </w:r>
    </w:p>
    <w:p w14:paraId="3923ECDD" w14:textId="77777777" w:rsidR="006D202C" w:rsidRDefault="001E3047">
      <w:r>
        <w:t>P314 If you feel unwell, seek medical attention.</w:t>
      </w:r>
    </w:p>
    <w:p w14:paraId="3242AE0E" w14:textId="77777777" w:rsidR="006D202C" w:rsidRDefault="001E3047">
      <w:r>
        <w:t>P321 Provide appropriate treatment.</w:t>
      </w:r>
    </w:p>
    <w:p w14:paraId="431C2BC6" w14:textId="77777777" w:rsidR="006D202C" w:rsidRDefault="001E3047">
      <w:r>
        <w:t>P332+P313 Get medical attention if skin irritation occurs.</w:t>
      </w:r>
    </w:p>
    <w:p w14:paraId="2AC818DB" w14:textId="77777777" w:rsidR="006D202C" w:rsidRDefault="001E3047">
      <w:r>
        <w:t>P333+P313 Get medical attention if skin irritation or erythema occurs.</w:t>
      </w:r>
    </w:p>
    <w:p w14:paraId="596E5FCD" w14:textId="77777777" w:rsidR="006D202C" w:rsidRDefault="001E3047">
      <w:r>
        <w:t>P337+P313 If eye irritation persists, get medical attention.</w:t>
      </w:r>
    </w:p>
    <w:p w14:paraId="7A5E17EE" w14:textId="77777777" w:rsidR="006D202C" w:rsidRDefault="001E3047">
      <w:r>
        <w:t>P362+P364 Remove contaminated clothing and wash before reuse.</w:t>
      </w:r>
    </w:p>
    <w:p w14:paraId="06C90B36" w14:textId="77777777" w:rsidR="006D202C" w:rsidRDefault="001E3047">
      <w:pPr>
        <w:ind w:left="1800" w:hangingChars="900" w:hanging="1800"/>
      </w:pPr>
      <w:r>
        <w:t xml:space="preserve">P371+P380+P375 </w:t>
      </w:r>
      <w:proofErr w:type="gramStart"/>
      <w:r>
        <w:t>In</w:t>
      </w:r>
      <w:proofErr w:type="gramEnd"/>
      <w:r>
        <w:t xml:space="preserve"> the event of a large fire, evacuate the surrounding area and keep a distance from the fire due to the risk of explosion.</w:t>
      </w:r>
    </w:p>
    <w:p w14:paraId="69BFD2EF" w14:textId="77777777" w:rsidR="003E4BC0" w:rsidRDefault="003E4BC0" w:rsidP="003E4BC0"/>
    <w:p w14:paraId="7F0BFD20" w14:textId="77777777" w:rsidR="006D202C" w:rsidRDefault="001E3047">
      <w:pPr>
        <w:rPr>
          <w:b/>
        </w:rPr>
      </w:pPr>
      <w:r w:rsidRPr="003E4BC0">
        <w:rPr>
          <w:rFonts w:hint="eastAsia"/>
          <w:b/>
        </w:rPr>
        <w:t>Save</w:t>
      </w:r>
    </w:p>
    <w:p w14:paraId="09FAC0D2" w14:textId="77777777" w:rsidR="006D202C" w:rsidRDefault="001E3047">
      <w:pPr>
        <w:ind w:left="1200" w:hangingChars="600" w:hanging="1200"/>
      </w:pPr>
      <w:r>
        <w:t>P403+P233 Store containers tightly closed in a well-ventilated area. P405 Store in a locked container.</w:t>
      </w:r>
    </w:p>
    <w:p w14:paraId="73C3E611" w14:textId="77777777" w:rsidR="003E4BC0" w:rsidRDefault="003E4BC0" w:rsidP="003E4BC0">
      <w:pPr>
        <w:rPr>
          <w:b/>
        </w:rPr>
      </w:pPr>
    </w:p>
    <w:p w14:paraId="3D5E19B4" w14:textId="77777777" w:rsidR="006D202C" w:rsidRDefault="001E3047">
      <w:pPr>
        <w:rPr>
          <w:b/>
        </w:rPr>
      </w:pPr>
      <w:r w:rsidRPr="003E4BC0">
        <w:rPr>
          <w:rFonts w:hint="eastAsia"/>
          <w:b/>
        </w:rPr>
        <w:t>Discard</w:t>
      </w:r>
    </w:p>
    <w:p w14:paraId="5E0CEE39" w14:textId="77777777" w:rsidR="006D202C" w:rsidRDefault="001E3047">
      <w:r>
        <w:t>P501 Dispose of contents/container in accordance with waste laws.</w:t>
      </w:r>
    </w:p>
    <w:p w14:paraId="311BE6C3" w14:textId="77777777" w:rsidR="003E4BC0" w:rsidRDefault="003E4BC0" w:rsidP="003E4BC0"/>
    <w:p w14:paraId="16708974" w14:textId="77777777" w:rsidR="006D202C" w:rsidRDefault="001E3047">
      <w:pPr>
        <w:rPr>
          <w:b/>
        </w:rPr>
      </w:pPr>
      <w:r>
        <w:rPr>
          <w:b/>
        </w:rPr>
        <w:t xml:space="preserve">2.3 </w:t>
      </w:r>
      <w:r w:rsidRPr="003E4BC0">
        <w:rPr>
          <w:b/>
        </w:rPr>
        <w:t>Other Hazards and Risks Not Included in the Hazard Classification</w:t>
      </w:r>
    </w:p>
    <w:p w14:paraId="7655ECF9" w14:textId="77777777" w:rsidR="006D202C" w:rsidRDefault="001E3047">
      <w:pPr>
        <w:ind w:firstLineChars="200" w:firstLine="400"/>
        <w:rPr>
          <w:b/>
        </w:rPr>
      </w:pPr>
      <w:r w:rsidRPr="003E4BC0">
        <w:rPr>
          <w:b/>
        </w:rPr>
        <w:t xml:space="preserve">No </w:t>
      </w:r>
      <w:r w:rsidRPr="003E4BC0">
        <w:rPr>
          <w:rFonts w:hint="eastAsia"/>
          <w:b/>
        </w:rPr>
        <w:t>data</w:t>
      </w:r>
    </w:p>
    <w:p w14:paraId="5970F162" w14:textId="77777777" w:rsidR="006D202C" w:rsidRDefault="00B8115A">
      <w:pPr>
        <w:rPr>
          <w:b/>
        </w:rPr>
      </w:pPr>
      <w:r>
        <w:rPr>
          <w:b/>
        </w:rPr>
        <w:lastRenderedPageBreak/>
        <w:t>3. I</w:t>
      </w:r>
      <w:r w:rsidR="001E3047" w:rsidRPr="003E4BC0">
        <w:rPr>
          <w:b/>
        </w:rPr>
        <w:t>ngredient names and content</w:t>
      </w:r>
    </w:p>
    <w:tbl>
      <w:tblPr>
        <w:tblW w:w="10140" w:type="dxa"/>
        <w:jc w:val="center"/>
        <w:tblCellMar>
          <w:left w:w="99" w:type="dxa"/>
          <w:right w:w="99" w:type="dxa"/>
        </w:tblCellMar>
        <w:tblLook w:val="04A0" w:firstRow="1" w:lastRow="0" w:firstColumn="1" w:lastColumn="0" w:noHBand="0" w:noVBand="1"/>
      </w:tblPr>
      <w:tblGrid>
        <w:gridCol w:w="2920"/>
        <w:gridCol w:w="4060"/>
        <w:gridCol w:w="1620"/>
        <w:gridCol w:w="1540"/>
      </w:tblGrid>
      <w:tr w:rsidR="003E4BC0" w:rsidRPr="003E4BC0" w14:paraId="496B5EC2" w14:textId="77777777" w:rsidTr="003E4BC0">
        <w:trPr>
          <w:trHeight w:val="540"/>
          <w:jc w:val="center"/>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93037"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3E4BC0">
              <w:rPr>
                <w:rFonts w:ascii="맑은 고딕" w:eastAsia="맑은 고딕" w:hAnsi="맑은 고딕" w:cs="굴림" w:hint="eastAsia"/>
                <w:color w:val="000000"/>
                <w:kern w:val="0"/>
                <w:szCs w:val="22"/>
              </w:rPr>
              <w:t>Substance name</w:t>
            </w:r>
          </w:p>
        </w:tc>
        <w:tc>
          <w:tcPr>
            <w:tcW w:w="4060" w:type="dxa"/>
            <w:tcBorders>
              <w:top w:val="single" w:sz="4" w:space="0" w:color="auto"/>
              <w:left w:val="nil"/>
              <w:bottom w:val="single" w:sz="4" w:space="0" w:color="auto"/>
              <w:right w:val="single" w:sz="4" w:space="0" w:color="auto"/>
            </w:tcBorders>
            <w:shd w:val="clear" w:color="auto" w:fill="auto"/>
            <w:noWrap/>
            <w:vAlign w:val="center"/>
            <w:hideMark/>
          </w:tcPr>
          <w:p w14:paraId="78EB923B"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3E4BC0">
              <w:rPr>
                <w:rFonts w:ascii="맑은 고딕" w:eastAsia="맑은 고딕" w:hAnsi="맑은 고딕" w:cs="굴림" w:hint="eastAsia"/>
                <w:color w:val="000000"/>
                <w:kern w:val="0"/>
                <w:szCs w:val="22"/>
              </w:rPr>
              <w:t>Aliases (common names)</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0055E2FD"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3E4BC0">
              <w:rPr>
                <w:rFonts w:ascii="맑은 고딕" w:eastAsia="맑은 고딕" w:hAnsi="맑은 고딕" w:cs="굴림" w:hint="eastAsia"/>
                <w:color w:val="000000"/>
                <w:kern w:val="0"/>
                <w:szCs w:val="22"/>
              </w:rPr>
              <w:t>CAS number</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14:paraId="79F1B9A1"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3E4BC0">
              <w:rPr>
                <w:rFonts w:ascii="맑은 고딕" w:eastAsia="맑은 고딕" w:hAnsi="맑은 고딕" w:cs="굴림" w:hint="eastAsia"/>
                <w:color w:val="000000"/>
                <w:kern w:val="0"/>
                <w:szCs w:val="22"/>
              </w:rPr>
              <w:t>Remarks</w:t>
            </w:r>
          </w:p>
        </w:tc>
      </w:tr>
      <w:tr w:rsidR="003E4BC0" w:rsidRPr="003E4BC0" w14:paraId="08ED6C66" w14:textId="77777777" w:rsidTr="003E4BC0">
        <w:trPr>
          <w:trHeight w:val="960"/>
          <w:jc w:val="center"/>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14:paraId="371F17B6"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3E4BC0">
              <w:rPr>
                <w:rFonts w:ascii="맑은 고딕" w:eastAsia="맑은 고딕" w:hAnsi="맑은 고딕" w:cs="굴림" w:hint="eastAsia"/>
                <w:color w:val="000000"/>
                <w:kern w:val="0"/>
                <w:szCs w:val="22"/>
              </w:rPr>
              <w:t>Potassium Nitrate</w:t>
            </w:r>
          </w:p>
        </w:tc>
        <w:tc>
          <w:tcPr>
            <w:tcW w:w="4060" w:type="dxa"/>
            <w:tcBorders>
              <w:top w:val="nil"/>
              <w:left w:val="nil"/>
              <w:bottom w:val="single" w:sz="4" w:space="0" w:color="auto"/>
              <w:right w:val="single" w:sz="4" w:space="0" w:color="auto"/>
            </w:tcBorders>
            <w:shd w:val="clear" w:color="auto" w:fill="auto"/>
            <w:noWrap/>
            <w:vAlign w:val="center"/>
            <w:hideMark/>
          </w:tcPr>
          <w:p w14:paraId="3EDD75C9"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3E4BC0">
              <w:rPr>
                <w:rFonts w:ascii="맑은 고딕" w:eastAsia="맑은 고딕" w:hAnsi="맑은 고딕" w:cs="굴림" w:hint="eastAsia"/>
                <w:color w:val="000000"/>
                <w:kern w:val="0"/>
                <w:szCs w:val="22"/>
              </w:rPr>
              <w:t>-.</w:t>
            </w:r>
          </w:p>
        </w:tc>
        <w:tc>
          <w:tcPr>
            <w:tcW w:w="1620" w:type="dxa"/>
            <w:tcBorders>
              <w:top w:val="nil"/>
              <w:left w:val="nil"/>
              <w:bottom w:val="single" w:sz="4" w:space="0" w:color="auto"/>
              <w:right w:val="single" w:sz="4" w:space="0" w:color="auto"/>
            </w:tcBorders>
            <w:shd w:val="clear" w:color="auto" w:fill="auto"/>
            <w:noWrap/>
            <w:vAlign w:val="center"/>
            <w:hideMark/>
          </w:tcPr>
          <w:p w14:paraId="50FC8399"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3E4BC0">
              <w:rPr>
                <w:rFonts w:ascii="맑은 고딕" w:eastAsia="맑은 고딕" w:hAnsi="맑은 고딕" w:cs="굴림" w:hint="eastAsia"/>
                <w:color w:val="000000"/>
                <w:kern w:val="0"/>
                <w:szCs w:val="22"/>
              </w:rPr>
              <w:t>7757-79-1</w:t>
            </w:r>
          </w:p>
        </w:tc>
        <w:tc>
          <w:tcPr>
            <w:tcW w:w="1540" w:type="dxa"/>
            <w:tcBorders>
              <w:top w:val="nil"/>
              <w:left w:val="nil"/>
              <w:bottom w:val="single" w:sz="4" w:space="0" w:color="auto"/>
              <w:right w:val="single" w:sz="4" w:space="0" w:color="auto"/>
            </w:tcBorders>
            <w:shd w:val="clear" w:color="auto" w:fill="auto"/>
            <w:noWrap/>
            <w:vAlign w:val="center"/>
            <w:hideMark/>
          </w:tcPr>
          <w:p w14:paraId="02516DC9" w14:textId="77777777" w:rsidR="003E4BC0" w:rsidRPr="003E4BC0" w:rsidRDefault="003E4BC0" w:rsidP="003E4BC0">
            <w:pPr>
              <w:widowControl/>
              <w:wordWrap/>
              <w:autoSpaceDE/>
              <w:autoSpaceDN/>
              <w:spacing w:after="0" w:line="240" w:lineRule="auto"/>
              <w:jc w:val="center"/>
              <w:rPr>
                <w:rFonts w:ascii="맑은 고딕" w:eastAsia="맑은 고딕" w:hAnsi="맑은 고딕" w:cs="굴림"/>
                <w:color w:val="000000"/>
                <w:kern w:val="0"/>
                <w:szCs w:val="22"/>
              </w:rPr>
            </w:pPr>
            <w:r w:rsidRPr="003E4BC0">
              <w:rPr>
                <w:rFonts w:ascii="맑은 고딕" w:eastAsia="맑은 고딕" w:hAnsi="맑은 고딕" w:cs="굴림" w:hint="eastAsia"/>
                <w:color w:val="000000"/>
                <w:kern w:val="0"/>
                <w:szCs w:val="22"/>
              </w:rPr>
              <w:t xml:space="preserve">　</w:t>
            </w:r>
          </w:p>
        </w:tc>
      </w:tr>
      <w:tr w:rsidR="003E4BC0" w:rsidRPr="003E4BC0" w14:paraId="621BC1DA" w14:textId="77777777" w:rsidTr="003E4BC0">
        <w:trPr>
          <w:trHeight w:val="960"/>
          <w:jc w:val="center"/>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14:paraId="17643743"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3E4BC0">
              <w:rPr>
                <w:rFonts w:ascii="맑은 고딕" w:eastAsia="맑은 고딕" w:hAnsi="맑은 고딕" w:cs="굴림" w:hint="eastAsia"/>
                <w:color w:val="000000"/>
                <w:kern w:val="0"/>
                <w:szCs w:val="22"/>
              </w:rPr>
              <w:t>Cyanuric acid</w:t>
            </w:r>
          </w:p>
        </w:tc>
        <w:tc>
          <w:tcPr>
            <w:tcW w:w="4060" w:type="dxa"/>
            <w:tcBorders>
              <w:top w:val="nil"/>
              <w:left w:val="nil"/>
              <w:bottom w:val="single" w:sz="4" w:space="0" w:color="auto"/>
              <w:right w:val="single" w:sz="4" w:space="0" w:color="auto"/>
            </w:tcBorders>
            <w:shd w:val="clear" w:color="auto" w:fill="auto"/>
            <w:vAlign w:val="center"/>
            <w:hideMark/>
          </w:tcPr>
          <w:p w14:paraId="7AA8C444"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3E4BC0">
              <w:rPr>
                <w:rFonts w:ascii="맑은 고딕" w:eastAsia="맑은 고딕" w:hAnsi="맑은 고딕" w:cs="굴림" w:hint="eastAsia"/>
                <w:color w:val="000000"/>
                <w:kern w:val="0"/>
                <w:szCs w:val="22"/>
              </w:rPr>
              <w:t>1，3,5-Triazine一2,4,6(1H,3H,5H)-</w:t>
            </w:r>
            <w:proofErr w:type="spellStart"/>
            <w:r w:rsidRPr="003E4BC0">
              <w:rPr>
                <w:rFonts w:ascii="맑은 고딕" w:eastAsia="맑은 고딕" w:hAnsi="맑은 고딕" w:cs="굴림" w:hint="eastAsia"/>
                <w:color w:val="000000"/>
                <w:kern w:val="0"/>
                <w:szCs w:val="22"/>
              </w:rPr>
              <w:t>trione</w:t>
            </w:r>
            <w:proofErr w:type="spellEnd"/>
            <w:r w:rsidRPr="003E4BC0">
              <w:rPr>
                <w:rFonts w:ascii="맑은 고딕" w:eastAsia="맑은 고딕" w:hAnsi="맑은 고딕" w:cs="굴림" w:hint="eastAsia"/>
                <w:color w:val="000000"/>
                <w:kern w:val="0"/>
                <w:szCs w:val="22"/>
              </w:rPr>
              <w:t xml:space="preserve"> (</w:t>
            </w:r>
            <w:r w:rsidRPr="003E4BC0">
              <w:rPr>
                <w:rFonts w:ascii="맑은 고딕" w:eastAsia="맑은 고딕" w:hAnsi="맑은 고딕" w:cs="굴림" w:hint="eastAsia"/>
                <w:color w:val="000000"/>
                <w:kern w:val="0"/>
                <w:szCs w:val="22"/>
              </w:rPr>
              <w:br/>
              <w:t>1,3,5-TRIAZINE-2,4,6(1 H,3H,5H)-TRIONE</w:t>
            </w:r>
          </w:p>
        </w:tc>
        <w:tc>
          <w:tcPr>
            <w:tcW w:w="1620" w:type="dxa"/>
            <w:tcBorders>
              <w:top w:val="nil"/>
              <w:left w:val="nil"/>
              <w:bottom w:val="single" w:sz="4" w:space="0" w:color="auto"/>
              <w:right w:val="single" w:sz="4" w:space="0" w:color="auto"/>
            </w:tcBorders>
            <w:shd w:val="clear" w:color="auto" w:fill="auto"/>
            <w:noWrap/>
            <w:vAlign w:val="center"/>
            <w:hideMark/>
          </w:tcPr>
          <w:p w14:paraId="377E6BD6"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3E4BC0">
              <w:rPr>
                <w:rFonts w:ascii="맑은 고딕" w:eastAsia="맑은 고딕" w:hAnsi="맑은 고딕" w:cs="굴림" w:hint="eastAsia"/>
                <w:color w:val="000000"/>
                <w:kern w:val="0"/>
                <w:szCs w:val="22"/>
              </w:rPr>
              <w:t>108-80-5</w:t>
            </w:r>
          </w:p>
        </w:tc>
        <w:tc>
          <w:tcPr>
            <w:tcW w:w="1540" w:type="dxa"/>
            <w:tcBorders>
              <w:top w:val="nil"/>
              <w:left w:val="nil"/>
              <w:bottom w:val="single" w:sz="4" w:space="0" w:color="auto"/>
              <w:right w:val="single" w:sz="4" w:space="0" w:color="auto"/>
            </w:tcBorders>
            <w:shd w:val="clear" w:color="auto" w:fill="auto"/>
            <w:noWrap/>
            <w:vAlign w:val="center"/>
            <w:hideMark/>
          </w:tcPr>
          <w:p w14:paraId="07FBCE08" w14:textId="77777777" w:rsidR="003E4BC0" w:rsidRPr="003E4BC0" w:rsidRDefault="003E4BC0" w:rsidP="003E4BC0">
            <w:pPr>
              <w:widowControl/>
              <w:wordWrap/>
              <w:autoSpaceDE/>
              <w:autoSpaceDN/>
              <w:spacing w:after="0" w:line="240" w:lineRule="auto"/>
              <w:jc w:val="center"/>
              <w:rPr>
                <w:rFonts w:ascii="맑은 고딕" w:eastAsia="맑은 고딕" w:hAnsi="맑은 고딕" w:cs="굴림"/>
                <w:color w:val="000000"/>
                <w:kern w:val="0"/>
                <w:szCs w:val="22"/>
              </w:rPr>
            </w:pPr>
            <w:r w:rsidRPr="003E4BC0">
              <w:rPr>
                <w:rFonts w:ascii="맑은 고딕" w:eastAsia="맑은 고딕" w:hAnsi="맑은 고딕" w:cs="굴림" w:hint="eastAsia"/>
                <w:color w:val="000000"/>
                <w:kern w:val="0"/>
                <w:szCs w:val="22"/>
              </w:rPr>
              <w:t xml:space="preserve">　</w:t>
            </w:r>
          </w:p>
        </w:tc>
      </w:tr>
      <w:tr w:rsidR="003E4BC0" w:rsidRPr="003E4BC0" w14:paraId="596CD917" w14:textId="77777777" w:rsidTr="003E4BC0">
        <w:trPr>
          <w:trHeight w:val="960"/>
          <w:jc w:val="center"/>
        </w:trPr>
        <w:tc>
          <w:tcPr>
            <w:tcW w:w="2920" w:type="dxa"/>
            <w:tcBorders>
              <w:top w:val="nil"/>
              <w:left w:val="single" w:sz="4" w:space="0" w:color="auto"/>
              <w:bottom w:val="single" w:sz="4" w:space="0" w:color="auto"/>
              <w:right w:val="single" w:sz="4" w:space="0" w:color="auto"/>
            </w:tcBorders>
            <w:shd w:val="clear" w:color="auto" w:fill="auto"/>
            <w:vAlign w:val="center"/>
            <w:hideMark/>
          </w:tcPr>
          <w:p w14:paraId="5DE8A3D5" w14:textId="77777777" w:rsidR="00035D77"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3E4BC0">
              <w:rPr>
                <w:rFonts w:ascii="맑은 고딕" w:eastAsia="맑은 고딕" w:hAnsi="맑은 고딕" w:cs="굴림" w:hint="eastAsia"/>
                <w:color w:val="000000"/>
                <w:kern w:val="0"/>
                <w:szCs w:val="22"/>
              </w:rPr>
              <w:t>Araldite Resin</w:t>
            </w:r>
          </w:p>
          <w:p w14:paraId="40E201D6"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3E4BC0">
              <w:rPr>
                <w:rFonts w:ascii="맑은 고딕" w:eastAsia="맑은 고딕" w:hAnsi="맑은 고딕" w:cs="굴림" w:hint="eastAsia"/>
                <w:color w:val="000000"/>
                <w:kern w:val="0"/>
                <w:szCs w:val="22"/>
              </w:rPr>
              <w:t xml:space="preserve"> (Poly(</w:t>
            </w:r>
            <w:proofErr w:type="spellStart"/>
            <w:r w:rsidRPr="003E4BC0">
              <w:rPr>
                <w:rFonts w:ascii="맑은 고딕" w:eastAsia="맑은 고딕" w:hAnsi="맑은 고딕" w:cs="굴림" w:hint="eastAsia"/>
                <w:color w:val="000000"/>
                <w:kern w:val="0"/>
                <w:szCs w:val="22"/>
              </w:rPr>
              <w:t>Araldit</w:t>
            </w:r>
            <w:proofErr w:type="spellEnd"/>
            <w:r w:rsidRPr="003E4BC0">
              <w:rPr>
                <w:rFonts w:ascii="맑은 고딕" w:eastAsia="맑은 고딕" w:hAnsi="맑은 고딕" w:cs="굴림" w:hint="eastAsia"/>
                <w:color w:val="000000"/>
                <w:kern w:val="0"/>
                <w:szCs w:val="22"/>
              </w:rPr>
              <w:t xml:space="preserve"> Resin G2))</w:t>
            </w:r>
          </w:p>
        </w:tc>
        <w:tc>
          <w:tcPr>
            <w:tcW w:w="4060" w:type="dxa"/>
            <w:tcBorders>
              <w:top w:val="nil"/>
              <w:left w:val="nil"/>
              <w:bottom w:val="single" w:sz="4" w:space="0" w:color="auto"/>
              <w:right w:val="single" w:sz="4" w:space="0" w:color="auto"/>
            </w:tcBorders>
            <w:shd w:val="clear" w:color="auto" w:fill="auto"/>
            <w:vAlign w:val="center"/>
            <w:hideMark/>
          </w:tcPr>
          <w:p w14:paraId="396D5851" w14:textId="77777777" w:rsidR="006D202C" w:rsidRDefault="00B8115A">
            <w:pPr>
              <w:widowControl/>
              <w:wordWrap/>
              <w:autoSpaceDE/>
              <w:autoSpaceDN/>
              <w:spacing w:after="0" w:line="240" w:lineRule="auto"/>
              <w:jc w:val="center"/>
              <w:rPr>
                <w:rFonts w:ascii="맑은 고딕" w:eastAsia="맑은 고딕" w:hAnsi="맑은 고딕" w:cs="굴림"/>
                <w:color w:val="000000"/>
                <w:kern w:val="0"/>
                <w:szCs w:val="22"/>
              </w:rPr>
            </w:pPr>
            <w:r>
              <w:rPr>
                <w:rFonts w:ascii="맑은 고딕" w:eastAsia="맑은 고딕" w:hAnsi="맑은 고딕" w:cs="굴림"/>
                <w:color w:val="000000"/>
                <w:kern w:val="0"/>
                <w:szCs w:val="22"/>
              </w:rPr>
              <w:t>B</w:t>
            </w:r>
            <w:r>
              <w:rPr>
                <w:rFonts w:ascii="맑은 고딕" w:eastAsia="맑은 고딕" w:hAnsi="맑은 고딕" w:cs="굴림" w:hint="eastAsia"/>
                <w:color w:val="000000"/>
                <w:kern w:val="0"/>
                <w:szCs w:val="22"/>
              </w:rPr>
              <w:t xml:space="preserve">isphenol- </w:t>
            </w:r>
            <w:r>
              <w:rPr>
                <w:rFonts w:ascii="맑은 고딕" w:eastAsia="맑은 고딕" w:hAnsi="맑은 고딕" w:cs="굴림"/>
                <w:color w:val="000000"/>
                <w:kern w:val="0"/>
                <w:szCs w:val="22"/>
              </w:rPr>
              <w:t>A</w:t>
            </w:r>
            <w:r>
              <w:rPr>
                <w:rFonts w:ascii="맑은 고딕" w:eastAsia="맑은 고딕" w:hAnsi="맑은 고딕" w:cs="굴림" w:hint="eastAsia"/>
                <w:color w:val="000000"/>
                <w:kern w:val="0"/>
                <w:szCs w:val="22"/>
              </w:rPr>
              <w:t>-(</w:t>
            </w:r>
            <w:r>
              <w:rPr>
                <w:rFonts w:ascii="맑은 고딕" w:eastAsia="맑은 고딕" w:hAnsi="맑은 고딕" w:cs="굴림"/>
                <w:color w:val="000000"/>
                <w:kern w:val="0"/>
                <w:szCs w:val="22"/>
              </w:rPr>
              <w:t>E</w:t>
            </w:r>
            <w:r>
              <w:rPr>
                <w:rFonts w:ascii="맑은 고딕" w:eastAsia="맑은 고딕" w:hAnsi="맑은 고딕" w:cs="굴림" w:hint="eastAsia"/>
                <w:color w:val="000000"/>
                <w:kern w:val="0"/>
                <w:szCs w:val="22"/>
              </w:rPr>
              <w:t xml:space="preserve">pichlorohydrin) </w:t>
            </w:r>
            <w:r>
              <w:rPr>
                <w:rFonts w:ascii="맑은 고딕" w:eastAsia="맑은 고딕" w:hAnsi="맑은 고딕" w:cs="굴림" w:hint="eastAsia"/>
                <w:color w:val="000000"/>
                <w:kern w:val="0"/>
                <w:szCs w:val="22"/>
              </w:rPr>
              <w:br/>
            </w:r>
            <w:r>
              <w:rPr>
                <w:rFonts w:ascii="맑은 고딕" w:eastAsia="맑은 고딕" w:hAnsi="맑은 고딕" w:cs="굴림"/>
                <w:color w:val="000000"/>
                <w:kern w:val="0"/>
                <w:szCs w:val="22"/>
              </w:rPr>
              <w:t>E</w:t>
            </w:r>
            <w:r w:rsidR="001E3047" w:rsidRPr="003E4BC0">
              <w:rPr>
                <w:rFonts w:ascii="맑은 고딕" w:eastAsia="맑은 고딕" w:hAnsi="맑은 고딕" w:cs="굴림" w:hint="eastAsia"/>
                <w:color w:val="000000"/>
                <w:kern w:val="0"/>
                <w:szCs w:val="22"/>
              </w:rPr>
              <w:t>poxy resin</w:t>
            </w:r>
          </w:p>
        </w:tc>
        <w:tc>
          <w:tcPr>
            <w:tcW w:w="1620" w:type="dxa"/>
            <w:tcBorders>
              <w:top w:val="nil"/>
              <w:left w:val="nil"/>
              <w:bottom w:val="single" w:sz="4" w:space="0" w:color="auto"/>
              <w:right w:val="single" w:sz="4" w:space="0" w:color="auto"/>
            </w:tcBorders>
            <w:shd w:val="clear" w:color="auto" w:fill="auto"/>
            <w:noWrap/>
            <w:vAlign w:val="center"/>
            <w:hideMark/>
          </w:tcPr>
          <w:p w14:paraId="32E1F2A5" w14:textId="77777777" w:rsidR="006D202C" w:rsidRDefault="00B8115A">
            <w:pPr>
              <w:widowControl/>
              <w:wordWrap/>
              <w:autoSpaceDE/>
              <w:autoSpaceDN/>
              <w:spacing w:after="0" w:line="240" w:lineRule="auto"/>
              <w:jc w:val="center"/>
              <w:rPr>
                <w:rFonts w:ascii="맑은 고딕" w:eastAsia="맑은 고딕" w:hAnsi="맑은 고딕" w:cs="굴림"/>
                <w:color w:val="000000"/>
                <w:kern w:val="0"/>
                <w:szCs w:val="22"/>
              </w:rPr>
            </w:pPr>
            <w:r>
              <w:rPr>
                <w:rFonts w:ascii="맑은 고딕" w:eastAsia="맑은 고딕" w:hAnsi="맑은 고딕" w:cs="굴림"/>
                <w:color w:val="000000"/>
                <w:kern w:val="0"/>
                <w:szCs w:val="22"/>
              </w:rPr>
              <w:t>25068-38-6</w:t>
            </w:r>
          </w:p>
        </w:tc>
        <w:tc>
          <w:tcPr>
            <w:tcW w:w="1540" w:type="dxa"/>
            <w:tcBorders>
              <w:top w:val="nil"/>
              <w:left w:val="nil"/>
              <w:bottom w:val="single" w:sz="4" w:space="0" w:color="auto"/>
              <w:right w:val="single" w:sz="4" w:space="0" w:color="auto"/>
            </w:tcBorders>
            <w:shd w:val="clear" w:color="auto" w:fill="auto"/>
            <w:noWrap/>
            <w:vAlign w:val="center"/>
            <w:hideMark/>
          </w:tcPr>
          <w:p w14:paraId="212667E7" w14:textId="77777777" w:rsidR="003E4BC0" w:rsidRPr="003E4BC0" w:rsidRDefault="003E4BC0" w:rsidP="003E4BC0">
            <w:pPr>
              <w:widowControl/>
              <w:wordWrap/>
              <w:autoSpaceDE/>
              <w:autoSpaceDN/>
              <w:spacing w:after="0" w:line="240" w:lineRule="auto"/>
              <w:jc w:val="center"/>
              <w:rPr>
                <w:rFonts w:ascii="맑은 고딕" w:eastAsia="맑은 고딕" w:hAnsi="맑은 고딕" w:cs="굴림"/>
                <w:color w:val="000000"/>
                <w:kern w:val="0"/>
                <w:szCs w:val="22"/>
              </w:rPr>
            </w:pPr>
            <w:r w:rsidRPr="003E4BC0">
              <w:rPr>
                <w:rFonts w:ascii="맑은 고딕" w:eastAsia="맑은 고딕" w:hAnsi="맑은 고딕" w:cs="굴림" w:hint="eastAsia"/>
                <w:color w:val="000000"/>
                <w:kern w:val="0"/>
                <w:szCs w:val="22"/>
              </w:rPr>
              <w:t xml:space="preserve">　</w:t>
            </w:r>
          </w:p>
        </w:tc>
      </w:tr>
      <w:tr w:rsidR="003E4BC0" w:rsidRPr="003E4BC0" w14:paraId="0404A3D4" w14:textId="77777777" w:rsidTr="003E4BC0">
        <w:trPr>
          <w:trHeight w:val="960"/>
          <w:jc w:val="center"/>
        </w:trPr>
        <w:tc>
          <w:tcPr>
            <w:tcW w:w="2920" w:type="dxa"/>
            <w:tcBorders>
              <w:top w:val="nil"/>
              <w:left w:val="single" w:sz="4" w:space="0" w:color="auto"/>
              <w:bottom w:val="single" w:sz="4" w:space="0" w:color="auto"/>
              <w:right w:val="single" w:sz="4" w:space="0" w:color="auto"/>
            </w:tcBorders>
            <w:shd w:val="clear" w:color="auto" w:fill="auto"/>
            <w:vAlign w:val="center"/>
            <w:hideMark/>
          </w:tcPr>
          <w:p w14:paraId="3FD12ED5" w14:textId="77777777" w:rsidR="006D202C" w:rsidRDefault="00035D77" w:rsidP="00B8115A">
            <w:pPr>
              <w:widowControl/>
              <w:wordWrap/>
              <w:autoSpaceDE/>
              <w:autoSpaceDN/>
              <w:spacing w:after="0" w:line="240" w:lineRule="auto"/>
              <w:jc w:val="center"/>
              <w:rPr>
                <w:rFonts w:ascii="맑은 고딕" w:eastAsia="맑은 고딕" w:hAnsi="맑은 고딕" w:cs="굴림"/>
                <w:color w:val="000000"/>
                <w:kern w:val="0"/>
                <w:szCs w:val="22"/>
              </w:rPr>
            </w:pPr>
            <w:r>
              <w:rPr>
                <w:rFonts w:ascii="맑은 고딕" w:eastAsia="맑은 고딕" w:hAnsi="맑은 고딕" w:cs="굴림"/>
                <w:color w:val="000000"/>
                <w:kern w:val="0"/>
                <w:szCs w:val="22"/>
              </w:rPr>
              <w:t>P</w:t>
            </w:r>
            <w:r>
              <w:rPr>
                <w:rFonts w:ascii="맑은 고딕" w:eastAsia="맑은 고딕" w:hAnsi="맑은 고딕" w:cs="굴림" w:hint="eastAsia"/>
                <w:color w:val="000000"/>
                <w:kern w:val="0"/>
                <w:szCs w:val="22"/>
              </w:rPr>
              <w:t xml:space="preserve">henolic </w:t>
            </w:r>
            <w:r w:rsidR="001E3047" w:rsidRPr="003E4BC0">
              <w:rPr>
                <w:rFonts w:ascii="맑은 고딕" w:eastAsia="맑은 고딕" w:hAnsi="맑은 고딕" w:cs="굴림" w:hint="eastAsia"/>
                <w:color w:val="000000"/>
                <w:kern w:val="0"/>
                <w:szCs w:val="22"/>
              </w:rPr>
              <w:t xml:space="preserve">resin </w:t>
            </w:r>
          </w:p>
        </w:tc>
        <w:tc>
          <w:tcPr>
            <w:tcW w:w="4060" w:type="dxa"/>
            <w:tcBorders>
              <w:top w:val="nil"/>
              <w:left w:val="nil"/>
              <w:bottom w:val="single" w:sz="4" w:space="0" w:color="auto"/>
              <w:right w:val="single" w:sz="4" w:space="0" w:color="auto"/>
            </w:tcBorders>
            <w:shd w:val="clear" w:color="auto" w:fill="auto"/>
            <w:vAlign w:val="center"/>
            <w:hideMark/>
          </w:tcPr>
          <w:p w14:paraId="56FE754C" w14:textId="77777777" w:rsidR="006D202C" w:rsidRDefault="00B8115A">
            <w:pPr>
              <w:widowControl/>
              <w:wordWrap/>
              <w:autoSpaceDE/>
              <w:autoSpaceDN/>
              <w:spacing w:after="0" w:line="240" w:lineRule="auto"/>
              <w:jc w:val="center"/>
              <w:rPr>
                <w:rFonts w:ascii="맑은 고딕" w:eastAsia="맑은 고딕" w:hAnsi="맑은 고딕" w:cs="굴림"/>
                <w:color w:val="000000"/>
                <w:kern w:val="0"/>
                <w:szCs w:val="22"/>
              </w:rPr>
            </w:pPr>
            <w:r>
              <w:rPr>
                <w:rFonts w:ascii="맑은 고딕" w:eastAsia="맑은 고딕" w:hAnsi="맑은 고딕" w:cs="굴림" w:hint="eastAsia"/>
                <w:color w:val="000000"/>
                <w:kern w:val="0"/>
                <w:szCs w:val="22"/>
              </w:rPr>
              <w:t>Contains Phenolic Polymers</w:t>
            </w:r>
            <w:r>
              <w:rPr>
                <w:rFonts w:ascii="맑은 고딕" w:eastAsia="맑은 고딕" w:hAnsi="맑은 고딕" w:cs="굴림" w:hint="eastAsia"/>
                <w:color w:val="000000"/>
                <w:kern w:val="0"/>
                <w:szCs w:val="22"/>
              </w:rPr>
              <w:br/>
            </w:r>
            <w:r>
              <w:rPr>
                <w:rFonts w:ascii="맑은 고딕" w:eastAsia="맑은 고딕" w:hAnsi="맑은 고딕" w:cs="굴림"/>
                <w:color w:val="000000"/>
                <w:kern w:val="0"/>
                <w:szCs w:val="22"/>
              </w:rPr>
              <w:t>F</w:t>
            </w:r>
            <w:r>
              <w:rPr>
                <w:rFonts w:ascii="맑은 고딕" w:eastAsia="맑은 고딕" w:hAnsi="맑은 고딕" w:cs="굴림" w:hint="eastAsia"/>
                <w:color w:val="000000"/>
                <w:kern w:val="0"/>
                <w:szCs w:val="22"/>
              </w:rPr>
              <w:t>ormaldehyde (</w:t>
            </w:r>
            <w:r>
              <w:rPr>
                <w:rFonts w:ascii="맑은 고딕" w:eastAsia="맑은 고딕" w:hAnsi="맑은 고딕" w:cs="굴림"/>
                <w:color w:val="000000"/>
                <w:kern w:val="0"/>
                <w:szCs w:val="22"/>
              </w:rPr>
              <w:t>P</w:t>
            </w:r>
            <w:r>
              <w:rPr>
                <w:rFonts w:ascii="맑은 고딕" w:eastAsia="맑은 고딕" w:hAnsi="맑은 고딕" w:cs="굴림" w:hint="eastAsia"/>
                <w:color w:val="000000"/>
                <w:kern w:val="0"/>
                <w:szCs w:val="22"/>
              </w:rPr>
              <w:t xml:space="preserve">henol, </w:t>
            </w:r>
            <w:r>
              <w:rPr>
                <w:rFonts w:ascii="맑은 고딕" w:eastAsia="맑은 고딕" w:hAnsi="맑은 고딕" w:cs="굴림"/>
                <w:color w:val="000000"/>
                <w:kern w:val="0"/>
                <w:szCs w:val="22"/>
              </w:rPr>
              <w:t>P</w:t>
            </w:r>
            <w:r w:rsidR="001E3047" w:rsidRPr="003E4BC0">
              <w:rPr>
                <w:rFonts w:ascii="맑은 고딕" w:eastAsia="맑은 고딕" w:hAnsi="맑은 고딕" w:cs="굴림" w:hint="eastAsia"/>
                <w:color w:val="000000"/>
                <w:kern w:val="0"/>
                <w:szCs w:val="22"/>
              </w:rPr>
              <w:t xml:space="preserve">olymer </w:t>
            </w:r>
            <w:r w:rsidR="001E3047" w:rsidRPr="003E4BC0">
              <w:rPr>
                <w:rFonts w:ascii="맑은 고딕" w:eastAsia="맑은 고딕" w:hAnsi="맑은 고딕" w:cs="굴림" w:hint="eastAsia"/>
                <w:color w:val="000000"/>
                <w:kern w:val="0"/>
                <w:szCs w:val="22"/>
              </w:rPr>
              <w:br/>
              <w:t>with formaldehyde)</w:t>
            </w:r>
          </w:p>
        </w:tc>
        <w:tc>
          <w:tcPr>
            <w:tcW w:w="1620" w:type="dxa"/>
            <w:tcBorders>
              <w:top w:val="nil"/>
              <w:left w:val="nil"/>
              <w:bottom w:val="single" w:sz="4" w:space="0" w:color="auto"/>
              <w:right w:val="single" w:sz="4" w:space="0" w:color="auto"/>
            </w:tcBorders>
            <w:shd w:val="clear" w:color="auto" w:fill="auto"/>
            <w:noWrap/>
            <w:vAlign w:val="center"/>
            <w:hideMark/>
          </w:tcPr>
          <w:p w14:paraId="7AE6CF3B"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3E4BC0">
              <w:rPr>
                <w:rFonts w:ascii="맑은 고딕" w:eastAsia="맑은 고딕" w:hAnsi="맑은 고딕" w:cs="굴림" w:hint="eastAsia"/>
                <w:color w:val="000000"/>
                <w:kern w:val="0"/>
                <w:szCs w:val="22"/>
              </w:rPr>
              <w:t>9003-35-4</w:t>
            </w:r>
          </w:p>
        </w:tc>
        <w:tc>
          <w:tcPr>
            <w:tcW w:w="1540" w:type="dxa"/>
            <w:tcBorders>
              <w:top w:val="nil"/>
              <w:left w:val="nil"/>
              <w:bottom w:val="single" w:sz="4" w:space="0" w:color="auto"/>
              <w:right w:val="single" w:sz="4" w:space="0" w:color="auto"/>
            </w:tcBorders>
            <w:shd w:val="clear" w:color="auto" w:fill="auto"/>
            <w:noWrap/>
            <w:vAlign w:val="center"/>
            <w:hideMark/>
          </w:tcPr>
          <w:p w14:paraId="03A8F67C" w14:textId="77777777" w:rsidR="003E4BC0" w:rsidRPr="003E4BC0" w:rsidRDefault="003E4BC0" w:rsidP="003E4BC0">
            <w:pPr>
              <w:widowControl/>
              <w:wordWrap/>
              <w:autoSpaceDE/>
              <w:autoSpaceDN/>
              <w:spacing w:after="0" w:line="240" w:lineRule="auto"/>
              <w:jc w:val="center"/>
              <w:rPr>
                <w:rFonts w:ascii="맑은 고딕" w:eastAsia="맑은 고딕" w:hAnsi="맑은 고딕" w:cs="굴림"/>
                <w:color w:val="000000"/>
                <w:kern w:val="0"/>
                <w:szCs w:val="22"/>
              </w:rPr>
            </w:pPr>
            <w:r w:rsidRPr="003E4BC0">
              <w:rPr>
                <w:rFonts w:ascii="맑은 고딕" w:eastAsia="맑은 고딕" w:hAnsi="맑은 고딕" w:cs="굴림" w:hint="eastAsia"/>
                <w:color w:val="000000"/>
                <w:kern w:val="0"/>
                <w:szCs w:val="22"/>
              </w:rPr>
              <w:t xml:space="preserve">　</w:t>
            </w:r>
          </w:p>
        </w:tc>
      </w:tr>
      <w:tr w:rsidR="003E4BC0" w:rsidRPr="003E4BC0" w14:paraId="06A71E6E" w14:textId="77777777" w:rsidTr="003E4BC0">
        <w:trPr>
          <w:trHeight w:val="960"/>
          <w:jc w:val="center"/>
        </w:trPr>
        <w:tc>
          <w:tcPr>
            <w:tcW w:w="2920" w:type="dxa"/>
            <w:tcBorders>
              <w:top w:val="nil"/>
              <w:left w:val="single" w:sz="4" w:space="0" w:color="auto"/>
              <w:bottom w:val="single" w:sz="4" w:space="0" w:color="auto"/>
              <w:right w:val="single" w:sz="4" w:space="0" w:color="auto"/>
            </w:tcBorders>
            <w:shd w:val="clear" w:color="auto" w:fill="auto"/>
            <w:vAlign w:val="center"/>
            <w:hideMark/>
          </w:tcPr>
          <w:p w14:paraId="410DB902" w14:textId="77777777" w:rsidR="006D202C" w:rsidRDefault="00035D77" w:rsidP="00B8115A">
            <w:pPr>
              <w:widowControl/>
              <w:wordWrap/>
              <w:autoSpaceDE/>
              <w:autoSpaceDN/>
              <w:spacing w:after="0" w:line="240" w:lineRule="auto"/>
              <w:jc w:val="center"/>
              <w:rPr>
                <w:rFonts w:ascii="맑은 고딕" w:eastAsia="맑은 고딕" w:hAnsi="맑은 고딕" w:cs="굴림"/>
                <w:color w:val="000000"/>
                <w:kern w:val="0"/>
                <w:szCs w:val="22"/>
              </w:rPr>
            </w:pPr>
            <w:r>
              <w:rPr>
                <w:rFonts w:ascii="맑은 고딕" w:eastAsia="맑은 고딕" w:hAnsi="맑은 고딕" w:cs="굴림"/>
                <w:color w:val="000000"/>
                <w:kern w:val="0"/>
                <w:szCs w:val="22"/>
              </w:rPr>
              <w:t>S</w:t>
            </w:r>
            <w:r w:rsidR="001E3047" w:rsidRPr="003E4BC0">
              <w:rPr>
                <w:rFonts w:ascii="맑은 고딕" w:eastAsia="맑은 고딕" w:hAnsi="맑은 고딕" w:cs="굴림" w:hint="eastAsia"/>
                <w:color w:val="000000"/>
                <w:kern w:val="0"/>
                <w:szCs w:val="22"/>
              </w:rPr>
              <w:t xml:space="preserve">odium carboxymethyl cellulose </w:t>
            </w:r>
          </w:p>
        </w:tc>
        <w:tc>
          <w:tcPr>
            <w:tcW w:w="4060" w:type="dxa"/>
            <w:tcBorders>
              <w:top w:val="nil"/>
              <w:left w:val="nil"/>
              <w:bottom w:val="single" w:sz="4" w:space="0" w:color="auto"/>
              <w:right w:val="single" w:sz="4" w:space="0" w:color="auto"/>
            </w:tcBorders>
            <w:shd w:val="clear" w:color="auto" w:fill="auto"/>
            <w:vAlign w:val="center"/>
            <w:hideMark/>
          </w:tcPr>
          <w:p w14:paraId="467F5605" w14:textId="77777777" w:rsidR="006D202C" w:rsidRDefault="001E3047" w:rsidP="00B8115A">
            <w:pPr>
              <w:widowControl/>
              <w:wordWrap/>
              <w:autoSpaceDE/>
              <w:autoSpaceDN/>
              <w:spacing w:after="0" w:line="240" w:lineRule="auto"/>
              <w:jc w:val="center"/>
              <w:rPr>
                <w:rFonts w:ascii="맑은 고딕" w:eastAsia="맑은 고딕" w:hAnsi="맑은 고딕" w:cs="굴림"/>
                <w:color w:val="000000"/>
                <w:kern w:val="0"/>
                <w:szCs w:val="22"/>
              </w:rPr>
            </w:pPr>
            <w:r w:rsidRPr="003E4BC0">
              <w:rPr>
                <w:rFonts w:ascii="맑은 고딕" w:eastAsia="맑은 고딕" w:hAnsi="맑은 고딕" w:cs="굴림" w:hint="eastAsia"/>
                <w:color w:val="000000"/>
                <w:kern w:val="0"/>
                <w:szCs w:val="22"/>
              </w:rPr>
              <w:t>Cel</w:t>
            </w:r>
            <w:r w:rsidR="00B8115A">
              <w:rPr>
                <w:rFonts w:ascii="맑은 고딕" w:eastAsia="맑은 고딕" w:hAnsi="맑은 고딕" w:cs="굴림" w:hint="eastAsia"/>
                <w:color w:val="000000"/>
                <w:kern w:val="0"/>
                <w:szCs w:val="22"/>
              </w:rPr>
              <w:t xml:space="preserve">lulose, </w:t>
            </w:r>
            <w:r w:rsidR="00B8115A">
              <w:rPr>
                <w:rFonts w:ascii="맑은 고딕" w:eastAsia="맑은 고딕" w:hAnsi="맑은 고딕" w:cs="굴림" w:hint="eastAsia"/>
                <w:color w:val="000000"/>
                <w:kern w:val="0"/>
                <w:szCs w:val="22"/>
              </w:rPr>
              <w:br/>
            </w:r>
            <w:proofErr w:type="spellStart"/>
            <w:r w:rsidR="00B8115A">
              <w:rPr>
                <w:rFonts w:ascii="맑은 고딕" w:eastAsia="맑은 고딕" w:hAnsi="맑은 고딕" w:cs="굴림" w:hint="eastAsia"/>
                <w:color w:val="000000"/>
                <w:kern w:val="0"/>
                <w:szCs w:val="22"/>
              </w:rPr>
              <w:t>carboxymethylether</w:t>
            </w:r>
            <w:proofErr w:type="spellEnd"/>
            <w:r w:rsidR="00B8115A">
              <w:rPr>
                <w:rFonts w:ascii="맑은 고딕" w:eastAsia="맑은 고딕" w:hAnsi="맑은 고딕" w:cs="굴림" w:hint="eastAsia"/>
                <w:color w:val="000000"/>
                <w:kern w:val="0"/>
                <w:szCs w:val="22"/>
              </w:rPr>
              <w:br/>
              <w:t xml:space="preserve">, </w:t>
            </w:r>
            <w:r w:rsidR="00B8115A">
              <w:rPr>
                <w:rFonts w:ascii="맑은 고딕" w:eastAsia="맑은 고딕" w:hAnsi="맑은 고딕" w:cs="굴림"/>
                <w:color w:val="000000"/>
                <w:kern w:val="0"/>
                <w:szCs w:val="22"/>
              </w:rPr>
              <w:t>S</w:t>
            </w:r>
            <w:r w:rsidRPr="003E4BC0">
              <w:rPr>
                <w:rFonts w:ascii="맑은 고딕" w:eastAsia="맑은 고딕" w:hAnsi="맑은 고딕" w:cs="굴림" w:hint="eastAsia"/>
                <w:color w:val="000000"/>
                <w:kern w:val="0"/>
                <w:szCs w:val="22"/>
              </w:rPr>
              <w:t xml:space="preserve">odium salt </w:t>
            </w:r>
          </w:p>
        </w:tc>
        <w:tc>
          <w:tcPr>
            <w:tcW w:w="1620" w:type="dxa"/>
            <w:tcBorders>
              <w:top w:val="nil"/>
              <w:left w:val="nil"/>
              <w:bottom w:val="single" w:sz="4" w:space="0" w:color="auto"/>
              <w:right w:val="single" w:sz="4" w:space="0" w:color="auto"/>
            </w:tcBorders>
            <w:shd w:val="clear" w:color="auto" w:fill="auto"/>
            <w:noWrap/>
            <w:vAlign w:val="center"/>
            <w:hideMark/>
          </w:tcPr>
          <w:p w14:paraId="1E13E4EC"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3E4BC0">
              <w:rPr>
                <w:rFonts w:ascii="맑은 고딕" w:eastAsia="맑은 고딕" w:hAnsi="맑은 고딕" w:cs="굴림" w:hint="eastAsia"/>
                <w:color w:val="000000"/>
                <w:kern w:val="0"/>
                <w:szCs w:val="22"/>
              </w:rPr>
              <w:t>9004-32-4</w:t>
            </w:r>
          </w:p>
        </w:tc>
        <w:tc>
          <w:tcPr>
            <w:tcW w:w="1540" w:type="dxa"/>
            <w:tcBorders>
              <w:top w:val="nil"/>
              <w:left w:val="nil"/>
              <w:bottom w:val="single" w:sz="4" w:space="0" w:color="auto"/>
              <w:right w:val="single" w:sz="4" w:space="0" w:color="auto"/>
            </w:tcBorders>
            <w:shd w:val="clear" w:color="auto" w:fill="auto"/>
            <w:noWrap/>
            <w:vAlign w:val="center"/>
            <w:hideMark/>
          </w:tcPr>
          <w:p w14:paraId="7C41E2CF" w14:textId="77777777" w:rsidR="003E4BC0" w:rsidRPr="003E4BC0" w:rsidRDefault="003E4BC0" w:rsidP="003E4BC0">
            <w:pPr>
              <w:widowControl/>
              <w:wordWrap/>
              <w:autoSpaceDE/>
              <w:autoSpaceDN/>
              <w:spacing w:after="0" w:line="240" w:lineRule="auto"/>
              <w:jc w:val="center"/>
              <w:rPr>
                <w:rFonts w:ascii="맑은 고딕" w:eastAsia="맑은 고딕" w:hAnsi="맑은 고딕" w:cs="굴림"/>
                <w:color w:val="000000"/>
                <w:kern w:val="0"/>
                <w:szCs w:val="22"/>
              </w:rPr>
            </w:pPr>
            <w:r w:rsidRPr="003E4BC0">
              <w:rPr>
                <w:rFonts w:ascii="맑은 고딕" w:eastAsia="맑은 고딕" w:hAnsi="맑은 고딕" w:cs="굴림" w:hint="eastAsia"/>
                <w:color w:val="000000"/>
                <w:kern w:val="0"/>
                <w:szCs w:val="22"/>
              </w:rPr>
              <w:t xml:space="preserve">　</w:t>
            </w:r>
          </w:p>
        </w:tc>
      </w:tr>
      <w:tr w:rsidR="003E4BC0" w:rsidRPr="003E4BC0" w14:paraId="50EA8D1C" w14:textId="77777777" w:rsidTr="003E4BC0">
        <w:trPr>
          <w:trHeight w:val="960"/>
          <w:jc w:val="center"/>
        </w:trPr>
        <w:tc>
          <w:tcPr>
            <w:tcW w:w="2920" w:type="dxa"/>
            <w:tcBorders>
              <w:top w:val="nil"/>
              <w:left w:val="single" w:sz="4" w:space="0" w:color="auto"/>
              <w:bottom w:val="single" w:sz="4" w:space="0" w:color="auto"/>
              <w:right w:val="single" w:sz="4" w:space="0" w:color="auto"/>
            </w:tcBorders>
            <w:shd w:val="clear" w:color="auto" w:fill="auto"/>
            <w:vAlign w:val="center"/>
            <w:hideMark/>
          </w:tcPr>
          <w:p w14:paraId="544725EC"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3E4BC0">
              <w:rPr>
                <w:rFonts w:ascii="맑은 고딕" w:eastAsia="맑은 고딕" w:hAnsi="맑은 고딕" w:cs="굴림" w:hint="eastAsia"/>
                <w:color w:val="000000"/>
                <w:kern w:val="0"/>
                <w:szCs w:val="22"/>
              </w:rPr>
              <w:t>Basic Magnesium Carbonate (BASIC MAGNESIUM CARBONATE)</w:t>
            </w:r>
          </w:p>
        </w:tc>
        <w:tc>
          <w:tcPr>
            <w:tcW w:w="4060" w:type="dxa"/>
            <w:tcBorders>
              <w:top w:val="nil"/>
              <w:left w:val="nil"/>
              <w:bottom w:val="single" w:sz="4" w:space="0" w:color="auto"/>
              <w:right w:val="single" w:sz="4" w:space="0" w:color="auto"/>
            </w:tcBorders>
            <w:shd w:val="clear" w:color="auto" w:fill="auto"/>
            <w:vAlign w:val="center"/>
            <w:hideMark/>
          </w:tcPr>
          <w:p w14:paraId="48869EE8" w14:textId="77777777" w:rsidR="00035D77"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3E4BC0">
              <w:rPr>
                <w:rFonts w:ascii="맑은 고딕" w:eastAsia="맑은 고딕" w:hAnsi="맑은 고딕" w:cs="굴림" w:hint="eastAsia"/>
                <w:color w:val="000000"/>
                <w:kern w:val="0"/>
                <w:szCs w:val="22"/>
              </w:rPr>
              <w:t xml:space="preserve">Carbonic Acid, Magnesium Salt (1:1), Mixed, </w:t>
            </w:r>
            <w:r w:rsidRPr="003E4BC0">
              <w:rPr>
                <w:rFonts w:ascii="맑은 고딕" w:eastAsia="맑은 고딕" w:hAnsi="맑은 고딕" w:cs="굴림" w:hint="eastAsia"/>
                <w:color w:val="000000"/>
                <w:kern w:val="0"/>
                <w:szCs w:val="22"/>
              </w:rPr>
              <w:br/>
              <w:t>Magnesium Hydroxide</w:t>
            </w:r>
          </w:p>
          <w:p w14:paraId="6F8B11C1" w14:textId="77777777" w:rsidR="006D202C" w:rsidRDefault="00035D77">
            <w:pPr>
              <w:widowControl/>
              <w:wordWrap/>
              <w:autoSpaceDE/>
              <w:autoSpaceDN/>
              <w:spacing w:after="0" w:line="240" w:lineRule="auto"/>
              <w:jc w:val="center"/>
              <w:rPr>
                <w:rFonts w:ascii="맑은 고딕" w:eastAsia="맑은 고딕" w:hAnsi="맑은 고딕" w:cs="굴림"/>
                <w:color w:val="000000"/>
                <w:kern w:val="0"/>
                <w:szCs w:val="22"/>
              </w:rPr>
            </w:pPr>
            <w:r>
              <w:rPr>
                <w:rFonts w:ascii="맑은 고딕" w:eastAsia="맑은 고딕" w:hAnsi="맑은 고딕" w:cs="굴림" w:hint="eastAsia"/>
                <w:color w:val="000000"/>
                <w:kern w:val="0"/>
                <w:szCs w:val="22"/>
              </w:rPr>
              <w:t xml:space="preserve"> (</w:t>
            </w:r>
            <w:r w:rsidR="001E3047" w:rsidRPr="003E4BC0">
              <w:rPr>
                <w:rFonts w:ascii="맑은 고딕" w:eastAsia="맑은 고딕" w:hAnsi="맑은 고딕" w:cs="굴림" w:hint="eastAsia"/>
                <w:color w:val="000000"/>
                <w:kern w:val="0"/>
                <w:szCs w:val="22"/>
              </w:rPr>
              <w:t>MG(OH)2), Hydrate</w:t>
            </w:r>
          </w:p>
        </w:tc>
        <w:tc>
          <w:tcPr>
            <w:tcW w:w="1620" w:type="dxa"/>
            <w:tcBorders>
              <w:top w:val="nil"/>
              <w:left w:val="nil"/>
              <w:bottom w:val="single" w:sz="4" w:space="0" w:color="auto"/>
              <w:right w:val="single" w:sz="4" w:space="0" w:color="auto"/>
            </w:tcBorders>
            <w:shd w:val="clear" w:color="auto" w:fill="auto"/>
            <w:noWrap/>
            <w:vAlign w:val="center"/>
            <w:hideMark/>
          </w:tcPr>
          <w:p w14:paraId="45351365" w14:textId="77777777" w:rsidR="006D202C" w:rsidRDefault="00B8115A">
            <w:pPr>
              <w:widowControl/>
              <w:wordWrap/>
              <w:autoSpaceDE/>
              <w:autoSpaceDN/>
              <w:spacing w:after="0" w:line="240" w:lineRule="auto"/>
              <w:jc w:val="center"/>
              <w:rPr>
                <w:rFonts w:ascii="맑은 고딕" w:eastAsia="맑은 고딕" w:hAnsi="맑은 고딕" w:cs="굴림"/>
                <w:color w:val="000000"/>
                <w:kern w:val="0"/>
                <w:szCs w:val="22"/>
              </w:rPr>
            </w:pPr>
            <w:r>
              <w:rPr>
                <w:rFonts w:ascii="맑은 고딕" w:eastAsia="맑은 고딕" w:hAnsi="맑은 고딕" w:cs="굴림"/>
                <w:color w:val="000000"/>
                <w:kern w:val="0"/>
                <w:szCs w:val="22"/>
              </w:rPr>
              <w:t>39409-82-0</w:t>
            </w:r>
          </w:p>
        </w:tc>
        <w:tc>
          <w:tcPr>
            <w:tcW w:w="1540" w:type="dxa"/>
            <w:tcBorders>
              <w:top w:val="nil"/>
              <w:left w:val="nil"/>
              <w:bottom w:val="single" w:sz="4" w:space="0" w:color="auto"/>
              <w:right w:val="single" w:sz="4" w:space="0" w:color="auto"/>
            </w:tcBorders>
            <w:shd w:val="clear" w:color="auto" w:fill="auto"/>
            <w:noWrap/>
            <w:vAlign w:val="center"/>
            <w:hideMark/>
          </w:tcPr>
          <w:p w14:paraId="2035F451" w14:textId="77777777" w:rsidR="003E4BC0" w:rsidRPr="003E4BC0" w:rsidRDefault="003E4BC0" w:rsidP="003E4BC0">
            <w:pPr>
              <w:widowControl/>
              <w:wordWrap/>
              <w:autoSpaceDE/>
              <w:autoSpaceDN/>
              <w:spacing w:after="0" w:line="240" w:lineRule="auto"/>
              <w:jc w:val="center"/>
              <w:rPr>
                <w:rFonts w:ascii="맑은 고딕" w:eastAsia="맑은 고딕" w:hAnsi="맑은 고딕" w:cs="굴림"/>
                <w:color w:val="000000"/>
                <w:kern w:val="0"/>
                <w:szCs w:val="22"/>
              </w:rPr>
            </w:pPr>
            <w:r w:rsidRPr="003E4BC0">
              <w:rPr>
                <w:rFonts w:ascii="맑은 고딕" w:eastAsia="맑은 고딕" w:hAnsi="맑은 고딕" w:cs="굴림" w:hint="eastAsia"/>
                <w:color w:val="000000"/>
                <w:kern w:val="0"/>
                <w:szCs w:val="22"/>
              </w:rPr>
              <w:t xml:space="preserve">　</w:t>
            </w:r>
          </w:p>
        </w:tc>
      </w:tr>
      <w:tr w:rsidR="003E4BC0" w:rsidRPr="003E4BC0" w14:paraId="61C4E320" w14:textId="77777777" w:rsidTr="003E4BC0">
        <w:trPr>
          <w:trHeight w:val="960"/>
          <w:jc w:val="center"/>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14:paraId="5134422A"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3E4BC0">
              <w:rPr>
                <w:rFonts w:ascii="맑은 고딕" w:eastAsia="맑은 고딕" w:hAnsi="맑은 고딕" w:cs="굴림" w:hint="eastAsia"/>
                <w:color w:val="000000"/>
                <w:kern w:val="0"/>
                <w:szCs w:val="22"/>
              </w:rPr>
              <w:t>Boric acid</w:t>
            </w:r>
          </w:p>
        </w:tc>
        <w:tc>
          <w:tcPr>
            <w:tcW w:w="4060" w:type="dxa"/>
            <w:tcBorders>
              <w:top w:val="nil"/>
              <w:left w:val="nil"/>
              <w:bottom w:val="single" w:sz="4" w:space="0" w:color="auto"/>
              <w:right w:val="single" w:sz="4" w:space="0" w:color="auto"/>
            </w:tcBorders>
            <w:shd w:val="clear" w:color="auto" w:fill="auto"/>
            <w:noWrap/>
            <w:vAlign w:val="center"/>
            <w:hideMark/>
          </w:tcPr>
          <w:p w14:paraId="5CDB1AAD" w14:textId="77777777" w:rsidR="006D202C" w:rsidRDefault="00B8115A">
            <w:pPr>
              <w:widowControl/>
              <w:wordWrap/>
              <w:autoSpaceDE/>
              <w:autoSpaceDN/>
              <w:spacing w:after="0" w:line="240" w:lineRule="auto"/>
              <w:jc w:val="center"/>
              <w:rPr>
                <w:rFonts w:ascii="맑은 고딕" w:eastAsia="맑은 고딕" w:hAnsi="맑은 고딕" w:cs="굴림"/>
                <w:color w:val="000000"/>
                <w:kern w:val="0"/>
                <w:szCs w:val="22"/>
              </w:rPr>
            </w:pPr>
            <w:r>
              <w:rPr>
                <w:rFonts w:ascii="맑은 고딕" w:eastAsia="맑은 고딕" w:hAnsi="맑은 고딕" w:cs="굴림"/>
                <w:color w:val="000000"/>
                <w:kern w:val="0"/>
                <w:szCs w:val="22"/>
              </w:rPr>
              <w:t>B</w:t>
            </w:r>
            <w:r w:rsidR="001E3047" w:rsidRPr="003E4BC0">
              <w:rPr>
                <w:rFonts w:ascii="맑은 고딕" w:eastAsia="맑은 고딕" w:hAnsi="맑은 고딕" w:cs="굴림" w:hint="eastAsia"/>
                <w:color w:val="000000"/>
                <w:kern w:val="0"/>
                <w:szCs w:val="22"/>
              </w:rPr>
              <w:t>oric acid (h3bo3)</w:t>
            </w:r>
          </w:p>
        </w:tc>
        <w:tc>
          <w:tcPr>
            <w:tcW w:w="1620" w:type="dxa"/>
            <w:tcBorders>
              <w:top w:val="nil"/>
              <w:left w:val="nil"/>
              <w:bottom w:val="single" w:sz="4" w:space="0" w:color="auto"/>
              <w:right w:val="single" w:sz="4" w:space="0" w:color="auto"/>
            </w:tcBorders>
            <w:shd w:val="clear" w:color="auto" w:fill="auto"/>
            <w:noWrap/>
            <w:vAlign w:val="center"/>
            <w:hideMark/>
          </w:tcPr>
          <w:p w14:paraId="5C9B3B62"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3E4BC0">
              <w:rPr>
                <w:rFonts w:ascii="맑은 고딕" w:eastAsia="맑은 고딕" w:hAnsi="맑은 고딕" w:cs="굴림" w:hint="eastAsia"/>
                <w:color w:val="000000"/>
                <w:kern w:val="0"/>
                <w:szCs w:val="22"/>
              </w:rPr>
              <w:t>10043-35-3</w:t>
            </w:r>
          </w:p>
        </w:tc>
        <w:tc>
          <w:tcPr>
            <w:tcW w:w="1540" w:type="dxa"/>
            <w:tcBorders>
              <w:top w:val="nil"/>
              <w:left w:val="nil"/>
              <w:bottom w:val="single" w:sz="4" w:space="0" w:color="auto"/>
              <w:right w:val="single" w:sz="4" w:space="0" w:color="auto"/>
            </w:tcBorders>
            <w:shd w:val="clear" w:color="auto" w:fill="auto"/>
            <w:noWrap/>
            <w:vAlign w:val="center"/>
            <w:hideMark/>
          </w:tcPr>
          <w:p w14:paraId="4A4204F4" w14:textId="77777777" w:rsidR="003E4BC0" w:rsidRPr="003E4BC0" w:rsidRDefault="003E4BC0" w:rsidP="003E4BC0">
            <w:pPr>
              <w:widowControl/>
              <w:wordWrap/>
              <w:autoSpaceDE/>
              <w:autoSpaceDN/>
              <w:spacing w:after="0" w:line="240" w:lineRule="auto"/>
              <w:jc w:val="center"/>
              <w:rPr>
                <w:rFonts w:ascii="맑은 고딕" w:eastAsia="맑은 고딕" w:hAnsi="맑은 고딕" w:cs="굴림"/>
                <w:color w:val="000000"/>
                <w:kern w:val="0"/>
                <w:szCs w:val="22"/>
              </w:rPr>
            </w:pPr>
            <w:r w:rsidRPr="003E4BC0">
              <w:rPr>
                <w:rFonts w:ascii="맑은 고딕" w:eastAsia="맑은 고딕" w:hAnsi="맑은 고딕" w:cs="굴림" w:hint="eastAsia"/>
                <w:color w:val="000000"/>
                <w:kern w:val="0"/>
                <w:szCs w:val="22"/>
              </w:rPr>
              <w:t xml:space="preserve">　</w:t>
            </w:r>
          </w:p>
        </w:tc>
      </w:tr>
      <w:tr w:rsidR="003E4BC0" w:rsidRPr="003E4BC0" w14:paraId="6F5E7526" w14:textId="77777777" w:rsidTr="003E4BC0">
        <w:trPr>
          <w:trHeight w:val="960"/>
          <w:jc w:val="center"/>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14:paraId="594A1E56"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3E4BC0">
              <w:rPr>
                <w:rFonts w:ascii="맑은 고딕" w:eastAsia="맑은 고딕" w:hAnsi="맑은 고딕" w:cs="굴림" w:hint="eastAsia"/>
                <w:color w:val="000000"/>
                <w:kern w:val="0"/>
                <w:szCs w:val="22"/>
              </w:rPr>
              <w:t>Calcium Sulfate, Dihydrate</w:t>
            </w:r>
          </w:p>
        </w:tc>
        <w:tc>
          <w:tcPr>
            <w:tcW w:w="4060" w:type="dxa"/>
            <w:tcBorders>
              <w:top w:val="nil"/>
              <w:left w:val="nil"/>
              <w:bottom w:val="single" w:sz="4" w:space="0" w:color="auto"/>
              <w:right w:val="single" w:sz="4" w:space="0" w:color="auto"/>
            </w:tcBorders>
            <w:shd w:val="clear" w:color="auto" w:fill="auto"/>
            <w:vAlign w:val="center"/>
            <w:hideMark/>
          </w:tcPr>
          <w:p w14:paraId="0B7AAFAC"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3E4BC0">
              <w:rPr>
                <w:rFonts w:ascii="맑은 고딕" w:eastAsia="맑은 고딕" w:hAnsi="맑은 고딕" w:cs="굴림" w:hint="eastAsia"/>
                <w:color w:val="000000"/>
                <w:kern w:val="0"/>
                <w:szCs w:val="22"/>
              </w:rPr>
              <w:t xml:space="preserve">SULFURIC </w:t>
            </w:r>
            <w:r w:rsidRPr="003E4BC0">
              <w:rPr>
                <w:rFonts w:ascii="맑은 고딕" w:eastAsia="맑은 고딕" w:hAnsi="맑은 고딕" w:cs="굴림" w:hint="eastAsia"/>
                <w:color w:val="000000"/>
                <w:kern w:val="0"/>
                <w:szCs w:val="22"/>
              </w:rPr>
              <w:br/>
              <w:t xml:space="preserve">ACID, CALCIUM SALT(1:1), </w:t>
            </w:r>
            <w:r w:rsidRPr="003E4BC0">
              <w:rPr>
                <w:rFonts w:ascii="맑은 고딕" w:eastAsia="맑은 고딕" w:hAnsi="맑은 고딕" w:cs="굴림" w:hint="eastAsia"/>
                <w:color w:val="000000"/>
                <w:kern w:val="0"/>
                <w:szCs w:val="22"/>
              </w:rPr>
              <w:br/>
              <w:t>DIHYDRATE</w:t>
            </w:r>
          </w:p>
        </w:tc>
        <w:tc>
          <w:tcPr>
            <w:tcW w:w="1620" w:type="dxa"/>
            <w:tcBorders>
              <w:top w:val="nil"/>
              <w:left w:val="nil"/>
              <w:bottom w:val="single" w:sz="4" w:space="0" w:color="auto"/>
              <w:right w:val="single" w:sz="4" w:space="0" w:color="auto"/>
            </w:tcBorders>
            <w:shd w:val="clear" w:color="auto" w:fill="auto"/>
            <w:noWrap/>
            <w:vAlign w:val="center"/>
            <w:hideMark/>
          </w:tcPr>
          <w:p w14:paraId="7CB21892"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3E4BC0">
              <w:rPr>
                <w:rFonts w:ascii="맑은 고딕" w:eastAsia="맑은 고딕" w:hAnsi="맑은 고딕" w:cs="굴림" w:hint="eastAsia"/>
                <w:color w:val="000000"/>
                <w:kern w:val="0"/>
                <w:szCs w:val="22"/>
              </w:rPr>
              <w:t>10101-41-4</w:t>
            </w:r>
          </w:p>
        </w:tc>
        <w:tc>
          <w:tcPr>
            <w:tcW w:w="1540" w:type="dxa"/>
            <w:tcBorders>
              <w:top w:val="nil"/>
              <w:left w:val="nil"/>
              <w:bottom w:val="single" w:sz="4" w:space="0" w:color="auto"/>
              <w:right w:val="single" w:sz="4" w:space="0" w:color="auto"/>
            </w:tcBorders>
            <w:shd w:val="clear" w:color="auto" w:fill="auto"/>
            <w:noWrap/>
            <w:vAlign w:val="center"/>
            <w:hideMark/>
          </w:tcPr>
          <w:p w14:paraId="576596FE" w14:textId="77777777" w:rsidR="003E4BC0" w:rsidRPr="003E4BC0" w:rsidRDefault="003E4BC0" w:rsidP="003E4BC0">
            <w:pPr>
              <w:widowControl/>
              <w:wordWrap/>
              <w:autoSpaceDE/>
              <w:autoSpaceDN/>
              <w:spacing w:after="0" w:line="240" w:lineRule="auto"/>
              <w:jc w:val="center"/>
              <w:rPr>
                <w:rFonts w:ascii="맑은 고딕" w:eastAsia="맑은 고딕" w:hAnsi="맑은 고딕" w:cs="굴림"/>
                <w:color w:val="000000"/>
                <w:kern w:val="0"/>
                <w:szCs w:val="22"/>
              </w:rPr>
            </w:pPr>
            <w:r w:rsidRPr="003E4BC0">
              <w:rPr>
                <w:rFonts w:ascii="맑은 고딕" w:eastAsia="맑은 고딕" w:hAnsi="맑은 고딕" w:cs="굴림" w:hint="eastAsia"/>
                <w:color w:val="000000"/>
                <w:kern w:val="0"/>
                <w:szCs w:val="22"/>
              </w:rPr>
              <w:t xml:space="preserve">　</w:t>
            </w:r>
          </w:p>
        </w:tc>
      </w:tr>
      <w:tr w:rsidR="003E4BC0" w:rsidRPr="003E4BC0" w14:paraId="226F1D93" w14:textId="77777777" w:rsidTr="003E4BC0">
        <w:trPr>
          <w:trHeight w:val="960"/>
          <w:jc w:val="center"/>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14:paraId="15C11BB5"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3E4BC0">
              <w:rPr>
                <w:rFonts w:ascii="맑은 고딕" w:eastAsia="맑은 고딕" w:hAnsi="맑은 고딕" w:cs="굴림" w:hint="eastAsia"/>
                <w:color w:val="000000"/>
                <w:kern w:val="0"/>
                <w:szCs w:val="22"/>
              </w:rPr>
              <w:t>Silicon oxide</w:t>
            </w:r>
          </w:p>
        </w:tc>
        <w:tc>
          <w:tcPr>
            <w:tcW w:w="4060" w:type="dxa"/>
            <w:tcBorders>
              <w:top w:val="nil"/>
              <w:left w:val="nil"/>
              <w:bottom w:val="single" w:sz="4" w:space="0" w:color="auto"/>
              <w:right w:val="single" w:sz="4" w:space="0" w:color="auto"/>
            </w:tcBorders>
            <w:shd w:val="clear" w:color="auto" w:fill="auto"/>
            <w:noWrap/>
            <w:vAlign w:val="center"/>
            <w:hideMark/>
          </w:tcPr>
          <w:p w14:paraId="2C50AD9F"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3E4BC0">
              <w:rPr>
                <w:rFonts w:ascii="맑은 고딕" w:eastAsia="맑은 고딕" w:hAnsi="맑은 고딕" w:cs="굴림" w:hint="eastAsia"/>
                <w:color w:val="000000"/>
                <w:kern w:val="0"/>
                <w:szCs w:val="22"/>
              </w:rPr>
              <w:t>SILICA</w:t>
            </w:r>
          </w:p>
        </w:tc>
        <w:tc>
          <w:tcPr>
            <w:tcW w:w="1620" w:type="dxa"/>
            <w:tcBorders>
              <w:top w:val="nil"/>
              <w:left w:val="nil"/>
              <w:bottom w:val="single" w:sz="4" w:space="0" w:color="auto"/>
              <w:right w:val="single" w:sz="4" w:space="0" w:color="auto"/>
            </w:tcBorders>
            <w:shd w:val="clear" w:color="auto" w:fill="auto"/>
            <w:noWrap/>
            <w:vAlign w:val="center"/>
            <w:hideMark/>
          </w:tcPr>
          <w:p w14:paraId="2E216F73"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3E4BC0">
              <w:rPr>
                <w:rFonts w:ascii="맑은 고딕" w:eastAsia="맑은 고딕" w:hAnsi="맑은 고딕" w:cs="굴림" w:hint="eastAsia"/>
                <w:color w:val="000000"/>
                <w:kern w:val="0"/>
                <w:szCs w:val="22"/>
              </w:rPr>
              <w:t>7631-86-9</w:t>
            </w:r>
          </w:p>
        </w:tc>
        <w:tc>
          <w:tcPr>
            <w:tcW w:w="1540" w:type="dxa"/>
            <w:tcBorders>
              <w:top w:val="nil"/>
              <w:left w:val="nil"/>
              <w:bottom w:val="single" w:sz="4" w:space="0" w:color="auto"/>
              <w:right w:val="single" w:sz="4" w:space="0" w:color="auto"/>
            </w:tcBorders>
            <w:shd w:val="clear" w:color="auto" w:fill="auto"/>
            <w:noWrap/>
            <w:vAlign w:val="center"/>
            <w:hideMark/>
          </w:tcPr>
          <w:p w14:paraId="53BD5B94" w14:textId="77777777" w:rsidR="003E4BC0" w:rsidRPr="003E4BC0" w:rsidRDefault="003E4BC0" w:rsidP="003E4BC0">
            <w:pPr>
              <w:widowControl/>
              <w:wordWrap/>
              <w:autoSpaceDE/>
              <w:autoSpaceDN/>
              <w:spacing w:after="0" w:line="240" w:lineRule="auto"/>
              <w:jc w:val="center"/>
              <w:rPr>
                <w:rFonts w:ascii="맑은 고딕" w:eastAsia="맑은 고딕" w:hAnsi="맑은 고딕" w:cs="굴림"/>
                <w:color w:val="000000"/>
                <w:kern w:val="0"/>
                <w:szCs w:val="22"/>
              </w:rPr>
            </w:pPr>
            <w:r w:rsidRPr="003E4BC0">
              <w:rPr>
                <w:rFonts w:ascii="맑은 고딕" w:eastAsia="맑은 고딕" w:hAnsi="맑은 고딕" w:cs="굴림" w:hint="eastAsia"/>
                <w:color w:val="000000"/>
                <w:kern w:val="0"/>
                <w:szCs w:val="22"/>
              </w:rPr>
              <w:t xml:space="preserve">　</w:t>
            </w:r>
          </w:p>
        </w:tc>
      </w:tr>
      <w:tr w:rsidR="003E4BC0" w:rsidRPr="003E4BC0" w14:paraId="584E04CC" w14:textId="77777777" w:rsidTr="003E4BC0">
        <w:trPr>
          <w:trHeight w:val="960"/>
          <w:jc w:val="center"/>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14:paraId="1BCE5DF5"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3E4BC0">
              <w:rPr>
                <w:rFonts w:ascii="맑은 고딕" w:eastAsia="맑은 고딕" w:hAnsi="맑은 고딕" w:cs="굴림" w:hint="eastAsia"/>
                <w:color w:val="000000"/>
                <w:kern w:val="0"/>
                <w:szCs w:val="22"/>
              </w:rPr>
              <w:t>Calcium stearate</w:t>
            </w:r>
          </w:p>
        </w:tc>
        <w:tc>
          <w:tcPr>
            <w:tcW w:w="4060" w:type="dxa"/>
            <w:tcBorders>
              <w:top w:val="nil"/>
              <w:left w:val="nil"/>
              <w:bottom w:val="single" w:sz="4" w:space="0" w:color="auto"/>
              <w:right w:val="single" w:sz="4" w:space="0" w:color="auto"/>
            </w:tcBorders>
            <w:shd w:val="clear" w:color="auto" w:fill="auto"/>
            <w:noWrap/>
            <w:vAlign w:val="center"/>
            <w:hideMark/>
          </w:tcPr>
          <w:p w14:paraId="56F73367" w14:textId="77777777" w:rsidR="003E4BC0" w:rsidRPr="003E4BC0" w:rsidRDefault="003E4BC0" w:rsidP="003E4BC0">
            <w:pPr>
              <w:widowControl/>
              <w:wordWrap/>
              <w:autoSpaceDE/>
              <w:autoSpaceDN/>
              <w:spacing w:after="0" w:line="240" w:lineRule="auto"/>
              <w:jc w:val="center"/>
              <w:rPr>
                <w:rFonts w:ascii="맑은 고딕" w:eastAsia="맑은 고딕" w:hAnsi="맑은 고딕" w:cs="굴림"/>
                <w:color w:val="000000"/>
                <w:kern w:val="0"/>
                <w:szCs w:val="22"/>
              </w:rPr>
            </w:pPr>
            <w:r w:rsidRPr="003E4BC0">
              <w:rPr>
                <w:rFonts w:ascii="맑은 고딕" w:eastAsia="맑은 고딕" w:hAnsi="맑은 고딕" w:cs="굴림" w:hint="eastAsia"/>
                <w:color w:val="000000"/>
                <w:kern w:val="0"/>
                <w:szCs w:val="22"/>
              </w:rPr>
              <w:t xml:space="preserve">　</w:t>
            </w:r>
          </w:p>
        </w:tc>
        <w:tc>
          <w:tcPr>
            <w:tcW w:w="1620" w:type="dxa"/>
            <w:tcBorders>
              <w:top w:val="nil"/>
              <w:left w:val="nil"/>
              <w:bottom w:val="single" w:sz="4" w:space="0" w:color="auto"/>
              <w:right w:val="single" w:sz="4" w:space="0" w:color="auto"/>
            </w:tcBorders>
            <w:shd w:val="clear" w:color="auto" w:fill="auto"/>
            <w:noWrap/>
            <w:vAlign w:val="center"/>
            <w:hideMark/>
          </w:tcPr>
          <w:p w14:paraId="647BE77C" w14:textId="77777777" w:rsidR="006D202C" w:rsidRDefault="00B8115A">
            <w:pPr>
              <w:widowControl/>
              <w:wordWrap/>
              <w:autoSpaceDE/>
              <w:autoSpaceDN/>
              <w:spacing w:after="0" w:line="240" w:lineRule="auto"/>
              <w:jc w:val="center"/>
              <w:rPr>
                <w:rFonts w:ascii="맑은 고딕" w:eastAsia="맑은 고딕" w:hAnsi="맑은 고딕" w:cs="굴림"/>
                <w:color w:val="000000"/>
                <w:kern w:val="0"/>
                <w:szCs w:val="22"/>
              </w:rPr>
            </w:pPr>
            <w:r>
              <w:rPr>
                <w:rFonts w:ascii="맑은 고딕" w:eastAsia="맑은 고딕" w:hAnsi="맑은 고딕" w:cs="굴림"/>
                <w:color w:val="000000"/>
                <w:kern w:val="0"/>
                <w:szCs w:val="22"/>
              </w:rPr>
              <w:t>1592-23-0</w:t>
            </w:r>
          </w:p>
        </w:tc>
        <w:tc>
          <w:tcPr>
            <w:tcW w:w="1540" w:type="dxa"/>
            <w:tcBorders>
              <w:top w:val="nil"/>
              <w:left w:val="nil"/>
              <w:bottom w:val="single" w:sz="4" w:space="0" w:color="auto"/>
              <w:right w:val="single" w:sz="4" w:space="0" w:color="auto"/>
            </w:tcBorders>
            <w:shd w:val="clear" w:color="auto" w:fill="auto"/>
            <w:noWrap/>
            <w:vAlign w:val="center"/>
            <w:hideMark/>
          </w:tcPr>
          <w:p w14:paraId="006C5D90" w14:textId="77777777" w:rsidR="003E4BC0" w:rsidRPr="003E4BC0" w:rsidRDefault="003E4BC0" w:rsidP="003E4BC0">
            <w:pPr>
              <w:widowControl/>
              <w:wordWrap/>
              <w:autoSpaceDE/>
              <w:autoSpaceDN/>
              <w:spacing w:after="0" w:line="240" w:lineRule="auto"/>
              <w:jc w:val="center"/>
              <w:rPr>
                <w:rFonts w:ascii="맑은 고딕" w:eastAsia="맑은 고딕" w:hAnsi="맑은 고딕" w:cs="굴림"/>
                <w:color w:val="000000"/>
                <w:kern w:val="0"/>
                <w:szCs w:val="22"/>
              </w:rPr>
            </w:pPr>
            <w:r w:rsidRPr="003E4BC0">
              <w:rPr>
                <w:rFonts w:ascii="맑은 고딕" w:eastAsia="맑은 고딕" w:hAnsi="맑은 고딕" w:cs="굴림" w:hint="eastAsia"/>
                <w:color w:val="000000"/>
                <w:kern w:val="0"/>
                <w:szCs w:val="22"/>
              </w:rPr>
              <w:t xml:space="preserve">　</w:t>
            </w:r>
          </w:p>
        </w:tc>
      </w:tr>
    </w:tbl>
    <w:p w14:paraId="441AFBBF" w14:textId="77777777" w:rsidR="003E4BC0" w:rsidRDefault="003E4BC0" w:rsidP="003E4BC0"/>
    <w:p w14:paraId="5A38BA6F" w14:textId="77777777" w:rsidR="00B8115A" w:rsidRDefault="00B8115A">
      <w:pPr>
        <w:rPr>
          <w:b/>
        </w:rPr>
      </w:pPr>
    </w:p>
    <w:p w14:paraId="4D550B51" w14:textId="77777777" w:rsidR="00B8115A" w:rsidRDefault="00B8115A">
      <w:pPr>
        <w:rPr>
          <w:b/>
        </w:rPr>
      </w:pPr>
    </w:p>
    <w:p w14:paraId="529FF7D8" w14:textId="77777777" w:rsidR="006D202C" w:rsidRDefault="001E3047">
      <w:pPr>
        <w:rPr>
          <w:b/>
        </w:rPr>
      </w:pPr>
      <w:r w:rsidRPr="00E84BD4">
        <w:rPr>
          <w:b/>
        </w:rPr>
        <w:lastRenderedPageBreak/>
        <w:t>4. First aid tips</w:t>
      </w:r>
    </w:p>
    <w:p w14:paraId="5DF3F601" w14:textId="77777777" w:rsidR="00E84BD4" w:rsidRDefault="00E84BD4" w:rsidP="00E84BD4"/>
    <w:p w14:paraId="73316AB6" w14:textId="77777777" w:rsidR="006D202C" w:rsidRDefault="001E3047">
      <w:pPr>
        <w:rPr>
          <w:b/>
        </w:rPr>
      </w:pPr>
      <w:r w:rsidRPr="00E84BD4">
        <w:rPr>
          <w:b/>
        </w:rPr>
        <w:t>4.1 First Aid</w:t>
      </w:r>
    </w:p>
    <w:p w14:paraId="49D7CCF7" w14:textId="77777777" w:rsidR="006D202C" w:rsidRDefault="001E3047">
      <w:pPr>
        <w:rPr>
          <w:b/>
        </w:rPr>
      </w:pPr>
      <w:r w:rsidRPr="00E84BD4">
        <w:rPr>
          <w:b/>
        </w:rPr>
        <w:t>4.1.1 When in sight</w:t>
      </w:r>
    </w:p>
    <w:p w14:paraId="76DEFB84" w14:textId="77777777" w:rsidR="006D202C" w:rsidRDefault="001E3047">
      <w:r>
        <w:t xml:space="preserve">In case of contact with </w:t>
      </w:r>
      <w:r>
        <w:rPr>
          <w:rFonts w:hint="eastAsia"/>
        </w:rPr>
        <w:t>eyes</w:t>
      </w:r>
      <w:r>
        <w:t>, flush carefully with running water for at least 15 minutes.</w:t>
      </w:r>
    </w:p>
    <w:p w14:paraId="6363E459" w14:textId="77777777" w:rsidR="006D202C" w:rsidRDefault="001E3047">
      <w:r>
        <w:t xml:space="preserve">If you are wearing </w:t>
      </w:r>
      <w:r>
        <w:rPr>
          <w:rFonts w:hint="eastAsia"/>
        </w:rPr>
        <w:t xml:space="preserve">contact lenses, </w:t>
      </w:r>
      <w:r>
        <w:t>remove them before washing, if possible. Seek medical attention and advice if eye irritation persists.</w:t>
      </w:r>
    </w:p>
    <w:p w14:paraId="0A3C0BAB" w14:textId="77777777" w:rsidR="006D202C" w:rsidRDefault="001E3047">
      <w:pPr>
        <w:rPr>
          <w:b/>
        </w:rPr>
      </w:pPr>
      <w:r w:rsidRPr="00E84BD4">
        <w:rPr>
          <w:b/>
        </w:rPr>
        <w:t>4.1.2 When in contact with skin</w:t>
      </w:r>
    </w:p>
    <w:p w14:paraId="3C9850B9" w14:textId="77777777" w:rsidR="006D202C" w:rsidRDefault="001E3047">
      <w:r>
        <w:t xml:space="preserve">Wash thoroughly with lukewarm water and soap in case of </w:t>
      </w:r>
      <w:r>
        <w:rPr>
          <w:rFonts w:hint="eastAsia"/>
        </w:rPr>
        <w:t xml:space="preserve">skin </w:t>
      </w:r>
      <w:r>
        <w:t>contact.</w:t>
      </w:r>
    </w:p>
    <w:p w14:paraId="3A5DAC7D" w14:textId="77777777" w:rsidR="006D202C" w:rsidRDefault="001E3047">
      <w:r>
        <w:t xml:space="preserve">Remove </w:t>
      </w:r>
      <w:r>
        <w:rPr>
          <w:rFonts w:hint="eastAsia"/>
        </w:rPr>
        <w:t xml:space="preserve">contaminated </w:t>
      </w:r>
      <w:r>
        <w:t>clothing and wash it before using it again.</w:t>
      </w:r>
    </w:p>
    <w:p w14:paraId="36AF04BD" w14:textId="77777777" w:rsidR="006D202C" w:rsidRDefault="001E3047">
      <w:r>
        <w:t xml:space="preserve">If </w:t>
      </w:r>
      <w:r>
        <w:rPr>
          <w:rFonts w:hint="eastAsia"/>
        </w:rPr>
        <w:t xml:space="preserve">skin </w:t>
      </w:r>
      <w:r>
        <w:t>irritation occurs, seek medical advice.</w:t>
      </w:r>
    </w:p>
    <w:p w14:paraId="73558B84" w14:textId="77777777" w:rsidR="006D202C" w:rsidRDefault="001E3047">
      <w:pPr>
        <w:rPr>
          <w:b/>
        </w:rPr>
      </w:pPr>
      <w:r w:rsidRPr="00E84BD4">
        <w:rPr>
          <w:b/>
        </w:rPr>
        <w:t>4.1.3 When Hopped In</w:t>
      </w:r>
    </w:p>
    <w:p w14:paraId="33D64462" w14:textId="77777777" w:rsidR="006D202C" w:rsidRDefault="001E3047">
      <w:r>
        <w:t xml:space="preserve">Move to </w:t>
      </w:r>
      <w:r>
        <w:rPr>
          <w:rFonts w:hint="eastAsia"/>
        </w:rPr>
        <w:t xml:space="preserve">fresh </w:t>
      </w:r>
      <w:r>
        <w:t>air, rest, warm up, change clothes, flush with warm water, and seek medical attention if necessary.</w:t>
      </w:r>
    </w:p>
    <w:p w14:paraId="3E0A4023" w14:textId="77777777" w:rsidR="006D202C" w:rsidRDefault="001E3047">
      <w:pPr>
        <w:rPr>
          <w:b/>
        </w:rPr>
      </w:pPr>
      <w:r w:rsidRPr="00E84BD4">
        <w:rPr>
          <w:b/>
        </w:rPr>
        <w:t>4.1.4 When eaten</w:t>
      </w:r>
    </w:p>
    <w:p w14:paraId="2A4B6512" w14:textId="77777777" w:rsidR="006D202C" w:rsidRDefault="001E3047">
      <w:r>
        <w:t xml:space="preserve">Splash your mouth </w:t>
      </w:r>
      <w:r>
        <w:rPr>
          <w:rFonts w:hint="eastAsia"/>
        </w:rPr>
        <w:t>with water</w:t>
      </w:r>
      <w:r>
        <w:t>.</w:t>
      </w:r>
    </w:p>
    <w:p w14:paraId="29711BA9" w14:textId="77777777" w:rsidR="006D202C" w:rsidRDefault="001E3047">
      <w:r>
        <w:t xml:space="preserve">Drink plenty of </w:t>
      </w:r>
      <w:r>
        <w:rPr>
          <w:rFonts w:hint="eastAsia"/>
        </w:rPr>
        <w:t>water</w:t>
      </w:r>
      <w:r>
        <w:t>, activated charcoal/saline laxatives/milk.</w:t>
      </w:r>
    </w:p>
    <w:p w14:paraId="733EFE1B" w14:textId="77777777" w:rsidR="006D202C" w:rsidRDefault="001E3047">
      <w:r>
        <w:t xml:space="preserve">See </w:t>
      </w:r>
      <w:r>
        <w:rPr>
          <w:rFonts w:hint="eastAsia"/>
        </w:rPr>
        <w:t>a doctor.</w:t>
      </w:r>
    </w:p>
    <w:p w14:paraId="52A7383C" w14:textId="77777777" w:rsidR="00E84BD4" w:rsidRDefault="00E84BD4" w:rsidP="00E84BD4"/>
    <w:p w14:paraId="74253B52" w14:textId="77777777" w:rsidR="006D202C" w:rsidRDefault="001E3047">
      <w:pPr>
        <w:rPr>
          <w:b/>
        </w:rPr>
      </w:pPr>
      <w:r w:rsidRPr="00E84BD4">
        <w:rPr>
          <w:b/>
        </w:rPr>
        <w:t>4.2 Acute, delayed symptoms and effects</w:t>
      </w:r>
    </w:p>
    <w:p w14:paraId="5361BDB6" w14:textId="77777777" w:rsidR="00EF0670" w:rsidRDefault="00EF0670" w:rsidP="00E84BD4">
      <w:pPr>
        <w:rPr>
          <w:b/>
        </w:rPr>
      </w:pPr>
    </w:p>
    <w:p w14:paraId="67B7D1F2" w14:textId="77777777" w:rsidR="006D202C" w:rsidRDefault="001E3047">
      <w:pPr>
        <w:rPr>
          <w:b/>
        </w:rPr>
      </w:pPr>
      <w:r w:rsidRPr="00E84BD4">
        <w:rPr>
          <w:b/>
        </w:rPr>
        <w:t>4.2.1 When in sight</w:t>
      </w:r>
    </w:p>
    <w:p w14:paraId="11FE2129" w14:textId="77777777" w:rsidR="006D202C" w:rsidRDefault="001E3047">
      <w:r>
        <w:rPr>
          <w:rFonts w:hint="eastAsia"/>
        </w:rPr>
        <w:t>Tearing, pain</w:t>
      </w:r>
      <w:r>
        <w:t>, swelling</w:t>
      </w:r>
    </w:p>
    <w:p w14:paraId="5D4AD91D" w14:textId="77777777" w:rsidR="006D202C" w:rsidRDefault="001E3047">
      <w:pPr>
        <w:rPr>
          <w:b/>
        </w:rPr>
      </w:pPr>
      <w:r w:rsidRPr="00E84BD4">
        <w:rPr>
          <w:b/>
        </w:rPr>
        <w:t>4.2.2 When in contact with skin</w:t>
      </w:r>
    </w:p>
    <w:p w14:paraId="1B7828B8" w14:textId="77777777" w:rsidR="006D202C" w:rsidRDefault="001E3047">
      <w:r>
        <w:rPr>
          <w:rFonts w:hint="eastAsia"/>
        </w:rPr>
        <w:t>Dryness</w:t>
      </w:r>
      <w:r>
        <w:t>, erythema pain</w:t>
      </w:r>
    </w:p>
    <w:p w14:paraId="6BBEE5FF" w14:textId="77777777" w:rsidR="006D202C" w:rsidRDefault="001E3047">
      <w:pPr>
        <w:rPr>
          <w:b/>
        </w:rPr>
      </w:pPr>
      <w:r w:rsidRPr="00E84BD4">
        <w:rPr>
          <w:b/>
        </w:rPr>
        <w:lastRenderedPageBreak/>
        <w:t>4.2.3 When Hopped In</w:t>
      </w:r>
    </w:p>
    <w:p w14:paraId="158A4899" w14:textId="77777777" w:rsidR="006D202C" w:rsidRDefault="001E3047">
      <w:r>
        <w:rPr>
          <w:rFonts w:hint="eastAsia"/>
        </w:rPr>
        <w:t>Headache</w:t>
      </w:r>
      <w:r>
        <w:t>, sweating, thirst, shortness of breath</w:t>
      </w:r>
    </w:p>
    <w:p w14:paraId="750FCADA" w14:textId="77777777" w:rsidR="006D202C" w:rsidRDefault="001E3047">
      <w:pPr>
        <w:rPr>
          <w:b/>
        </w:rPr>
      </w:pPr>
      <w:r w:rsidRPr="00E84BD4">
        <w:rPr>
          <w:b/>
        </w:rPr>
        <w:t>4.2.4 When eaten</w:t>
      </w:r>
    </w:p>
    <w:p w14:paraId="79E61304" w14:textId="77777777" w:rsidR="006D202C" w:rsidRDefault="001E3047">
      <w:r>
        <w:rPr>
          <w:rFonts w:hint="eastAsia"/>
        </w:rPr>
        <w:t>Headache, nausea, vomiting, abdominal pain</w:t>
      </w:r>
      <w:r>
        <w:t>, hot flashes, shortness of breath, decreased blood pressure, cramps, diarrhea</w:t>
      </w:r>
    </w:p>
    <w:p w14:paraId="0A746A2E" w14:textId="77777777" w:rsidR="00E84BD4" w:rsidRDefault="00E84BD4" w:rsidP="00E84BD4"/>
    <w:p w14:paraId="2F1A2594" w14:textId="77777777" w:rsidR="00B8115A" w:rsidRDefault="00B8115A">
      <w:pPr>
        <w:rPr>
          <w:b/>
        </w:rPr>
      </w:pPr>
    </w:p>
    <w:p w14:paraId="19206174" w14:textId="77777777" w:rsidR="00B8115A" w:rsidRDefault="00B8115A">
      <w:pPr>
        <w:rPr>
          <w:b/>
        </w:rPr>
      </w:pPr>
    </w:p>
    <w:p w14:paraId="0A476BF2" w14:textId="77777777" w:rsidR="00B8115A" w:rsidRDefault="00B8115A">
      <w:pPr>
        <w:rPr>
          <w:b/>
        </w:rPr>
      </w:pPr>
    </w:p>
    <w:p w14:paraId="7104DD5B" w14:textId="77777777" w:rsidR="00B8115A" w:rsidRDefault="00B8115A">
      <w:pPr>
        <w:rPr>
          <w:b/>
        </w:rPr>
      </w:pPr>
    </w:p>
    <w:p w14:paraId="62ACDFF9" w14:textId="77777777" w:rsidR="00B8115A" w:rsidRDefault="00B8115A">
      <w:pPr>
        <w:rPr>
          <w:b/>
        </w:rPr>
      </w:pPr>
    </w:p>
    <w:p w14:paraId="1D192D4C" w14:textId="77777777" w:rsidR="00B8115A" w:rsidRDefault="00B8115A">
      <w:pPr>
        <w:rPr>
          <w:b/>
        </w:rPr>
      </w:pPr>
    </w:p>
    <w:p w14:paraId="69EB8E47" w14:textId="77777777" w:rsidR="00B8115A" w:rsidRDefault="00B8115A">
      <w:pPr>
        <w:rPr>
          <w:b/>
        </w:rPr>
      </w:pPr>
    </w:p>
    <w:p w14:paraId="0CBE398D" w14:textId="77777777" w:rsidR="00B8115A" w:rsidRDefault="00B8115A">
      <w:pPr>
        <w:rPr>
          <w:b/>
        </w:rPr>
      </w:pPr>
    </w:p>
    <w:p w14:paraId="78B27E15" w14:textId="77777777" w:rsidR="00B8115A" w:rsidRDefault="00B8115A">
      <w:pPr>
        <w:rPr>
          <w:b/>
        </w:rPr>
      </w:pPr>
    </w:p>
    <w:p w14:paraId="729BDDBE" w14:textId="77777777" w:rsidR="00B8115A" w:rsidRDefault="00B8115A">
      <w:pPr>
        <w:rPr>
          <w:b/>
        </w:rPr>
      </w:pPr>
    </w:p>
    <w:p w14:paraId="6096B470" w14:textId="77777777" w:rsidR="00B8115A" w:rsidRDefault="00B8115A">
      <w:pPr>
        <w:rPr>
          <w:b/>
        </w:rPr>
      </w:pPr>
    </w:p>
    <w:p w14:paraId="1095149E" w14:textId="77777777" w:rsidR="00B8115A" w:rsidRDefault="00B8115A">
      <w:pPr>
        <w:rPr>
          <w:b/>
        </w:rPr>
      </w:pPr>
    </w:p>
    <w:p w14:paraId="4244A267" w14:textId="77777777" w:rsidR="00B8115A" w:rsidRDefault="00B8115A">
      <w:pPr>
        <w:rPr>
          <w:b/>
        </w:rPr>
      </w:pPr>
    </w:p>
    <w:p w14:paraId="5E171B50" w14:textId="77777777" w:rsidR="00B8115A" w:rsidRDefault="00B8115A">
      <w:pPr>
        <w:rPr>
          <w:b/>
        </w:rPr>
      </w:pPr>
    </w:p>
    <w:p w14:paraId="377FBA5C" w14:textId="77777777" w:rsidR="00B8115A" w:rsidRDefault="00B8115A">
      <w:pPr>
        <w:rPr>
          <w:b/>
        </w:rPr>
      </w:pPr>
    </w:p>
    <w:p w14:paraId="3A1D1D49" w14:textId="77777777" w:rsidR="00B8115A" w:rsidRDefault="00B8115A">
      <w:pPr>
        <w:rPr>
          <w:b/>
        </w:rPr>
      </w:pPr>
    </w:p>
    <w:p w14:paraId="09F94666" w14:textId="77777777" w:rsidR="00B8115A" w:rsidRDefault="00B8115A">
      <w:pPr>
        <w:rPr>
          <w:b/>
        </w:rPr>
      </w:pPr>
    </w:p>
    <w:p w14:paraId="3B0E7878" w14:textId="77777777" w:rsidR="00B8115A" w:rsidRDefault="00B8115A">
      <w:pPr>
        <w:rPr>
          <w:b/>
        </w:rPr>
      </w:pPr>
    </w:p>
    <w:p w14:paraId="35305D06" w14:textId="77777777" w:rsidR="00B8115A" w:rsidRDefault="00B8115A">
      <w:pPr>
        <w:rPr>
          <w:b/>
        </w:rPr>
      </w:pPr>
    </w:p>
    <w:p w14:paraId="1B6D8952" w14:textId="77777777" w:rsidR="006D202C" w:rsidRDefault="001E3047">
      <w:pPr>
        <w:rPr>
          <w:b/>
        </w:rPr>
      </w:pPr>
      <w:r w:rsidRPr="00E84BD4">
        <w:rPr>
          <w:b/>
        </w:rPr>
        <w:lastRenderedPageBreak/>
        <w:t>5. What to do in case of an explosion or fire</w:t>
      </w:r>
    </w:p>
    <w:p w14:paraId="5439D5F8" w14:textId="77777777" w:rsidR="00E84BD4" w:rsidRDefault="00E84BD4" w:rsidP="00E84BD4"/>
    <w:p w14:paraId="49D27A5D" w14:textId="77777777" w:rsidR="006D202C" w:rsidRDefault="001E3047">
      <w:pPr>
        <w:rPr>
          <w:b/>
        </w:rPr>
      </w:pPr>
      <w:r w:rsidRPr="00E84BD4">
        <w:rPr>
          <w:b/>
        </w:rPr>
        <w:t>5.1 Appropriate fire extinguishing agents</w:t>
      </w:r>
    </w:p>
    <w:p w14:paraId="2AAD1183" w14:textId="77777777" w:rsidR="006D202C" w:rsidRDefault="001E3047">
      <w:r>
        <w:t>This product is a fire extinguishing product and all fire extinguishing agents are applicable, including volumetric fire extinguishing with water and dry fire extinguishing agents.</w:t>
      </w:r>
    </w:p>
    <w:p w14:paraId="4C858C41" w14:textId="77777777" w:rsidR="00E84BD4" w:rsidRDefault="00E84BD4" w:rsidP="00E84BD4"/>
    <w:p w14:paraId="3A628643" w14:textId="77777777" w:rsidR="006D202C" w:rsidRDefault="001E3047">
      <w:pPr>
        <w:rPr>
          <w:b/>
        </w:rPr>
      </w:pPr>
      <w:r w:rsidRPr="00E84BD4">
        <w:rPr>
          <w:b/>
        </w:rPr>
        <w:t>5.2 Specific hazards from chemicals</w:t>
      </w:r>
    </w:p>
    <w:p w14:paraId="70C57A59" w14:textId="77777777" w:rsidR="006D202C" w:rsidRDefault="001E3047">
      <w:r>
        <w:t xml:space="preserve">In the event of a </w:t>
      </w:r>
      <w:r>
        <w:rPr>
          <w:rFonts w:hint="eastAsia"/>
        </w:rPr>
        <w:t>fire</w:t>
      </w:r>
      <w:r>
        <w:t>, the charging block ignites and burns, releasing a large amount of extinguishing aerosol.</w:t>
      </w:r>
    </w:p>
    <w:p w14:paraId="62F3A982" w14:textId="77777777" w:rsidR="00E84BD4" w:rsidRDefault="00E84BD4" w:rsidP="00E84BD4">
      <w:pPr>
        <w:rPr>
          <w:b/>
        </w:rPr>
      </w:pPr>
    </w:p>
    <w:p w14:paraId="38BABFC3" w14:textId="77777777" w:rsidR="006D202C" w:rsidRDefault="001E3047">
      <w:pPr>
        <w:rPr>
          <w:b/>
        </w:rPr>
      </w:pPr>
      <w:r w:rsidRPr="00E84BD4">
        <w:rPr>
          <w:b/>
        </w:rPr>
        <w:t>5.3 Protective Gear and Precautions to Wear When Fighting a Fire</w:t>
      </w:r>
    </w:p>
    <w:p w14:paraId="6F5B6604" w14:textId="77777777" w:rsidR="006D202C" w:rsidRDefault="001E3047">
      <w:r>
        <w:t xml:space="preserve">Combustion products formed at the scene of a </w:t>
      </w:r>
      <w:r>
        <w:rPr>
          <w:rFonts w:hint="eastAsia"/>
        </w:rPr>
        <w:t xml:space="preserve">fire </w:t>
      </w:r>
      <w:r>
        <w:t>exist in two states: 52% solid and 48% gaseous. The solid phase remaining after combustion of the composition exhibits an alkaline reaction, causing chemical burns to the skin and eyes. Always wear personal protective equipment and clothing in areas where fire is occurring.</w:t>
      </w:r>
    </w:p>
    <w:p w14:paraId="2065A0EA" w14:textId="77777777" w:rsidR="00E84BD4" w:rsidRDefault="00E84BD4" w:rsidP="00E84BD4"/>
    <w:p w14:paraId="75DAF56A" w14:textId="77777777" w:rsidR="00B8115A" w:rsidRDefault="00B8115A">
      <w:pPr>
        <w:rPr>
          <w:b/>
        </w:rPr>
      </w:pPr>
    </w:p>
    <w:p w14:paraId="6C05DD7D" w14:textId="77777777" w:rsidR="00B8115A" w:rsidRDefault="00B8115A">
      <w:pPr>
        <w:rPr>
          <w:b/>
        </w:rPr>
      </w:pPr>
    </w:p>
    <w:p w14:paraId="380EF986" w14:textId="77777777" w:rsidR="00B8115A" w:rsidRDefault="00B8115A">
      <w:pPr>
        <w:rPr>
          <w:b/>
        </w:rPr>
      </w:pPr>
    </w:p>
    <w:p w14:paraId="31875FEC" w14:textId="77777777" w:rsidR="00B8115A" w:rsidRDefault="00B8115A">
      <w:pPr>
        <w:rPr>
          <w:b/>
        </w:rPr>
      </w:pPr>
    </w:p>
    <w:p w14:paraId="3177BD32" w14:textId="77777777" w:rsidR="00B8115A" w:rsidRDefault="00B8115A">
      <w:pPr>
        <w:rPr>
          <w:b/>
        </w:rPr>
      </w:pPr>
    </w:p>
    <w:p w14:paraId="59A2068C" w14:textId="77777777" w:rsidR="00B8115A" w:rsidRDefault="00B8115A">
      <w:pPr>
        <w:rPr>
          <w:b/>
        </w:rPr>
      </w:pPr>
    </w:p>
    <w:p w14:paraId="37E20B77" w14:textId="77777777" w:rsidR="00B8115A" w:rsidRDefault="00B8115A">
      <w:pPr>
        <w:rPr>
          <w:b/>
        </w:rPr>
      </w:pPr>
    </w:p>
    <w:p w14:paraId="75DEAF91" w14:textId="77777777" w:rsidR="00B8115A" w:rsidRDefault="00B8115A">
      <w:pPr>
        <w:rPr>
          <w:b/>
        </w:rPr>
      </w:pPr>
    </w:p>
    <w:p w14:paraId="7B02379F" w14:textId="77777777" w:rsidR="00B8115A" w:rsidRDefault="00B8115A">
      <w:pPr>
        <w:rPr>
          <w:b/>
        </w:rPr>
      </w:pPr>
    </w:p>
    <w:p w14:paraId="1F1CC8F9" w14:textId="77777777" w:rsidR="00B8115A" w:rsidRDefault="00B8115A">
      <w:pPr>
        <w:rPr>
          <w:b/>
        </w:rPr>
      </w:pPr>
    </w:p>
    <w:p w14:paraId="2E56B5D3" w14:textId="77777777" w:rsidR="006D202C" w:rsidRDefault="001E3047">
      <w:pPr>
        <w:rPr>
          <w:b/>
        </w:rPr>
      </w:pPr>
      <w:r w:rsidRPr="00E84BD4">
        <w:rPr>
          <w:b/>
        </w:rPr>
        <w:lastRenderedPageBreak/>
        <w:t>6. What to do in case of a leak</w:t>
      </w:r>
    </w:p>
    <w:p w14:paraId="4F8A306D" w14:textId="77777777" w:rsidR="00E84BD4" w:rsidRDefault="00E84BD4" w:rsidP="00E84BD4"/>
    <w:p w14:paraId="03709819" w14:textId="77777777" w:rsidR="006D202C" w:rsidRDefault="001E3047">
      <w:pPr>
        <w:rPr>
          <w:b/>
        </w:rPr>
      </w:pPr>
      <w:r w:rsidRPr="00E84BD4">
        <w:rPr>
          <w:b/>
        </w:rPr>
        <w:t xml:space="preserve">6.1 Measures and protective gear needed to protect </w:t>
      </w:r>
      <w:proofErr w:type="spellStart"/>
      <w:r w:rsidRPr="00E84BD4">
        <w:rPr>
          <w:b/>
        </w:rPr>
        <w:t>humanitol</w:t>
      </w:r>
      <w:proofErr w:type="spellEnd"/>
    </w:p>
    <w:p w14:paraId="1187AA09" w14:textId="77777777" w:rsidR="006D202C" w:rsidRDefault="001E3047">
      <w:r>
        <w:rPr>
          <w:rFonts w:hint="eastAsia"/>
        </w:rPr>
        <w:t>A</w:t>
      </w:r>
      <w:r>
        <w:t>. Actions</w:t>
      </w:r>
    </w:p>
    <w:p w14:paraId="1C92E287" w14:textId="77777777" w:rsidR="006D202C" w:rsidRDefault="001E3047">
      <w:r>
        <w:t xml:space="preserve">Maintain </w:t>
      </w:r>
      <w:r>
        <w:rPr>
          <w:rFonts w:hint="eastAsia"/>
        </w:rPr>
        <w:t xml:space="preserve">adequate </w:t>
      </w:r>
      <w:r>
        <w:t>ventilation.</w:t>
      </w:r>
    </w:p>
    <w:p w14:paraId="4A0924EB" w14:textId="77777777" w:rsidR="006D202C" w:rsidRDefault="001E3047">
      <w:r>
        <w:t xml:space="preserve">Follow </w:t>
      </w:r>
      <w:r>
        <w:rPr>
          <w:rFonts w:hint="eastAsia"/>
        </w:rPr>
        <w:t xml:space="preserve">fire </w:t>
      </w:r>
      <w:r>
        <w:t>safety measures (no smoking).</w:t>
      </w:r>
    </w:p>
    <w:p w14:paraId="5BDA16F9" w14:textId="77777777" w:rsidR="006D202C" w:rsidRDefault="001E3047">
      <w:r>
        <w:t xml:space="preserve">Eliminate sources of </w:t>
      </w:r>
      <w:r>
        <w:rPr>
          <w:rFonts w:hint="eastAsia"/>
        </w:rPr>
        <w:t xml:space="preserve">fire </w:t>
      </w:r>
      <w:r>
        <w:t>and sparks.</w:t>
      </w:r>
    </w:p>
    <w:p w14:paraId="58B032DC" w14:textId="77777777" w:rsidR="006D202C" w:rsidRDefault="001E3047">
      <w:r>
        <w:rPr>
          <w:rFonts w:hint="eastAsia"/>
        </w:rPr>
        <w:t>B</w:t>
      </w:r>
      <w:r>
        <w:t>. Protective Gear</w:t>
      </w:r>
    </w:p>
    <w:p w14:paraId="7A9C0B0B" w14:textId="77777777" w:rsidR="006D202C" w:rsidRDefault="001E3047">
      <w:r>
        <w:t>See Personal Protective Equipment in Section 8.</w:t>
      </w:r>
    </w:p>
    <w:p w14:paraId="4F609F21" w14:textId="77777777" w:rsidR="00E84BD4" w:rsidRDefault="00E84BD4" w:rsidP="00E84BD4"/>
    <w:p w14:paraId="48C591D3" w14:textId="77777777" w:rsidR="006D202C" w:rsidRDefault="001E3047">
      <w:pPr>
        <w:rPr>
          <w:b/>
        </w:rPr>
      </w:pPr>
      <w:r w:rsidRPr="00E84BD4">
        <w:rPr>
          <w:b/>
        </w:rPr>
        <w:t>6.2 What you need to do to protect your environment</w:t>
      </w:r>
    </w:p>
    <w:p w14:paraId="5E782783" w14:textId="77777777" w:rsidR="006D202C" w:rsidRDefault="001E3047">
      <w:r>
        <w:t xml:space="preserve">Prevent </w:t>
      </w:r>
      <w:r>
        <w:rPr>
          <w:rFonts w:hint="eastAsia"/>
        </w:rPr>
        <w:t xml:space="preserve">substances </w:t>
      </w:r>
      <w:r>
        <w:t>from entering surface waters.</w:t>
      </w:r>
    </w:p>
    <w:p w14:paraId="4290C0F4" w14:textId="77777777" w:rsidR="00E84BD4" w:rsidRPr="00E84BD4" w:rsidRDefault="00E84BD4" w:rsidP="00E84BD4">
      <w:pPr>
        <w:rPr>
          <w:b/>
        </w:rPr>
      </w:pPr>
    </w:p>
    <w:p w14:paraId="46472DDA" w14:textId="77777777" w:rsidR="006D202C" w:rsidRDefault="001E3047">
      <w:pPr>
        <w:rPr>
          <w:b/>
        </w:rPr>
      </w:pPr>
      <w:r w:rsidRPr="00E84BD4">
        <w:rPr>
          <w:b/>
        </w:rPr>
        <w:t>6.3 How to cleanse or remove</w:t>
      </w:r>
    </w:p>
    <w:p w14:paraId="33B6DC89" w14:textId="77777777" w:rsidR="006D202C" w:rsidRDefault="001E3047">
      <w:r>
        <w:t xml:space="preserve">Cover </w:t>
      </w:r>
      <w:r>
        <w:rPr>
          <w:rFonts w:hint="eastAsia"/>
        </w:rPr>
        <w:t xml:space="preserve">the material </w:t>
      </w:r>
      <w:r>
        <w:t>with sand or other inert material and collect in a dry container.</w:t>
      </w:r>
    </w:p>
    <w:p w14:paraId="09375388" w14:textId="77777777" w:rsidR="006D202C" w:rsidRDefault="001E3047">
      <w:r>
        <w:t xml:space="preserve">Dispose of in accordance with </w:t>
      </w:r>
      <w:r>
        <w:rPr>
          <w:rFonts w:hint="eastAsia"/>
        </w:rPr>
        <w:t xml:space="preserve">fire </w:t>
      </w:r>
      <w:r>
        <w:t>safety measures.</w:t>
      </w:r>
    </w:p>
    <w:p w14:paraId="2A8C4121" w14:textId="77777777" w:rsidR="006D202C" w:rsidRDefault="001E3047">
      <w:r>
        <w:t xml:space="preserve">Isolate </w:t>
      </w:r>
      <w:r>
        <w:rPr>
          <w:rFonts w:hint="eastAsia"/>
        </w:rPr>
        <w:t xml:space="preserve">the material </w:t>
      </w:r>
      <w:r>
        <w:t>with sand and dry it with plenty of water to prevent the material from entering surface water.</w:t>
      </w:r>
    </w:p>
    <w:p w14:paraId="61AB55B8" w14:textId="77777777" w:rsidR="00E84BD4" w:rsidRDefault="00E84BD4" w:rsidP="00E84BD4"/>
    <w:p w14:paraId="05045FAB" w14:textId="77777777" w:rsidR="00B8115A" w:rsidRDefault="00B8115A">
      <w:pPr>
        <w:rPr>
          <w:b/>
        </w:rPr>
      </w:pPr>
    </w:p>
    <w:p w14:paraId="13D6E536" w14:textId="77777777" w:rsidR="00B8115A" w:rsidRDefault="00B8115A">
      <w:pPr>
        <w:rPr>
          <w:b/>
        </w:rPr>
      </w:pPr>
    </w:p>
    <w:p w14:paraId="36240409" w14:textId="77777777" w:rsidR="00B8115A" w:rsidRDefault="00B8115A">
      <w:pPr>
        <w:rPr>
          <w:b/>
        </w:rPr>
      </w:pPr>
    </w:p>
    <w:p w14:paraId="1EBBA8AF" w14:textId="77777777" w:rsidR="00B8115A" w:rsidRDefault="00B8115A">
      <w:pPr>
        <w:rPr>
          <w:b/>
        </w:rPr>
      </w:pPr>
    </w:p>
    <w:p w14:paraId="20430C21" w14:textId="77777777" w:rsidR="00B8115A" w:rsidRDefault="00B8115A">
      <w:pPr>
        <w:rPr>
          <w:b/>
        </w:rPr>
      </w:pPr>
    </w:p>
    <w:p w14:paraId="47351D90" w14:textId="77777777" w:rsidR="00B8115A" w:rsidRDefault="00B8115A">
      <w:pPr>
        <w:rPr>
          <w:b/>
        </w:rPr>
      </w:pPr>
    </w:p>
    <w:p w14:paraId="5BBBF367" w14:textId="77777777" w:rsidR="006D202C" w:rsidRDefault="001E3047">
      <w:pPr>
        <w:rPr>
          <w:b/>
        </w:rPr>
      </w:pPr>
      <w:r w:rsidRPr="00E84BD4">
        <w:rPr>
          <w:b/>
        </w:rPr>
        <w:lastRenderedPageBreak/>
        <w:t>7. handling and storage</w:t>
      </w:r>
    </w:p>
    <w:p w14:paraId="5475AB4E" w14:textId="77777777" w:rsidR="00E84BD4" w:rsidRDefault="00E84BD4" w:rsidP="00E84BD4"/>
    <w:p w14:paraId="4139B6F6" w14:textId="77777777" w:rsidR="006D202C" w:rsidRDefault="001E3047">
      <w:pPr>
        <w:rPr>
          <w:b/>
        </w:rPr>
      </w:pPr>
      <w:r w:rsidRPr="00E84BD4">
        <w:rPr>
          <w:b/>
        </w:rPr>
        <w:t>7.1 Safe handling tips</w:t>
      </w:r>
    </w:p>
    <w:p w14:paraId="5E2CDD39" w14:textId="77777777" w:rsidR="006D202C" w:rsidRDefault="001E3047">
      <w:r>
        <w:t xml:space="preserve">Treat it as a combustible material that can burn without access to </w:t>
      </w:r>
      <w:r>
        <w:rPr>
          <w:rFonts w:hint="eastAsia"/>
        </w:rPr>
        <w:t>air.</w:t>
      </w:r>
    </w:p>
    <w:p w14:paraId="7A2FB616" w14:textId="77777777" w:rsidR="006D202C" w:rsidRDefault="001E3047">
      <w:r>
        <w:t xml:space="preserve">Do not handle until you have read and understood </w:t>
      </w:r>
      <w:r>
        <w:rPr>
          <w:rFonts w:hint="eastAsia"/>
        </w:rPr>
        <w:t xml:space="preserve">all </w:t>
      </w:r>
      <w:r>
        <w:t>safety precaution statements.</w:t>
      </w:r>
    </w:p>
    <w:p w14:paraId="136956CB" w14:textId="77777777" w:rsidR="00E84BD4" w:rsidRPr="00E84BD4" w:rsidRDefault="00E84BD4" w:rsidP="00E84BD4">
      <w:pPr>
        <w:rPr>
          <w:b/>
        </w:rPr>
      </w:pPr>
    </w:p>
    <w:p w14:paraId="4B335355" w14:textId="77777777" w:rsidR="006D202C" w:rsidRDefault="001E3047">
      <w:pPr>
        <w:rPr>
          <w:b/>
        </w:rPr>
      </w:pPr>
      <w:r w:rsidRPr="00E84BD4">
        <w:rPr>
          <w:b/>
        </w:rPr>
        <w:t>7.2 Secure storage methods</w:t>
      </w:r>
    </w:p>
    <w:p w14:paraId="0B10B674" w14:textId="77777777" w:rsidR="006D202C" w:rsidRDefault="001E3047">
      <w:r>
        <w:t xml:space="preserve">Store in a covered, dry, well-ventilated, unheated area with a </w:t>
      </w:r>
      <w:r>
        <w:rPr>
          <w:rFonts w:hint="eastAsia"/>
        </w:rPr>
        <w:t xml:space="preserve">relative humidity </w:t>
      </w:r>
      <w:r>
        <w:t>of 85% or less. Store products in tacks or stacks using the manufacturer's packaging and stacked no higher than 3 tiers for cardboard boxes and 1.5 meters for wooden boxes.</w:t>
      </w:r>
    </w:p>
    <w:p w14:paraId="1B343A10" w14:textId="77777777" w:rsidR="006D202C" w:rsidRDefault="001E3047">
      <w:r>
        <w:t xml:space="preserve">Store in a well-ventilated area. Do not open before </w:t>
      </w:r>
      <w:r>
        <w:rPr>
          <w:rFonts w:hint="eastAsia"/>
        </w:rPr>
        <w:t>use</w:t>
      </w:r>
      <w:r>
        <w:t>.</w:t>
      </w:r>
    </w:p>
    <w:p w14:paraId="3DA43AF3" w14:textId="77777777" w:rsidR="00E84BD4" w:rsidRDefault="00E84BD4" w:rsidP="00E84BD4"/>
    <w:p w14:paraId="60764C86" w14:textId="77777777" w:rsidR="00EF0670" w:rsidRDefault="00EF0670" w:rsidP="00E84BD4">
      <w:pPr>
        <w:rPr>
          <w:b/>
        </w:rPr>
      </w:pPr>
    </w:p>
    <w:p w14:paraId="35629F20" w14:textId="77777777" w:rsidR="00B8115A" w:rsidRDefault="00B8115A">
      <w:pPr>
        <w:rPr>
          <w:b/>
        </w:rPr>
      </w:pPr>
    </w:p>
    <w:p w14:paraId="237F5E6D" w14:textId="77777777" w:rsidR="00B8115A" w:rsidRDefault="00B8115A">
      <w:pPr>
        <w:rPr>
          <w:b/>
        </w:rPr>
      </w:pPr>
    </w:p>
    <w:p w14:paraId="6856403B" w14:textId="77777777" w:rsidR="00B8115A" w:rsidRDefault="00B8115A">
      <w:pPr>
        <w:rPr>
          <w:b/>
        </w:rPr>
      </w:pPr>
    </w:p>
    <w:p w14:paraId="4FEAFFF5" w14:textId="77777777" w:rsidR="00B8115A" w:rsidRDefault="00B8115A">
      <w:pPr>
        <w:rPr>
          <w:b/>
        </w:rPr>
      </w:pPr>
    </w:p>
    <w:p w14:paraId="056A42C2" w14:textId="77777777" w:rsidR="00B8115A" w:rsidRDefault="00B8115A">
      <w:pPr>
        <w:rPr>
          <w:b/>
        </w:rPr>
      </w:pPr>
    </w:p>
    <w:p w14:paraId="588FBD67" w14:textId="77777777" w:rsidR="00B8115A" w:rsidRDefault="00B8115A">
      <w:pPr>
        <w:rPr>
          <w:b/>
        </w:rPr>
      </w:pPr>
    </w:p>
    <w:p w14:paraId="1D6209B6" w14:textId="77777777" w:rsidR="00B8115A" w:rsidRDefault="00B8115A">
      <w:pPr>
        <w:rPr>
          <w:b/>
        </w:rPr>
      </w:pPr>
    </w:p>
    <w:p w14:paraId="551B572B" w14:textId="77777777" w:rsidR="00B8115A" w:rsidRDefault="00B8115A">
      <w:pPr>
        <w:rPr>
          <w:b/>
        </w:rPr>
      </w:pPr>
    </w:p>
    <w:p w14:paraId="14EBF47A" w14:textId="77777777" w:rsidR="00B8115A" w:rsidRDefault="00B8115A">
      <w:pPr>
        <w:rPr>
          <w:b/>
        </w:rPr>
      </w:pPr>
    </w:p>
    <w:p w14:paraId="3B0E965B" w14:textId="77777777" w:rsidR="00B8115A" w:rsidRDefault="00B8115A">
      <w:pPr>
        <w:rPr>
          <w:b/>
        </w:rPr>
      </w:pPr>
    </w:p>
    <w:p w14:paraId="39AAF714" w14:textId="77777777" w:rsidR="00B8115A" w:rsidRDefault="00B8115A">
      <w:pPr>
        <w:rPr>
          <w:b/>
        </w:rPr>
      </w:pPr>
    </w:p>
    <w:p w14:paraId="6ED581D2" w14:textId="77777777" w:rsidR="00B8115A" w:rsidRDefault="00B8115A">
      <w:pPr>
        <w:rPr>
          <w:b/>
        </w:rPr>
      </w:pPr>
    </w:p>
    <w:p w14:paraId="0FE2410A" w14:textId="77777777" w:rsidR="006D202C" w:rsidRDefault="001E3047">
      <w:pPr>
        <w:rPr>
          <w:b/>
        </w:rPr>
      </w:pPr>
      <w:r w:rsidRPr="00E84BD4">
        <w:rPr>
          <w:b/>
        </w:rPr>
        <w:lastRenderedPageBreak/>
        <w:t>8. Exposure Prevention and Personal Protective Equipment</w:t>
      </w:r>
    </w:p>
    <w:p w14:paraId="75E5D7E6" w14:textId="77777777" w:rsidR="00E84BD4" w:rsidRDefault="00E84BD4" w:rsidP="00E84BD4"/>
    <w:p w14:paraId="0D988666" w14:textId="77777777" w:rsidR="006D202C" w:rsidRDefault="001E3047">
      <w:pPr>
        <w:rPr>
          <w:b/>
        </w:rPr>
      </w:pPr>
      <w:r w:rsidRPr="00E84BD4">
        <w:rPr>
          <w:b/>
        </w:rPr>
        <w:t>8.1 Chemical Exposure Criteria, Biological Exposure Criteria, etc.</w:t>
      </w:r>
    </w:p>
    <w:p w14:paraId="2F68A3A3" w14:textId="77777777" w:rsidR="006D202C" w:rsidRDefault="001E3047">
      <w:r>
        <w:rPr>
          <w:rFonts w:hint="eastAsia"/>
        </w:rPr>
        <w:t>Domestic</w:t>
      </w:r>
      <w:r>
        <w:t>: No data available</w:t>
      </w:r>
    </w:p>
    <w:p w14:paraId="5C5A80FA" w14:textId="77777777" w:rsidR="006D202C" w:rsidRDefault="001E3047">
      <w:r>
        <w:t xml:space="preserve">Limit union exposure to the </w:t>
      </w:r>
      <w:r>
        <w:rPr>
          <w:rFonts w:hint="eastAsia"/>
        </w:rPr>
        <w:t xml:space="preserve">work </w:t>
      </w:r>
      <w:r>
        <w:t>environment: no materials</w:t>
      </w:r>
    </w:p>
    <w:p w14:paraId="1712CBB8" w14:textId="77777777" w:rsidR="006D202C" w:rsidRDefault="001E3047">
      <w:proofErr w:type="gramStart"/>
      <w:r>
        <w:rPr>
          <w:rFonts w:hint="eastAsia"/>
        </w:rPr>
        <w:t xml:space="preserve">Tracking </w:t>
      </w:r>
      <w:r>
        <w:t>:</w:t>
      </w:r>
      <w:proofErr w:type="gramEnd"/>
      <w:r>
        <w:t xml:space="preserve"> No data</w:t>
      </w:r>
    </w:p>
    <w:p w14:paraId="471DFD9A" w14:textId="77777777" w:rsidR="006D202C" w:rsidRDefault="001E3047">
      <w:r>
        <w:rPr>
          <w:rFonts w:hint="eastAsia"/>
        </w:rPr>
        <w:t xml:space="preserve">Biological </w:t>
      </w:r>
      <w:r>
        <w:t>Exposure Criteria: No data available</w:t>
      </w:r>
    </w:p>
    <w:p w14:paraId="6496D9C8" w14:textId="77777777" w:rsidR="00E84BD4" w:rsidRDefault="00E84BD4" w:rsidP="00E84BD4">
      <w:pPr>
        <w:rPr>
          <w:b/>
        </w:rPr>
      </w:pPr>
    </w:p>
    <w:p w14:paraId="0A2DA986" w14:textId="77777777" w:rsidR="006D202C" w:rsidRDefault="001E3047">
      <w:pPr>
        <w:rPr>
          <w:b/>
        </w:rPr>
      </w:pPr>
      <w:r w:rsidRPr="00E84BD4">
        <w:rPr>
          <w:b/>
        </w:rPr>
        <w:t>8.2 Proper engineering care</w:t>
      </w:r>
    </w:p>
    <w:p w14:paraId="14CD2152" w14:textId="77777777" w:rsidR="006D202C" w:rsidRDefault="001E3047">
      <w:r>
        <w:t xml:space="preserve">Ventilate during </w:t>
      </w:r>
      <w:r>
        <w:rPr>
          <w:rFonts w:hint="eastAsia"/>
        </w:rPr>
        <w:t xml:space="preserve">handling </w:t>
      </w:r>
      <w:r>
        <w:t xml:space="preserve">to keep air contamination below exposure limits. </w:t>
      </w:r>
    </w:p>
    <w:p w14:paraId="1C83FDA4" w14:textId="77777777" w:rsidR="00E84BD4" w:rsidRDefault="00E84BD4" w:rsidP="00E84BD4"/>
    <w:p w14:paraId="0EA62E8F" w14:textId="77777777" w:rsidR="006D202C" w:rsidRDefault="001E3047">
      <w:pPr>
        <w:rPr>
          <w:b/>
        </w:rPr>
      </w:pPr>
      <w:r w:rsidRPr="00E84BD4">
        <w:rPr>
          <w:b/>
        </w:rPr>
        <w:t>8.3 Personal Protective Equipment</w:t>
      </w:r>
    </w:p>
    <w:tbl>
      <w:tblPr>
        <w:tblW w:w="9020" w:type="dxa"/>
        <w:tblCellMar>
          <w:left w:w="99" w:type="dxa"/>
          <w:right w:w="99" w:type="dxa"/>
        </w:tblCellMar>
        <w:tblLook w:val="04A0" w:firstRow="1" w:lastRow="0" w:firstColumn="1" w:lastColumn="0" w:noHBand="0" w:noVBand="1"/>
      </w:tblPr>
      <w:tblGrid>
        <w:gridCol w:w="1960"/>
        <w:gridCol w:w="2160"/>
        <w:gridCol w:w="4900"/>
      </w:tblGrid>
      <w:tr w:rsidR="00BD44F0" w:rsidRPr="00BD44F0" w14:paraId="478658BF" w14:textId="77777777" w:rsidTr="00BD44F0">
        <w:trPr>
          <w:trHeight w:val="1245"/>
        </w:trPr>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54DD59" w14:textId="77777777" w:rsidR="00BD44F0" w:rsidRPr="00BD44F0" w:rsidRDefault="00BD44F0" w:rsidP="00BD44F0">
            <w:pPr>
              <w:widowControl/>
              <w:wordWrap/>
              <w:autoSpaceDE/>
              <w:autoSpaceDN/>
              <w:spacing w:after="0" w:line="240" w:lineRule="auto"/>
              <w:jc w:val="left"/>
              <w:rPr>
                <w:rFonts w:ascii="맑은 고딕" w:eastAsia="맑은 고딕" w:hAnsi="맑은 고딕" w:cs="굴림"/>
                <w:color w:val="000000"/>
                <w:kern w:val="0"/>
                <w:sz w:val="24"/>
              </w:rPr>
            </w:pPr>
            <w:r w:rsidRPr="00BD44F0">
              <w:rPr>
                <w:rFonts w:ascii="맑은 고딕" w:eastAsia="맑은 고딕" w:hAnsi="맑은 고딕" w:cs="굴림" w:hint="eastAsia"/>
                <w:color w:val="000000"/>
                <w:kern w:val="0"/>
                <w:sz w:val="24"/>
              </w:rPr>
              <w:t xml:space="preserve">　</w:t>
            </w:r>
            <w:r w:rsidRPr="00BD44F0">
              <w:rPr>
                <w:b/>
                <w:noProof/>
              </w:rPr>
              <w:drawing>
                <wp:inline distT="0" distB="0" distL="0" distR="0" wp14:anchorId="44B6AB1F" wp14:editId="2ECFAEBC">
                  <wp:extent cx="701749" cy="635546"/>
                  <wp:effectExtent l="0" t="0" r="3175" b="0"/>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06195" cy="639572"/>
                          </a:xfrm>
                          <a:prstGeom prst="rect">
                            <a:avLst/>
                          </a:prstGeom>
                        </pic:spPr>
                      </pic:pic>
                    </a:graphicData>
                  </a:graphic>
                </wp:inline>
              </w:drawing>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14:paraId="0ABC580E" w14:textId="77777777" w:rsidR="006D202C" w:rsidRDefault="001E3047">
            <w:pPr>
              <w:widowControl/>
              <w:wordWrap/>
              <w:autoSpaceDE/>
              <w:autoSpaceDN/>
              <w:spacing w:after="0" w:line="240" w:lineRule="auto"/>
              <w:jc w:val="center"/>
              <w:rPr>
                <w:rFonts w:ascii="맑은 고딕" w:eastAsia="맑은 고딕" w:hAnsi="맑은 고딕" w:cs="굴림"/>
                <w:b/>
                <w:color w:val="000000"/>
                <w:kern w:val="0"/>
                <w:szCs w:val="22"/>
              </w:rPr>
            </w:pPr>
            <w:r w:rsidRPr="00BD44F0">
              <w:rPr>
                <w:rFonts w:ascii="맑은 고딕" w:eastAsia="맑은 고딕" w:hAnsi="맑은 고딕" w:cs="굴림" w:hint="eastAsia"/>
                <w:b/>
                <w:color w:val="000000"/>
                <w:kern w:val="0"/>
                <w:szCs w:val="22"/>
              </w:rPr>
              <w:t>Respiratory protection</w:t>
            </w:r>
          </w:p>
        </w:tc>
        <w:tc>
          <w:tcPr>
            <w:tcW w:w="4900" w:type="dxa"/>
            <w:tcBorders>
              <w:top w:val="single" w:sz="4" w:space="0" w:color="auto"/>
              <w:left w:val="nil"/>
              <w:bottom w:val="single" w:sz="4" w:space="0" w:color="auto"/>
              <w:right w:val="single" w:sz="4" w:space="0" w:color="auto"/>
            </w:tcBorders>
            <w:shd w:val="clear" w:color="auto" w:fill="auto"/>
            <w:noWrap/>
            <w:vAlign w:val="center"/>
            <w:hideMark/>
          </w:tcPr>
          <w:p w14:paraId="768AD7D1"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BD44F0">
              <w:rPr>
                <w:rFonts w:ascii="맑은 고딕" w:eastAsia="맑은 고딕" w:hAnsi="맑은 고딕" w:cs="굴림" w:hint="eastAsia"/>
                <w:color w:val="000000"/>
                <w:kern w:val="0"/>
                <w:szCs w:val="22"/>
              </w:rPr>
              <w:t>Use a mask for respiratory protection.</w:t>
            </w:r>
          </w:p>
        </w:tc>
      </w:tr>
      <w:tr w:rsidR="00BD44F0" w:rsidRPr="00BD44F0" w14:paraId="60032979" w14:textId="77777777" w:rsidTr="00BD44F0">
        <w:trPr>
          <w:trHeight w:val="1245"/>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08077FEA" w14:textId="77777777" w:rsidR="00BD44F0" w:rsidRPr="00BD44F0" w:rsidRDefault="00BD44F0" w:rsidP="00BD44F0">
            <w:pPr>
              <w:widowControl/>
              <w:wordWrap/>
              <w:autoSpaceDE/>
              <w:autoSpaceDN/>
              <w:spacing w:after="0" w:line="240" w:lineRule="auto"/>
              <w:jc w:val="left"/>
              <w:rPr>
                <w:rFonts w:ascii="맑은 고딕" w:eastAsia="맑은 고딕" w:hAnsi="맑은 고딕" w:cs="굴림"/>
                <w:color w:val="000000"/>
                <w:kern w:val="0"/>
                <w:sz w:val="24"/>
              </w:rPr>
            </w:pPr>
            <w:r w:rsidRPr="00BD44F0">
              <w:rPr>
                <w:rFonts w:ascii="맑은 고딕" w:eastAsia="맑은 고딕" w:hAnsi="맑은 고딕" w:cs="굴림" w:hint="eastAsia"/>
                <w:color w:val="000000"/>
                <w:kern w:val="0"/>
                <w:sz w:val="24"/>
              </w:rPr>
              <w:t xml:space="preserve">　</w:t>
            </w:r>
            <w:r w:rsidRPr="00BD44F0">
              <w:rPr>
                <w:rFonts w:ascii="맑은 고딕" w:eastAsia="맑은 고딕" w:hAnsi="맑은 고딕" w:cs="굴림"/>
                <w:noProof/>
                <w:color w:val="000000"/>
                <w:kern w:val="0"/>
                <w:sz w:val="24"/>
              </w:rPr>
              <w:drawing>
                <wp:inline distT="0" distB="0" distL="0" distR="0" wp14:anchorId="706F4067" wp14:editId="7706B503">
                  <wp:extent cx="733647" cy="691724"/>
                  <wp:effectExtent l="0" t="0" r="9525"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38995" cy="696766"/>
                          </a:xfrm>
                          <a:prstGeom prst="rect">
                            <a:avLst/>
                          </a:prstGeom>
                        </pic:spPr>
                      </pic:pic>
                    </a:graphicData>
                  </a:graphic>
                </wp:inline>
              </w:drawing>
            </w:r>
          </w:p>
        </w:tc>
        <w:tc>
          <w:tcPr>
            <w:tcW w:w="2160" w:type="dxa"/>
            <w:tcBorders>
              <w:top w:val="nil"/>
              <w:left w:val="nil"/>
              <w:bottom w:val="single" w:sz="4" w:space="0" w:color="auto"/>
              <w:right w:val="single" w:sz="4" w:space="0" w:color="auto"/>
            </w:tcBorders>
            <w:shd w:val="clear" w:color="auto" w:fill="auto"/>
            <w:noWrap/>
            <w:vAlign w:val="center"/>
            <w:hideMark/>
          </w:tcPr>
          <w:p w14:paraId="22C2F665" w14:textId="77777777" w:rsidR="006D202C" w:rsidRDefault="001E3047">
            <w:pPr>
              <w:widowControl/>
              <w:wordWrap/>
              <w:autoSpaceDE/>
              <w:autoSpaceDN/>
              <w:spacing w:after="0" w:line="240" w:lineRule="auto"/>
              <w:jc w:val="center"/>
              <w:rPr>
                <w:rFonts w:ascii="맑은 고딕" w:eastAsia="맑은 고딕" w:hAnsi="맑은 고딕" w:cs="굴림"/>
                <w:b/>
                <w:color w:val="000000"/>
                <w:kern w:val="0"/>
                <w:szCs w:val="22"/>
              </w:rPr>
            </w:pPr>
            <w:r w:rsidRPr="00BD44F0">
              <w:rPr>
                <w:rFonts w:ascii="맑은 고딕" w:eastAsia="맑은 고딕" w:hAnsi="맑은 고딕" w:cs="굴림" w:hint="eastAsia"/>
                <w:b/>
                <w:color w:val="000000"/>
                <w:kern w:val="0"/>
                <w:szCs w:val="22"/>
              </w:rPr>
              <w:t>Eye protection</w:t>
            </w:r>
          </w:p>
        </w:tc>
        <w:tc>
          <w:tcPr>
            <w:tcW w:w="4900" w:type="dxa"/>
            <w:tcBorders>
              <w:top w:val="nil"/>
              <w:left w:val="nil"/>
              <w:bottom w:val="single" w:sz="4" w:space="0" w:color="auto"/>
              <w:right w:val="single" w:sz="4" w:space="0" w:color="auto"/>
            </w:tcBorders>
            <w:shd w:val="clear" w:color="auto" w:fill="auto"/>
            <w:noWrap/>
            <w:vAlign w:val="center"/>
            <w:hideMark/>
          </w:tcPr>
          <w:p w14:paraId="2C7357FC"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BD44F0">
              <w:rPr>
                <w:rFonts w:ascii="맑은 고딕" w:eastAsia="맑은 고딕" w:hAnsi="맑은 고딕" w:cs="굴림" w:hint="eastAsia"/>
                <w:color w:val="000000"/>
                <w:kern w:val="0"/>
                <w:szCs w:val="22"/>
              </w:rPr>
              <w:t>Use chemical protective eyewear and safety face shields.</w:t>
            </w:r>
          </w:p>
        </w:tc>
      </w:tr>
      <w:tr w:rsidR="00BD44F0" w:rsidRPr="00BD44F0" w14:paraId="2D8381D6" w14:textId="77777777" w:rsidTr="00BD44F0">
        <w:trPr>
          <w:trHeight w:val="1245"/>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745AF95F" w14:textId="77777777" w:rsidR="00BD44F0" w:rsidRPr="00BD44F0" w:rsidRDefault="00BD44F0" w:rsidP="00BD44F0">
            <w:pPr>
              <w:widowControl/>
              <w:wordWrap/>
              <w:autoSpaceDE/>
              <w:autoSpaceDN/>
              <w:spacing w:after="0" w:line="240" w:lineRule="auto"/>
              <w:jc w:val="left"/>
              <w:rPr>
                <w:rFonts w:ascii="맑은 고딕" w:eastAsia="맑은 고딕" w:hAnsi="맑은 고딕" w:cs="굴림"/>
                <w:color w:val="000000"/>
                <w:kern w:val="0"/>
                <w:sz w:val="24"/>
              </w:rPr>
            </w:pPr>
            <w:r w:rsidRPr="00BD44F0">
              <w:rPr>
                <w:rFonts w:ascii="맑은 고딕" w:eastAsia="맑은 고딕" w:hAnsi="맑은 고딕" w:cs="굴림" w:hint="eastAsia"/>
                <w:color w:val="000000"/>
                <w:kern w:val="0"/>
                <w:sz w:val="24"/>
              </w:rPr>
              <w:t xml:space="preserve">　</w:t>
            </w:r>
            <w:r w:rsidRPr="00BD44F0">
              <w:rPr>
                <w:rFonts w:ascii="맑은 고딕" w:eastAsia="맑은 고딕" w:hAnsi="맑은 고딕" w:cs="굴림"/>
                <w:noProof/>
                <w:color w:val="000000"/>
                <w:kern w:val="0"/>
                <w:sz w:val="24"/>
              </w:rPr>
              <w:drawing>
                <wp:inline distT="0" distB="0" distL="0" distR="0" wp14:anchorId="575B2F32" wp14:editId="602E7BC9">
                  <wp:extent cx="733647" cy="684736"/>
                  <wp:effectExtent l="0" t="0" r="9525" b="1270"/>
                  <wp:docPr id="26"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44579" cy="694939"/>
                          </a:xfrm>
                          <a:prstGeom prst="rect">
                            <a:avLst/>
                          </a:prstGeom>
                        </pic:spPr>
                      </pic:pic>
                    </a:graphicData>
                  </a:graphic>
                </wp:inline>
              </w:drawing>
            </w:r>
          </w:p>
        </w:tc>
        <w:tc>
          <w:tcPr>
            <w:tcW w:w="2160" w:type="dxa"/>
            <w:tcBorders>
              <w:top w:val="nil"/>
              <w:left w:val="nil"/>
              <w:bottom w:val="single" w:sz="4" w:space="0" w:color="auto"/>
              <w:right w:val="single" w:sz="4" w:space="0" w:color="auto"/>
            </w:tcBorders>
            <w:shd w:val="clear" w:color="auto" w:fill="auto"/>
            <w:noWrap/>
            <w:vAlign w:val="center"/>
            <w:hideMark/>
          </w:tcPr>
          <w:p w14:paraId="611D995C" w14:textId="77777777" w:rsidR="006D202C" w:rsidRDefault="001E3047">
            <w:pPr>
              <w:widowControl/>
              <w:wordWrap/>
              <w:autoSpaceDE/>
              <w:autoSpaceDN/>
              <w:spacing w:after="0" w:line="240" w:lineRule="auto"/>
              <w:jc w:val="center"/>
              <w:rPr>
                <w:rFonts w:ascii="맑은 고딕" w:eastAsia="맑은 고딕" w:hAnsi="맑은 고딕" w:cs="굴림"/>
                <w:b/>
                <w:color w:val="000000"/>
                <w:kern w:val="0"/>
                <w:szCs w:val="22"/>
              </w:rPr>
            </w:pPr>
            <w:r w:rsidRPr="00BD44F0">
              <w:rPr>
                <w:rFonts w:ascii="맑은 고딕" w:eastAsia="맑은 고딕" w:hAnsi="맑은 고딕" w:cs="굴림" w:hint="eastAsia"/>
                <w:b/>
                <w:color w:val="000000"/>
                <w:kern w:val="0"/>
                <w:szCs w:val="22"/>
              </w:rPr>
              <w:t>Hand protection</w:t>
            </w:r>
          </w:p>
        </w:tc>
        <w:tc>
          <w:tcPr>
            <w:tcW w:w="4900" w:type="dxa"/>
            <w:tcBorders>
              <w:top w:val="nil"/>
              <w:left w:val="nil"/>
              <w:bottom w:val="single" w:sz="4" w:space="0" w:color="auto"/>
              <w:right w:val="single" w:sz="4" w:space="0" w:color="auto"/>
            </w:tcBorders>
            <w:shd w:val="clear" w:color="auto" w:fill="auto"/>
            <w:noWrap/>
            <w:vAlign w:val="center"/>
            <w:hideMark/>
          </w:tcPr>
          <w:p w14:paraId="47915555"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BD44F0">
              <w:rPr>
                <w:rFonts w:ascii="맑은 고딕" w:eastAsia="맑은 고딕" w:hAnsi="맑은 고딕" w:cs="굴림" w:hint="eastAsia"/>
                <w:color w:val="000000"/>
                <w:kern w:val="0"/>
                <w:szCs w:val="22"/>
              </w:rPr>
              <w:t>Wear appropriate heat-resistant gloves.</w:t>
            </w:r>
          </w:p>
        </w:tc>
      </w:tr>
      <w:tr w:rsidR="00BD44F0" w:rsidRPr="00BD44F0" w14:paraId="3FA5A6BB" w14:textId="77777777" w:rsidTr="00BD44F0">
        <w:trPr>
          <w:trHeight w:val="1245"/>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14:paraId="2918AE0F" w14:textId="77777777" w:rsidR="00BD44F0" w:rsidRPr="00BD44F0" w:rsidRDefault="00BD44F0" w:rsidP="00BD44F0">
            <w:pPr>
              <w:widowControl/>
              <w:wordWrap/>
              <w:autoSpaceDE/>
              <w:autoSpaceDN/>
              <w:spacing w:after="0" w:line="240" w:lineRule="auto"/>
              <w:jc w:val="left"/>
              <w:rPr>
                <w:rFonts w:ascii="맑은 고딕" w:eastAsia="맑은 고딕" w:hAnsi="맑은 고딕" w:cs="굴림"/>
                <w:color w:val="000000"/>
                <w:kern w:val="0"/>
                <w:sz w:val="24"/>
              </w:rPr>
            </w:pPr>
            <w:r w:rsidRPr="00BD44F0">
              <w:rPr>
                <w:rFonts w:ascii="맑은 고딕" w:eastAsia="맑은 고딕" w:hAnsi="맑은 고딕" w:cs="굴림" w:hint="eastAsia"/>
                <w:color w:val="000000"/>
                <w:kern w:val="0"/>
                <w:sz w:val="24"/>
              </w:rPr>
              <w:t xml:space="preserve">　</w:t>
            </w:r>
            <w:r w:rsidRPr="00BD44F0">
              <w:rPr>
                <w:rFonts w:ascii="맑은 고딕" w:eastAsia="맑은 고딕" w:hAnsi="맑은 고딕" w:cs="굴림"/>
                <w:noProof/>
                <w:color w:val="000000"/>
                <w:kern w:val="0"/>
                <w:sz w:val="24"/>
              </w:rPr>
              <w:drawing>
                <wp:inline distT="0" distB="0" distL="0" distR="0" wp14:anchorId="724FBA10" wp14:editId="77A1F52A">
                  <wp:extent cx="733425" cy="688522"/>
                  <wp:effectExtent l="0" t="0" r="0" b="0"/>
                  <wp:docPr id="27"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44100" cy="698544"/>
                          </a:xfrm>
                          <a:prstGeom prst="rect">
                            <a:avLst/>
                          </a:prstGeom>
                        </pic:spPr>
                      </pic:pic>
                    </a:graphicData>
                  </a:graphic>
                </wp:inline>
              </w:drawing>
            </w:r>
          </w:p>
        </w:tc>
        <w:tc>
          <w:tcPr>
            <w:tcW w:w="2160" w:type="dxa"/>
            <w:tcBorders>
              <w:top w:val="nil"/>
              <w:left w:val="nil"/>
              <w:bottom w:val="single" w:sz="4" w:space="0" w:color="auto"/>
              <w:right w:val="single" w:sz="4" w:space="0" w:color="auto"/>
            </w:tcBorders>
            <w:shd w:val="clear" w:color="auto" w:fill="auto"/>
            <w:noWrap/>
            <w:vAlign w:val="center"/>
            <w:hideMark/>
          </w:tcPr>
          <w:p w14:paraId="32DA3B95" w14:textId="77777777" w:rsidR="006D202C" w:rsidRDefault="001E3047">
            <w:pPr>
              <w:widowControl/>
              <w:wordWrap/>
              <w:autoSpaceDE/>
              <w:autoSpaceDN/>
              <w:spacing w:after="0" w:line="240" w:lineRule="auto"/>
              <w:jc w:val="center"/>
              <w:rPr>
                <w:rFonts w:ascii="맑은 고딕" w:eastAsia="맑은 고딕" w:hAnsi="맑은 고딕" w:cs="굴림"/>
                <w:b/>
                <w:color w:val="000000"/>
                <w:kern w:val="0"/>
                <w:szCs w:val="22"/>
              </w:rPr>
            </w:pPr>
            <w:r w:rsidRPr="00BD44F0">
              <w:rPr>
                <w:rFonts w:ascii="맑은 고딕" w:eastAsia="맑은 고딕" w:hAnsi="맑은 고딕" w:cs="굴림" w:hint="eastAsia"/>
                <w:b/>
                <w:color w:val="000000"/>
                <w:kern w:val="0"/>
                <w:szCs w:val="22"/>
              </w:rPr>
              <w:t>Protect your body</w:t>
            </w:r>
          </w:p>
        </w:tc>
        <w:tc>
          <w:tcPr>
            <w:tcW w:w="4900" w:type="dxa"/>
            <w:tcBorders>
              <w:top w:val="nil"/>
              <w:left w:val="nil"/>
              <w:bottom w:val="single" w:sz="4" w:space="0" w:color="auto"/>
              <w:right w:val="single" w:sz="4" w:space="0" w:color="auto"/>
            </w:tcBorders>
            <w:shd w:val="clear" w:color="auto" w:fill="auto"/>
            <w:noWrap/>
            <w:vAlign w:val="center"/>
            <w:hideMark/>
          </w:tcPr>
          <w:p w14:paraId="792C9D90"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BD44F0">
              <w:rPr>
                <w:rFonts w:ascii="맑은 고딕" w:eastAsia="맑은 고딕" w:hAnsi="맑은 고딕" w:cs="굴림" w:hint="eastAsia"/>
                <w:color w:val="000000"/>
                <w:kern w:val="0"/>
                <w:szCs w:val="22"/>
              </w:rPr>
              <w:t>Wear appropriate protective clothing.</w:t>
            </w:r>
          </w:p>
        </w:tc>
      </w:tr>
    </w:tbl>
    <w:p w14:paraId="50FA32DE" w14:textId="77777777" w:rsidR="00BD44F0" w:rsidRDefault="00BD44F0" w:rsidP="00E84BD4">
      <w:pPr>
        <w:rPr>
          <w:b/>
        </w:rPr>
      </w:pPr>
    </w:p>
    <w:p w14:paraId="297E4DCF" w14:textId="77777777" w:rsidR="00B20284" w:rsidRDefault="00B20284" w:rsidP="00E84BD4">
      <w:pPr>
        <w:rPr>
          <w:b/>
        </w:rPr>
      </w:pPr>
    </w:p>
    <w:p w14:paraId="6D7BCBE6" w14:textId="77777777" w:rsidR="00B20284" w:rsidRDefault="00B20284" w:rsidP="00E84BD4">
      <w:pPr>
        <w:rPr>
          <w:b/>
        </w:rPr>
      </w:pPr>
    </w:p>
    <w:p w14:paraId="414A1E41" w14:textId="77777777" w:rsidR="006D202C" w:rsidRDefault="001E3047">
      <w:pPr>
        <w:rPr>
          <w:b/>
        </w:rPr>
      </w:pPr>
      <w:r w:rsidRPr="00B20284">
        <w:rPr>
          <w:b/>
        </w:rPr>
        <w:lastRenderedPageBreak/>
        <w:t>9. physicochemical properties</w:t>
      </w:r>
    </w:p>
    <w:tbl>
      <w:tblPr>
        <w:tblW w:w="9300" w:type="dxa"/>
        <w:jc w:val="center"/>
        <w:tblCellMar>
          <w:left w:w="99" w:type="dxa"/>
          <w:right w:w="99" w:type="dxa"/>
        </w:tblCellMar>
        <w:tblLook w:val="04A0" w:firstRow="1" w:lastRow="0" w:firstColumn="1" w:lastColumn="0" w:noHBand="0" w:noVBand="1"/>
      </w:tblPr>
      <w:tblGrid>
        <w:gridCol w:w="6060"/>
        <w:gridCol w:w="3240"/>
      </w:tblGrid>
      <w:tr w:rsidR="00AE0911" w:rsidRPr="00AE0911" w14:paraId="1AD36B16" w14:textId="77777777" w:rsidTr="00AE0911">
        <w:trPr>
          <w:trHeight w:val="675"/>
          <w:jc w:val="center"/>
        </w:trPr>
        <w:tc>
          <w:tcPr>
            <w:tcW w:w="6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778C70"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AE0911">
              <w:rPr>
                <w:rFonts w:ascii="맑은 고딕" w:eastAsia="맑은 고딕" w:hAnsi="맑은 고딕" w:cs="굴림" w:hint="eastAsia"/>
                <w:color w:val="000000"/>
                <w:kern w:val="0"/>
                <w:szCs w:val="22"/>
              </w:rPr>
              <w:t>A. Appearance</w:t>
            </w:r>
          </w:p>
        </w:tc>
        <w:tc>
          <w:tcPr>
            <w:tcW w:w="3240" w:type="dxa"/>
            <w:tcBorders>
              <w:top w:val="single" w:sz="4" w:space="0" w:color="auto"/>
              <w:left w:val="nil"/>
              <w:bottom w:val="single" w:sz="4" w:space="0" w:color="auto"/>
              <w:right w:val="single" w:sz="4" w:space="0" w:color="auto"/>
            </w:tcBorders>
            <w:shd w:val="clear" w:color="auto" w:fill="auto"/>
            <w:vAlign w:val="center"/>
            <w:hideMark/>
          </w:tcPr>
          <w:p w14:paraId="2C5382F3"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AE0911">
              <w:rPr>
                <w:rFonts w:ascii="맑은 고딕" w:eastAsia="맑은 고딕" w:hAnsi="맑은 고딕" w:cs="굴림" w:hint="eastAsia"/>
                <w:color w:val="000000"/>
                <w:kern w:val="0"/>
                <w:szCs w:val="22"/>
              </w:rPr>
              <w:t xml:space="preserve">Appearance: Solid </w:t>
            </w:r>
            <w:r w:rsidRPr="00AE0911">
              <w:rPr>
                <w:rFonts w:ascii="맑은 고딕" w:eastAsia="맑은 고딕" w:hAnsi="맑은 고딕" w:cs="굴림" w:hint="eastAsia"/>
                <w:color w:val="000000"/>
                <w:kern w:val="0"/>
                <w:szCs w:val="22"/>
              </w:rPr>
              <w:br/>
              <w:t>Color: Gray and Beige</w:t>
            </w:r>
          </w:p>
        </w:tc>
      </w:tr>
      <w:tr w:rsidR="00AE0911" w:rsidRPr="00AE0911" w14:paraId="2BD88EAF" w14:textId="77777777" w:rsidTr="00AE0911">
        <w:trPr>
          <w:trHeight w:val="420"/>
          <w:jc w:val="center"/>
        </w:trPr>
        <w:tc>
          <w:tcPr>
            <w:tcW w:w="6060" w:type="dxa"/>
            <w:tcBorders>
              <w:top w:val="nil"/>
              <w:left w:val="single" w:sz="4" w:space="0" w:color="auto"/>
              <w:bottom w:val="single" w:sz="4" w:space="0" w:color="auto"/>
              <w:right w:val="single" w:sz="4" w:space="0" w:color="auto"/>
            </w:tcBorders>
            <w:shd w:val="clear" w:color="auto" w:fill="auto"/>
            <w:noWrap/>
            <w:vAlign w:val="center"/>
            <w:hideMark/>
          </w:tcPr>
          <w:p w14:paraId="3BBFF76B"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AE0911">
              <w:rPr>
                <w:rFonts w:ascii="맑은 고딕" w:eastAsia="맑은 고딕" w:hAnsi="맑은 고딕" w:cs="굴림" w:hint="eastAsia"/>
                <w:color w:val="000000"/>
                <w:kern w:val="0"/>
                <w:szCs w:val="22"/>
              </w:rPr>
              <w:t>B. Odor</w:t>
            </w:r>
          </w:p>
        </w:tc>
        <w:tc>
          <w:tcPr>
            <w:tcW w:w="3240" w:type="dxa"/>
            <w:tcBorders>
              <w:top w:val="nil"/>
              <w:left w:val="nil"/>
              <w:bottom w:val="single" w:sz="4" w:space="0" w:color="auto"/>
              <w:right w:val="single" w:sz="4" w:space="0" w:color="auto"/>
            </w:tcBorders>
            <w:shd w:val="clear" w:color="auto" w:fill="auto"/>
            <w:noWrap/>
            <w:vAlign w:val="center"/>
            <w:hideMark/>
          </w:tcPr>
          <w:p w14:paraId="4E83A833"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AE0911">
              <w:rPr>
                <w:rFonts w:ascii="맑은 고딕" w:eastAsia="맑은 고딕" w:hAnsi="맑은 고딕" w:cs="굴림" w:hint="eastAsia"/>
                <w:color w:val="000000"/>
                <w:kern w:val="0"/>
                <w:szCs w:val="22"/>
              </w:rPr>
              <w:t>Odorless</w:t>
            </w:r>
          </w:p>
        </w:tc>
      </w:tr>
      <w:tr w:rsidR="00AE0911" w:rsidRPr="00AE0911" w14:paraId="6FF211F1" w14:textId="77777777" w:rsidTr="00AE0911">
        <w:trPr>
          <w:trHeight w:val="420"/>
          <w:jc w:val="center"/>
        </w:trPr>
        <w:tc>
          <w:tcPr>
            <w:tcW w:w="6060" w:type="dxa"/>
            <w:tcBorders>
              <w:top w:val="nil"/>
              <w:left w:val="single" w:sz="4" w:space="0" w:color="auto"/>
              <w:bottom w:val="single" w:sz="4" w:space="0" w:color="auto"/>
              <w:right w:val="single" w:sz="4" w:space="0" w:color="auto"/>
            </w:tcBorders>
            <w:shd w:val="clear" w:color="auto" w:fill="auto"/>
            <w:noWrap/>
            <w:vAlign w:val="center"/>
            <w:hideMark/>
          </w:tcPr>
          <w:p w14:paraId="2DE6A777"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AE0911">
              <w:rPr>
                <w:rFonts w:ascii="맑은 고딕" w:eastAsia="맑은 고딕" w:hAnsi="맑은 고딕" w:cs="굴림" w:hint="eastAsia"/>
                <w:color w:val="000000"/>
                <w:kern w:val="0"/>
                <w:szCs w:val="22"/>
              </w:rPr>
              <w:t>C. Odor Threshold</w:t>
            </w:r>
          </w:p>
        </w:tc>
        <w:tc>
          <w:tcPr>
            <w:tcW w:w="3240" w:type="dxa"/>
            <w:tcBorders>
              <w:top w:val="nil"/>
              <w:left w:val="nil"/>
              <w:bottom w:val="single" w:sz="4" w:space="0" w:color="auto"/>
              <w:right w:val="single" w:sz="4" w:space="0" w:color="auto"/>
            </w:tcBorders>
            <w:shd w:val="clear" w:color="auto" w:fill="auto"/>
            <w:noWrap/>
            <w:vAlign w:val="center"/>
            <w:hideMark/>
          </w:tcPr>
          <w:p w14:paraId="04B35C8C"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AE0911">
              <w:rPr>
                <w:rFonts w:ascii="맑은 고딕" w:eastAsia="맑은 고딕" w:hAnsi="맑은 고딕" w:cs="굴림" w:hint="eastAsia"/>
                <w:color w:val="000000"/>
                <w:kern w:val="0"/>
                <w:szCs w:val="22"/>
              </w:rPr>
              <w:t>No data</w:t>
            </w:r>
          </w:p>
        </w:tc>
      </w:tr>
      <w:tr w:rsidR="00AE0911" w:rsidRPr="00AE0911" w14:paraId="75FF984F" w14:textId="77777777" w:rsidTr="00AE0911">
        <w:trPr>
          <w:trHeight w:val="420"/>
          <w:jc w:val="center"/>
        </w:trPr>
        <w:tc>
          <w:tcPr>
            <w:tcW w:w="6060" w:type="dxa"/>
            <w:tcBorders>
              <w:top w:val="nil"/>
              <w:left w:val="single" w:sz="4" w:space="0" w:color="auto"/>
              <w:bottom w:val="single" w:sz="4" w:space="0" w:color="auto"/>
              <w:right w:val="single" w:sz="4" w:space="0" w:color="auto"/>
            </w:tcBorders>
            <w:shd w:val="clear" w:color="auto" w:fill="auto"/>
            <w:noWrap/>
            <w:vAlign w:val="center"/>
            <w:hideMark/>
          </w:tcPr>
          <w:p w14:paraId="34A73566"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AE0911">
              <w:rPr>
                <w:rFonts w:ascii="맑은 고딕" w:eastAsia="맑은 고딕" w:hAnsi="맑은 고딕" w:cs="굴림" w:hint="eastAsia"/>
                <w:color w:val="000000"/>
                <w:kern w:val="0"/>
                <w:szCs w:val="22"/>
              </w:rPr>
              <w:t>D. pH</w:t>
            </w:r>
          </w:p>
        </w:tc>
        <w:tc>
          <w:tcPr>
            <w:tcW w:w="3240" w:type="dxa"/>
            <w:tcBorders>
              <w:top w:val="nil"/>
              <w:left w:val="nil"/>
              <w:bottom w:val="single" w:sz="4" w:space="0" w:color="auto"/>
              <w:right w:val="single" w:sz="4" w:space="0" w:color="auto"/>
            </w:tcBorders>
            <w:shd w:val="clear" w:color="auto" w:fill="auto"/>
            <w:noWrap/>
            <w:vAlign w:val="center"/>
            <w:hideMark/>
          </w:tcPr>
          <w:p w14:paraId="0DB864CC"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AE0911">
              <w:rPr>
                <w:rFonts w:ascii="맑은 고딕" w:eastAsia="맑은 고딕" w:hAnsi="맑은 고딕" w:cs="굴림" w:hint="eastAsia"/>
                <w:color w:val="000000"/>
                <w:kern w:val="0"/>
                <w:szCs w:val="22"/>
              </w:rPr>
              <w:t>No data</w:t>
            </w:r>
          </w:p>
        </w:tc>
      </w:tr>
      <w:tr w:rsidR="00AE0911" w:rsidRPr="00AE0911" w14:paraId="3ABBF7F4" w14:textId="77777777" w:rsidTr="00AE0911">
        <w:trPr>
          <w:trHeight w:val="420"/>
          <w:jc w:val="center"/>
        </w:trPr>
        <w:tc>
          <w:tcPr>
            <w:tcW w:w="6060" w:type="dxa"/>
            <w:tcBorders>
              <w:top w:val="nil"/>
              <w:left w:val="single" w:sz="4" w:space="0" w:color="auto"/>
              <w:bottom w:val="single" w:sz="4" w:space="0" w:color="auto"/>
              <w:right w:val="single" w:sz="4" w:space="0" w:color="auto"/>
            </w:tcBorders>
            <w:shd w:val="clear" w:color="auto" w:fill="auto"/>
            <w:noWrap/>
            <w:vAlign w:val="center"/>
            <w:hideMark/>
          </w:tcPr>
          <w:p w14:paraId="6983035C" w14:textId="77777777" w:rsidR="006D202C" w:rsidRDefault="00B8115A">
            <w:pPr>
              <w:widowControl/>
              <w:wordWrap/>
              <w:autoSpaceDE/>
              <w:autoSpaceDN/>
              <w:spacing w:after="0" w:line="240" w:lineRule="auto"/>
              <w:jc w:val="left"/>
              <w:rPr>
                <w:rFonts w:ascii="맑은 고딕" w:eastAsia="맑은 고딕" w:hAnsi="맑은 고딕" w:cs="굴림"/>
                <w:color w:val="000000"/>
                <w:kern w:val="0"/>
                <w:szCs w:val="22"/>
              </w:rPr>
            </w:pPr>
            <w:r>
              <w:rPr>
                <w:rFonts w:ascii="맑은 고딕" w:eastAsia="맑은 고딕" w:hAnsi="맑은 고딕" w:cs="굴림"/>
                <w:color w:val="000000"/>
                <w:kern w:val="0"/>
                <w:szCs w:val="22"/>
              </w:rPr>
              <w:t>E</w:t>
            </w:r>
            <w:r w:rsidR="001E3047" w:rsidRPr="00AE0911">
              <w:rPr>
                <w:rFonts w:ascii="맑은 고딕" w:eastAsia="맑은 고딕" w:hAnsi="맑은 고딕" w:cs="굴림" w:hint="eastAsia"/>
                <w:color w:val="000000"/>
                <w:kern w:val="0"/>
                <w:szCs w:val="22"/>
              </w:rPr>
              <w:t>. Melting point / freezing point</w:t>
            </w:r>
          </w:p>
        </w:tc>
        <w:tc>
          <w:tcPr>
            <w:tcW w:w="3240" w:type="dxa"/>
            <w:tcBorders>
              <w:top w:val="nil"/>
              <w:left w:val="nil"/>
              <w:bottom w:val="single" w:sz="4" w:space="0" w:color="auto"/>
              <w:right w:val="single" w:sz="4" w:space="0" w:color="auto"/>
            </w:tcBorders>
            <w:shd w:val="clear" w:color="auto" w:fill="auto"/>
            <w:noWrap/>
            <w:vAlign w:val="center"/>
            <w:hideMark/>
          </w:tcPr>
          <w:p w14:paraId="6224D994"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AE0911">
              <w:rPr>
                <w:rFonts w:ascii="맑은 고딕" w:eastAsia="맑은 고딕" w:hAnsi="맑은 고딕" w:cs="굴림" w:hint="eastAsia"/>
                <w:color w:val="000000"/>
                <w:kern w:val="0"/>
                <w:szCs w:val="22"/>
              </w:rPr>
              <w:t>No data</w:t>
            </w:r>
          </w:p>
        </w:tc>
      </w:tr>
      <w:tr w:rsidR="00AE0911" w:rsidRPr="00AE0911" w14:paraId="0BC0FCA4" w14:textId="77777777" w:rsidTr="00AE0911">
        <w:trPr>
          <w:trHeight w:val="420"/>
          <w:jc w:val="center"/>
        </w:trPr>
        <w:tc>
          <w:tcPr>
            <w:tcW w:w="6060" w:type="dxa"/>
            <w:tcBorders>
              <w:top w:val="nil"/>
              <w:left w:val="single" w:sz="4" w:space="0" w:color="auto"/>
              <w:bottom w:val="single" w:sz="4" w:space="0" w:color="auto"/>
              <w:right w:val="single" w:sz="4" w:space="0" w:color="auto"/>
            </w:tcBorders>
            <w:shd w:val="clear" w:color="auto" w:fill="auto"/>
            <w:noWrap/>
            <w:vAlign w:val="center"/>
            <w:hideMark/>
          </w:tcPr>
          <w:p w14:paraId="582428C6" w14:textId="77777777" w:rsidR="006D202C" w:rsidRDefault="00B8115A">
            <w:pPr>
              <w:widowControl/>
              <w:wordWrap/>
              <w:autoSpaceDE/>
              <w:autoSpaceDN/>
              <w:spacing w:after="0" w:line="240" w:lineRule="auto"/>
              <w:jc w:val="left"/>
              <w:rPr>
                <w:rFonts w:ascii="맑은 고딕" w:eastAsia="맑은 고딕" w:hAnsi="맑은 고딕" w:cs="굴림"/>
                <w:color w:val="000000"/>
                <w:kern w:val="0"/>
                <w:szCs w:val="22"/>
              </w:rPr>
            </w:pPr>
            <w:r>
              <w:rPr>
                <w:rFonts w:ascii="맑은 고딕" w:eastAsia="맑은 고딕" w:hAnsi="맑은 고딕" w:cs="굴림"/>
                <w:color w:val="000000"/>
                <w:kern w:val="0"/>
                <w:szCs w:val="22"/>
              </w:rPr>
              <w:t>F</w:t>
            </w:r>
            <w:r w:rsidR="001E3047" w:rsidRPr="00AE0911">
              <w:rPr>
                <w:rFonts w:ascii="맑은 고딕" w:eastAsia="맑은 고딕" w:hAnsi="맑은 고딕" w:cs="굴림" w:hint="eastAsia"/>
                <w:color w:val="000000"/>
                <w:kern w:val="0"/>
                <w:szCs w:val="22"/>
              </w:rPr>
              <w:t>. Initial boiling point / boiling point range</w:t>
            </w:r>
          </w:p>
        </w:tc>
        <w:tc>
          <w:tcPr>
            <w:tcW w:w="3240" w:type="dxa"/>
            <w:tcBorders>
              <w:top w:val="nil"/>
              <w:left w:val="nil"/>
              <w:bottom w:val="single" w:sz="4" w:space="0" w:color="auto"/>
              <w:right w:val="single" w:sz="4" w:space="0" w:color="auto"/>
            </w:tcBorders>
            <w:shd w:val="clear" w:color="auto" w:fill="auto"/>
            <w:noWrap/>
            <w:vAlign w:val="center"/>
            <w:hideMark/>
          </w:tcPr>
          <w:p w14:paraId="7E3D2BA9"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AE0911">
              <w:rPr>
                <w:rFonts w:ascii="맑은 고딕" w:eastAsia="맑은 고딕" w:hAnsi="맑은 고딕" w:cs="굴림" w:hint="eastAsia"/>
                <w:color w:val="000000"/>
                <w:kern w:val="0"/>
                <w:szCs w:val="22"/>
              </w:rPr>
              <w:t>No data</w:t>
            </w:r>
          </w:p>
        </w:tc>
      </w:tr>
      <w:tr w:rsidR="00AE0911" w:rsidRPr="00AE0911" w14:paraId="16CCE5A7" w14:textId="77777777" w:rsidTr="00AE0911">
        <w:trPr>
          <w:trHeight w:val="420"/>
          <w:jc w:val="center"/>
        </w:trPr>
        <w:tc>
          <w:tcPr>
            <w:tcW w:w="6060" w:type="dxa"/>
            <w:tcBorders>
              <w:top w:val="nil"/>
              <w:left w:val="single" w:sz="4" w:space="0" w:color="auto"/>
              <w:bottom w:val="single" w:sz="4" w:space="0" w:color="auto"/>
              <w:right w:val="single" w:sz="4" w:space="0" w:color="auto"/>
            </w:tcBorders>
            <w:shd w:val="clear" w:color="auto" w:fill="auto"/>
            <w:noWrap/>
            <w:vAlign w:val="center"/>
            <w:hideMark/>
          </w:tcPr>
          <w:p w14:paraId="05A8D801" w14:textId="77777777" w:rsidR="006D202C" w:rsidRDefault="00B8115A">
            <w:pPr>
              <w:widowControl/>
              <w:wordWrap/>
              <w:autoSpaceDE/>
              <w:autoSpaceDN/>
              <w:spacing w:after="0" w:line="240" w:lineRule="auto"/>
              <w:jc w:val="left"/>
              <w:rPr>
                <w:rFonts w:ascii="맑은 고딕" w:eastAsia="맑은 고딕" w:hAnsi="맑은 고딕" w:cs="굴림"/>
                <w:color w:val="000000"/>
                <w:kern w:val="0"/>
                <w:szCs w:val="22"/>
              </w:rPr>
            </w:pPr>
            <w:r>
              <w:rPr>
                <w:rFonts w:ascii="맑은 고딕" w:eastAsia="맑은 고딕" w:hAnsi="맑은 고딕" w:cs="굴림"/>
                <w:color w:val="000000"/>
                <w:kern w:val="0"/>
                <w:szCs w:val="22"/>
              </w:rPr>
              <w:t>G</w:t>
            </w:r>
            <w:r w:rsidR="001E3047" w:rsidRPr="00AE0911">
              <w:rPr>
                <w:rFonts w:ascii="맑은 고딕" w:eastAsia="맑은 고딕" w:hAnsi="맑은 고딕" w:cs="굴림" w:hint="eastAsia"/>
                <w:color w:val="000000"/>
                <w:kern w:val="0"/>
                <w:szCs w:val="22"/>
              </w:rPr>
              <w:t>. Flash point</w:t>
            </w:r>
          </w:p>
        </w:tc>
        <w:tc>
          <w:tcPr>
            <w:tcW w:w="3240" w:type="dxa"/>
            <w:tcBorders>
              <w:top w:val="nil"/>
              <w:left w:val="nil"/>
              <w:bottom w:val="single" w:sz="4" w:space="0" w:color="auto"/>
              <w:right w:val="single" w:sz="4" w:space="0" w:color="auto"/>
            </w:tcBorders>
            <w:shd w:val="clear" w:color="auto" w:fill="auto"/>
            <w:noWrap/>
            <w:vAlign w:val="center"/>
            <w:hideMark/>
          </w:tcPr>
          <w:p w14:paraId="39734939"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AE0911">
              <w:rPr>
                <w:rFonts w:ascii="맑은 고딕" w:eastAsia="맑은 고딕" w:hAnsi="맑은 고딕" w:cs="굴림" w:hint="eastAsia"/>
                <w:color w:val="000000"/>
                <w:kern w:val="0"/>
                <w:szCs w:val="22"/>
              </w:rPr>
              <w:t>No data</w:t>
            </w:r>
          </w:p>
        </w:tc>
      </w:tr>
      <w:tr w:rsidR="00AE0911" w:rsidRPr="00AE0911" w14:paraId="4186E0CA" w14:textId="77777777" w:rsidTr="00AE0911">
        <w:trPr>
          <w:trHeight w:val="420"/>
          <w:jc w:val="center"/>
        </w:trPr>
        <w:tc>
          <w:tcPr>
            <w:tcW w:w="6060" w:type="dxa"/>
            <w:tcBorders>
              <w:top w:val="nil"/>
              <w:left w:val="single" w:sz="4" w:space="0" w:color="auto"/>
              <w:bottom w:val="single" w:sz="4" w:space="0" w:color="auto"/>
              <w:right w:val="single" w:sz="4" w:space="0" w:color="auto"/>
            </w:tcBorders>
            <w:shd w:val="clear" w:color="auto" w:fill="auto"/>
            <w:noWrap/>
            <w:vAlign w:val="center"/>
            <w:hideMark/>
          </w:tcPr>
          <w:p w14:paraId="4D92F841" w14:textId="77777777" w:rsidR="006D202C" w:rsidRDefault="00B8115A">
            <w:pPr>
              <w:widowControl/>
              <w:wordWrap/>
              <w:autoSpaceDE/>
              <w:autoSpaceDN/>
              <w:spacing w:after="0" w:line="240" w:lineRule="auto"/>
              <w:jc w:val="left"/>
              <w:rPr>
                <w:rFonts w:ascii="맑은 고딕" w:eastAsia="맑은 고딕" w:hAnsi="맑은 고딕" w:cs="굴림"/>
                <w:color w:val="000000"/>
                <w:kern w:val="0"/>
                <w:szCs w:val="22"/>
              </w:rPr>
            </w:pPr>
            <w:r>
              <w:rPr>
                <w:rFonts w:ascii="맑은 고딕" w:eastAsia="맑은 고딕" w:hAnsi="맑은 고딕" w:cs="굴림"/>
                <w:color w:val="000000"/>
                <w:kern w:val="0"/>
                <w:szCs w:val="22"/>
              </w:rPr>
              <w:t>H</w:t>
            </w:r>
            <w:r w:rsidR="001E3047" w:rsidRPr="00AE0911">
              <w:rPr>
                <w:rFonts w:ascii="맑은 고딕" w:eastAsia="맑은 고딕" w:hAnsi="맑은 고딕" w:cs="굴림" w:hint="eastAsia"/>
                <w:color w:val="000000"/>
                <w:kern w:val="0"/>
                <w:szCs w:val="22"/>
              </w:rPr>
              <w:t>. Evaporation rate</w:t>
            </w:r>
          </w:p>
        </w:tc>
        <w:tc>
          <w:tcPr>
            <w:tcW w:w="3240" w:type="dxa"/>
            <w:tcBorders>
              <w:top w:val="nil"/>
              <w:left w:val="nil"/>
              <w:bottom w:val="single" w:sz="4" w:space="0" w:color="auto"/>
              <w:right w:val="single" w:sz="4" w:space="0" w:color="auto"/>
            </w:tcBorders>
            <w:shd w:val="clear" w:color="auto" w:fill="auto"/>
            <w:noWrap/>
            <w:vAlign w:val="center"/>
            <w:hideMark/>
          </w:tcPr>
          <w:p w14:paraId="1A4AC57C"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AE0911">
              <w:rPr>
                <w:rFonts w:ascii="맑은 고딕" w:eastAsia="맑은 고딕" w:hAnsi="맑은 고딕" w:cs="굴림" w:hint="eastAsia"/>
                <w:color w:val="000000"/>
                <w:kern w:val="0"/>
                <w:szCs w:val="22"/>
              </w:rPr>
              <w:t>No data</w:t>
            </w:r>
          </w:p>
        </w:tc>
      </w:tr>
      <w:tr w:rsidR="00AE0911" w:rsidRPr="00AE0911" w14:paraId="491C8F09" w14:textId="77777777" w:rsidTr="00AE0911">
        <w:trPr>
          <w:trHeight w:val="420"/>
          <w:jc w:val="center"/>
        </w:trPr>
        <w:tc>
          <w:tcPr>
            <w:tcW w:w="6060" w:type="dxa"/>
            <w:tcBorders>
              <w:top w:val="nil"/>
              <w:left w:val="single" w:sz="4" w:space="0" w:color="auto"/>
              <w:bottom w:val="single" w:sz="4" w:space="0" w:color="auto"/>
              <w:right w:val="single" w:sz="4" w:space="0" w:color="auto"/>
            </w:tcBorders>
            <w:shd w:val="clear" w:color="auto" w:fill="auto"/>
            <w:noWrap/>
            <w:vAlign w:val="center"/>
            <w:hideMark/>
          </w:tcPr>
          <w:p w14:paraId="6E6A8ECE" w14:textId="77777777" w:rsidR="006D202C" w:rsidRDefault="00B8115A">
            <w:pPr>
              <w:widowControl/>
              <w:wordWrap/>
              <w:autoSpaceDE/>
              <w:autoSpaceDN/>
              <w:spacing w:after="0" w:line="240" w:lineRule="auto"/>
              <w:jc w:val="left"/>
              <w:rPr>
                <w:rFonts w:ascii="맑은 고딕" w:eastAsia="맑은 고딕" w:hAnsi="맑은 고딕" w:cs="굴림"/>
                <w:color w:val="000000"/>
                <w:kern w:val="0"/>
                <w:szCs w:val="22"/>
              </w:rPr>
            </w:pPr>
            <w:r>
              <w:rPr>
                <w:rFonts w:ascii="맑은 고딕" w:eastAsia="맑은 고딕" w:hAnsi="맑은 고딕" w:cs="굴림"/>
                <w:color w:val="000000"/>
                <w:kern w:val="0"/>
                <w:szCs w:val="22"/>
              </w:rPr>
              <w:t>I</w:t>
            </w:r>
            <w:r w:rsidR="001E3047" w:rsidRPr="00AE0911">
              <w:rPr>
                <w:rFonts w:ascii="맑은 고딕" w:eastAsia="맑은 고딕" w:hAnsi="맑은 고딕" w:cs="굴림" w:hint="eastAsia"/>
                <w:color w:val="000000"/>
                <w:kern w:val="0"/>
                <w:szCs w:val="22"/>
              </w:rPr>
              <w:t>. Flammable (solid, gaseous)</w:t>
            </w:r>
          </w:p>
        </w:tc>
        <w:tc>
          <w:tcPr>
            <w:tcW w:w="3240" w:type="dxa"/>
            <w:tcBorders>
              <w:top w:val="nil"/>
              <w:left w:val="nil"/>
              <w:bottom w:val="single" w:sz="4" w:space="0" w:color="auto"/>
              <w:right w:val="single" w:sz="4" w:space="0" w:color="auto"/>
            </w:tcBorders>
            <w:shd w:val="clear" w:color="auto" w:fill="auto"/>
            <w:noWrap/>
            <w:vAlign w:val="center"/>
            <w:hideMark/>
          </w:tcPr>
          <w:p w14:paraId="08F5647C"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AE0911">
              <w:rPr>
                <w:rFonts w:ascii="맑은 고딕" w:eastAsia="맑은 고딕" w:hAnsi="맑은 고딕" w:cs="굴림" w:hint="eastAsia"/>
                <w:color w:val="000000"/>
                <w:kern w:val="0"/>
                <w:szCs w:val="22"/>
              </w:rPr>
              <w:t>Flammable solids</w:t>
            </w:r>
          </w:p>
        </w:tc>
      </w:tr>
      <w:tr w:rsidR="00AE0911" w:rsidRPr="00AE0911" w14:paraId="16CE95B9" w14:textId="77777777" w:rsidTr="00AE0911">
        <w:trPr>
          <w:trHeight w:val="420"/>
          <w:jc w:val="center"/>
        </w:trPr>
        <w:tc>
          <w:tcPr>
            <w:tcW w:w="6060" w:type="dxa"/>
            <w:tcBorders>
              <w:top w:val="nil"/>
              <w:left w:val="single" w:sz="4" w:space="0" w:color="auto"/>
              <w:bottom w:val="single" w:sz="4" w:space="0" w:color="auto"/>
              <w:right w:val="single" w:sz="4" w:space="0" w:color="auto"/>
            </w:tcBorders>
            <w:shd w:val="clear" w:color="auto" w:fill="auto"/>
            <w:noWrap/>
            <w:vAlign w:val="center"/>
            <w:hideMark/>
          </w:tcPr>
          <w:p w14:paraId="67A829A1" w14:textId="77777777" w:rsidR="006D202C" w:rsidRDefault="00B8115A">
            <w:pPr>
              <w:widowControl/>
              <w:wordWrap/>
              <w:autoSpaceDE/>
              <w:autoSpaceDN/>
              <w:spacing w:after="0" w:line="240" w:lineRule="auto"/>
              <w:jc w:val="left"/>
              <w:rPr>
                <w:rFonts w:ascii="맑은 고딕" w:eastAsia="맑은 고딕" w:hAnsi="맑은 고딕" w:cs="굴림"/>
                <w:color w:val="000000"/>
                <w:kern w:val="0"/>
                <w:szCs w:val="22"/>
              </w:rPr>
            </w:pPr>
            <w:r>
              <w:rPr>
                <w:rFonts w:ascii="맑은 고딕" w:eastAsia="맑은 고딕" w:hAnsi="맑은 고딕" w:cs="굴림"/>
                <w:color w:val="000000"/>
                <w:kern w:val="0"/>
                <w:szCs w:val="22"/>
              </w:rPr>
              <w:t>J</w:t>
            </w:r>
            <w:r w:rsidR="001E3047" w:rsidRPr="00AE0911">
              <w:rPr>
                <w:rFonts w:ascii="맑은 고딕" w:eastAsia="맑은 고딕" w:hAnsi="맑은 고딕" w:cs="굴림" w:hint="eastAsia"/>
                <w:color w:val="000000"/>
                <w:kern w:val="0"/>
                <w:szCs w:val="22"/>
              </w:rPr>
              <w:t>. Upper/lower limit of flammable or explosive range</w:t>
            </w:r>
          </w:p>
        </w:tc>
        <w:tc>
          <w:tcPr>
            <w:tcW w:w="3240" w:type="dxa"/>
            <w:tcBorders>
              <w:top w:val="nil"/>
              <w:left w:val="nil"/>
              <w:bottom w:val="single" w:sz="4" w:space="0" w:color="auto"/>
              <w:right w:val="single" w:sz="4" w:space="0" w:color="auto"/>
            </w:tcBorders>
            <w:shd w:val="clear" w:color="auto" w:fill="auto"/>
            <w:noWrap/>
            <w:vAlign w:val="center"/>
            <w:hideMark/>
          </w:tcPr>
          <w:p w14:paraId="3951EBC4"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AE0911">
              <w:rPr>
                <w:rFonts w:ascii="맑은 고딕" w:eastAsia="맑은 고딕" w:hAnsi="맑은 고딕" w:cs="굴림" w:hint="eastAsia"/>
                <w:color w:val="000000"/>
                <w:kern w:val="0"/>
                <w:szCs w:val="22"/>
              </w:rPr>
              <w:t>No data</w:t>
            </w:r>
          </w:p>
        </w:tc>
      </w:tr>
      <w:tr w:rsidR="00AE0911" w:rsidRPr="00AE0911" w14:paraId="1DD21588" w14:textId="77777777" w:rsidTr="00AE0911">
        <w:trPr>
          <w:trHeight w:val="420"/>
          <w:jc w:val="center"/>
        </w:trPr>
        <w:tc>
          <w:tcPr>
            <w:tcW w:w="6060" w:type="dxa"/>
            <w:tcBorders>
              <w:top w:val="nil"/>
              <w:left w:val="single" w:sz="4" w:space="0" w:color="auto"/>
              <w:bottom w:val="single" w:sz="4" w:space="0" w:color="auto"/>
              <w:right w:val="single" w:sz="4" w:space="0" w:color="auto"/>
            </w:tcBorders>
            <w:shd w:val="clear" w:color="auto" w:fill="auto"/>
            <w:noWrap/>
            <w:vAlign w:val="center"/>
            <w:hideMark/>
          </w:tcPr>
          <w:p w14:paraId="0E5293AE" w14:textId="77777777" w:rsidR="006D202C" w:rsidRDefault="00B8115A">
            <w:pPr>
              <w:widowControl/>
              <w:wordWrap/>
              <w:autoSpaceDE/>
              <w:autoSpaceDN/>
              <w:spacing w:after="0" w:line="240" w:lineRule="auto"/>
              <w:jc w:val="left"/>
              <w:rPr>
                <w:rFonts w:ascii="맑은 고딕" w:eastAsia="맑은 고딕" w:hAnsi="맑은 고딕" w:cs="굴림"/>
                <w:color w:val="000000"/>
                <w:kern w:val="0"/>
                <w:szCs w:val="22"/>
              </w:rPr>
            </w:pPr>
            <w:r>
              <w:rPr>
                <w:rFonts w:ascii="맑은 고딕" w:eastAsia="맑은 고딕" w:hAnsi="맑은 고딕" w:cs="굴림"/>
                <w:color w:val="000000"/>
                <w:kern w:val="0"/>
                <w:szCs w:val="22"/>
              </w:rPr>
              <w:t>K</w:t>
            </w:r>
            <w:r w:rsidR="001E3047" w:rsidRPr="00AE0911">
              <w:rPr>
                <w:rFonts w:ascii="맑은 고딕" w:eastAsia="맑은 고딕" w:hAnsi="맑은 고딕" w:cs="굴림" w:hint="eastAsia"/>
                <w:color w:val="000000"/>
                <w:kern w:val="0"/>
                <w:szCs w:val="22"/>
              </w:rPr>
              <w:t>. Vapor pressure</w:t>
            </w:r>
          </w:p>
        </w:tc>
        <w:tc>
          <w:tcPr>
            <w:tcW w:w="3240" w:type="dxa"/>
            <w:tcBorders>
              <w:top w:val="nil"/>
              <w:left w:val="nil"/>
              <w:bottom w:val="single" w:sz="4" w:space="0" w:color="auto"/>
              <w:right w:val="single" w:sz="4" w:space="0" w:color="auto"/>
            </w:tcBorders>
            <w:shd w:val="clear" w:color="auto" w:fill="auto"/>
            <w:noWrap/>
            <w:vAlign w:val="center"/>
            <w:hideMark/>
          </w:tcPr>
          <w:p w14:paraId="10F839E7"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AE0911">
              <w:rPr>
                <w:rFonts w:ascii="맑은 고딕" w:eastAsia="맑은 고딕" w:hAnsi="맑은 고딕" w:cs="굴림" w:hint="eastAsia"/>
                <w:color w:val="000000"/>
                <w:kern w:val="0"/>
                <w:szCs w:val="22"/>
              </w:rPr>
              <w:t>No data</w:t>
            </w:r>
          </w:p>
        </w:tc>
      </w:tr>
      <w:tr w:rsidR="00AE0911" w:rsidRPr="00AE0911" w14:paraId="1BBC8C89" w14:textId="77777777" w:rsidTr="00AE0911">
        <w:trPr>
          <w:trHeight w:val="420"/>
          <w:jc w:val="center"/>
        </w:trPr>
        <w:tc>
          <w:tcPr>
            <w:tcW w:w="6060" w:type="dxa"/>
            <w:tcBorders>
              <w:top w:val="nil"/>
              <w:left w:val="single" w:sz="4" w:space="0" w:color="auto"/>
              <w:bottom w:val="single" w:sz="4" w:space="0" w:color="auto"/>
              <w:right w:val="single" w:sz="4" w:space="0" w:color="auto"/>
            </w:tcBorders>
            <w:shd w:val="clear" w:color="auto" w:fill="auto"/>
            <w:noWrap/>
            <w:vAlign w:val="center"/>
            <w:hideMark/>
          </w:tcPr>
          <w:p w14:paraId="1F90C83E" w14:textId="77777777" w:rsidR="006D202C" w:rsidRDefault="00B8115A">
            <w:pPr>
              <w:widowControl/>
              <w:wordWrap/>
              <w:autoSpaceDE/>
              <w:autoSpaceDN/>
              <w:spacing w:after="0" w:line="240" w:lineRule="auto"/>
              <w:jc w:val="left"/>
              <w:rPr>
                <w:rFonts w:ascii="맑은 고딕" w:eastAsia="맑은 고딕" w:hAnsi="맑은 고딕" w:cs="굴림"/>
                <w:color w:val="000000"/>
                <w:kern w:val="0"/>
                <w:szCs w:val="22"/>
              </w:rPr>
            </w:pPr>
            <w:r>
              <w:rPr>
                <w:rFonts w:ascii="맑은 고딕" w:eastAsia="맑은 고딕" w:hAnsi="맑은 고딕" w:cs="굴림"/>
                <w:color w:val="000000"/>
                <w:kern w:val="0"/>
                <w:szCs w:val="22"/>
              </w:rPr>
              <w:t>L</w:t>
            </w:r>
            <w:r w:rsidR="001E3047" w:rsidRPr="00AE0911">
              <w:rPr>
                <w:rFonts w:ascii="맑은 고딕" w:eastAsia="맑은 고딕" w:hAnsi="맑은 고딕" w:cs="굴림" w:hint="eastAsia"/>
                <w:color w:val="000000"/>
                <w:kern w:val="0"/>
                <w:szCs w:val="22"/>
              </w:rPr>
              <w:t>. Solubility</w:t>
            </w:r>
          </w:p>
        </w:tc>
        <w:tc>
          <w:tcPr>
            <w:tcW w:w="3240" w:type="dxa"/>
            <w:tcBorders>
              <w:top w:val="nil"/>
              <w:left w:val="nil"/>
              <w:bottom w:val="single" w:sz="4" w:space="0" w:color="auto"/>
              <w:right w:val="single" w:sz="4" w:space="0" w:color="auto"/>
            </w:tcBorders>
            <w:shd w:val="clear" w:color="auto" w:fill="auto"/>
            <w:noWrap/>
            <w:vAlign w:val="center"/>
            <w:hideMark/>
          </w:tcPr>
          <w:p w14:paraId="105EB118"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AE0911">
              <w:rPr>
                <w:rFonts w:ascii="맑은 고딕" w:eastAsia="맑은 고딕" w:hAnsi="맑은 고딕" w:cs="굴림" w:hint="eastAsia"/>
                <w:color w:val="000000"/>
                <w:kern w:val="0"/>
                <w:szCs w:val="22"/>
              </w:rPr>
              <w:t>Insoluble</w:t>
            </w:r>
          </w:p>
        </w:tc>
      </w:tr>
      <w:tr w:rsidR="00AE0911" w:rsidRPr="00AE0911" w14:paraId="27605750" w14:textId="77777777" w:rsidTr="00AE0911">
        <w:trPr>
          <w:trHeight w:val="420"/>
          <w:jc w:val="center"/>
        </w:trPr>
        <w:tc>
          <w:tcPr>
            <w:tcW w:w="6060" w:type="dxa"/>
            <w:tcBorders>
              <w:top w:val="nil"/>
              <w:left w:val="single" w:sz="4" w:space="0" w:color="auto"/>
              <w:bottom w:val="single" w:sz="4" w:space="0" w:color="auto"/>
              <w:right w:val="single" w:sz="4" w:space="0" w:color="auto"/>
            </w:tcBorders>
            <w:shd w:val="clear" w:color="auto" w:fill="auto"/>
            <w:noWrap/>
            <w:vAlign w:val="center"/>
            <w:hideMark/>
          </w:tcPr>
          <w:p w14:paraId="2B681AB2" w14:textId="77777777" w:rsidR="006D202C" w:rsidRDefault="00B8115A">
            <w:pPr>
              <w:widowControl/>
              <w:wordWrap/>
              <w:autoSpaceDE/>
              <w:autoSpaceDN/>
              <w:spacing w:after="0" w:line="240" w:lineRule="auto"/>
              <w:jc w:val="left"/>
              <w:rPr>
                <w:rFonts w:ascii="맑은 고딕" w:eastAsia="맑은 고딕" w:hAnsi="맑은 고딕" w:cs="굴림"/>
                <w:color w:val="000000"/>
                <w:kern w:val="0"/>
                <w:szCs w:val="22"/>
              </w:rPr>
            </w:pPr>
            <w:r>
              <w:rPr>
                <w:rFonts w:ascii="맑은 고딕" w:eastAsia="맑은 고딕" w:hAnsi="맑은 고딕" w:cs="굴림"/>
                <w:color w:val="000000"/>
                <w:kern w:val="0"/>
                <w:szCs w:val="22"/>
              </w:rPr>
              <w:t>M</w:t>
            </w:r>
            <w:r w:rsidR="001E3047" w:rsidRPr="00AE0911">
              <w:rPr>
                <w:rFonts w:ascii="맑은 고딕" w:eastAsia="맑은 고딕" w:hAnsi="맑은 고딕" w:cs="굴림" w:hint="eastAsia"/>
                <w:color w:val="000000"/>
                <w:kern w:val="0"/>
                <w:szCs w:val="22"/>
              </w:rPr>
              <w:t>. Vapor Density</w:t>
            </w:r>
          </w:p>
        </w:tc>
        <w:tc>
          <w:tcPr>
            <w:tcW w:w="3240" w:type="dxa"/>
            <w:tcBorders>
              <w:top w:val="nil"/>
              <w:left w:val="nil"/>
              <w:bottom w:val="single" w:sz="4" w:space="0" w:color="auto"/>
              <w:right w:val="single" w:sz="4" w:space="0" w:color="auto"/>
            </w:tcBorders>
            <w:shd w:val="clear" w:color="auto" w:fill="auto"/>
            <w:noWrap/>
            <w:vAlign w:val="center"/>
            <w:hideMark/>
          </w:tcPr>
          <w:p w14:paraId="53D4D79C"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AE0911">
              <w:rPr>
                <w:rFonts w:ascii="맑은 고딕" w:eastAsia="맑은 고딕" w:hAnsi="맑은 고딕" w:cs="굴림" w:hint="eastAsia"/>
                <w:color w:val="000000"/>
                <w:kern w:val="0"/>
                <w:szCs w:val="22"/>
              </w:rPr>
              <w:t>No data</w:t>
            </w:r>
          </w:p>
        </w:tc>
      </w:tr>
      <w:tr w:rsidR="00AE0911" w:rsidRPr="00AE0911" w14:paraId="4BFDC406" w14:textId="77777777" w:rsidTr="00AE0911">
        <w:trPr>
          <w:trHeight w:val="420"/>
          <w:jc w:val="center"/>
        </w:trPr>
        <w:tc>
          <w:tcPr>
            <w:tcW w:w="6060" w:type="dxa"/>
            <w:tcBorders>
              <w:top w:val="nil"/>
              <w:left w:val="single" w:sz="4" w:space="0" w:color="auto"/>
              <w:bottom w:val="single" w:sz="4" w:space="0" w:color="auto"/>
              <w:right w:val="single" w:sz="4" w:space="0" w:color="auto"/>
            </w:tcBorders>
            <w:shd w:val="clear" w:color="auto" w:fill="auto"/>
            <w:noWrap/>
            <w:vAlign w:val="center"/>
            <w:hideMark/>
          </w:tcPr>
          <w:p w14:paraId="36025129" w14:textId="77777777" w:rsidR="006D202C" w:rsidRDefault="00B8115A">
            <w:pPr>
              <w:widowControl/>
              <w:wordWrap/>
              <w:autoSpaceDE/>
              <w:autoSpaceDN/>
              <w:spacing w:after="0" w:line="240" w:lineRule="auto"/>
              <w:jc w:val="left"/>
              <w:rPr>
                <w:rFonts w:ascii="맑은 고딕" w:eastAsia="맑은 고딕" w:hAnsi="맑은 고딕" w:cs="굴림"/>
                <w:color w:val="000000"/>
                <w:kern w:val="0"/>
                <w:szCs w:val="22"/>
              </w:rPr>
            </w:pPr>
            <w:r>
              <w:rPr>
                <w:rFonts w:ascii="맑은 고딕" w:eastAsia="맑은 고딕" w:hAnsi="맑은 고딕" w:cs="굴림"/>
                <w:color w:val="000000"/>
                <w:kern w:val="0"/>
                <w:szCs w:val="22"/>
              </w:rPr>
              <w:t>N</w:t>
            </w:r>
            <w:r w:rsidR="001E3047" w:rsidRPr="00AE0911">
              <w:rPr>
                <w:rFonts w:ascii="맑은 고딕" w:eastAsia="맑은 고딕" w:hAnsi="맑은 고딕" w:cs="굴림" w:hint="eastAsia"/>
                <w:color w:val="000000"/>
                <w:kern w:val="0"/>
                <w:szCs w:val="22"/>
              </w:rPr>
              <w:t>. Specific Gravity</w:t>
            </w:r>
          </w:p>
        </w:tc>
        <w:tc>
          <w:tcPr>
            <w:tcW w:w="3240" w:type="dxa"/>
            <w:tcBorders>
              <w:top w:val="nil"/>
              <w:left w:val="nil"/>
              <w:bottom w:val="single" w:sz="4" w:space="0" w:color="auto"/>
              <w:right w:val="single" w:sz="4" w:space="0" w:color="auto"/>
            </w:tcBorders>
            <w:shd w:val="clear" w:color="auto" w:fill="auto"/>
            <w:noWrap/>
            <w:vAlign w:val="center"/>
            <w:hideMark/>
          </w:tcPr>
          <w:p w14:paraId="11F0551C"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AE0911">
              <w:rPr>
                <w:rFonts w:ascii="맑은 고딕" w:eastAsia="맑은 고딕" w:hAnsi="맑은 고딕" w:cs="굴림" w:hint="eastAsia"/>
                <w:color w:val="000000"/>
                <w:kern w:val="0"/>
                <w:szCs w:val="22"/>
              </w:rPr>
              <w:t>No data</w:t>
            </w:r>
          </w:p>
        </w:tc>
      </w:tr>
      <w:tr w:rsidR="00AE0911" w:rsidRPr="00AE0911" w14:paraId="24B6D5BF" w14:textId="77777777" w:rsidTr="00AE0911">
        <w:trPr>
          <w:trHeight w:val="420"/>
          <w:jc w:val="center"/>
        </w:trPr>
        <w:tc>
          <w:tcPr>
            <w:tcW w:w="6060" w:type="dxa"/>
            <w:tcBorders>
              <w:top w:val="nil"/>
              <w:left w:val="single" w:sz="4" w:space="0" w:color="auto"/>
              <w:bottom w:val="single" w:sz="4" w:space="0" w:color="auto"/>
              <w:right w:val="single" w:sz="4" w:space="0" w:color="auto"/>
            </w:tcBorders>
            <w:shd w:val="clear" w:color="auto" w:fill="auto"/>
            <w:noWrap/>
            <w:vAlign w:val="center"/>
            <w:hideMark/>
          </w:tcPr>
          <w:p w14:paraId="61560480" w14:textId="77777777" w:rsidR="006D202C" w:rsidRDefault="00B8115A">
            <w:pPr>
              <w:widowControl/>
              <w:wordWrap/>
              <w:autoSpaceDE/>
              <w:autoSpaceDN/>
              <w:spacing w:after="0" w:line="240" w:lineRule="auto"/>
              <w:jc w:val="left"/>
              <w:rPr>
                <w:rFonts w:ascii="맑은 고딕" w:eastAsia="맑은 고딕" w:hAnsi="맑은 고딕" w:cs="굴림"/>
                <w:color w:val="000000"/>
                <w:kern w:val="0"/>
                <w:szCs w:val="22"/>
              </w:rPr>
            </w:pPr>
            <w:r>
              <w:rPr>
                <w:rFonts w:ascii="맑은 고딕" w:eastAsia="맑은 고딕" w:hAnsi="맑은 고딕" w:cs="굴림"/>
                <w:color w:val="000000"/>
                <w:kern w:val="0"/>
                <w:szCs w:val="22"/>
              </w:rPr>
              <w:t>O</w:t>
            </w:r>
            <w:r w:rsidR="001E3047" w:rsidRPr="00AE0911">
              <w:rPr>
                <w:rFonts w:ascii="맑은 고딕" w:eastAsia="맑은 고딕" w:hAnsi="맑은 고딕" w:cs="굴림" w:hint="eastAsia"/>
                <w:color w:val="000000"/>
                <w:kern w:val="0"/>
                <w:szCs w:val="22"/>
              </w:rPr>
              <w:t>. N-Octanol/Water Partition Coefficient</w:t>
            </w:r>
          </w:p>
        </w:tc>
        <w:tc>
          <w:tcPr>
            <w:tcW w:w="3240" w:type="dxa"/>
            <w:tcBorders>
              <w:top w:val="nil"/>
              <w:left w:val="nil"/>
              <w:bottom w:val="single" w:sz="4" w:space="0" w:color="auto"/>
              <w:right w:val="single" w:sz="4" w:space="0" w:color="auto"/>
            </w:tcBorders>
            <w:shd w:val="clear" w:color="auto" w:fill="auto"/>
            <w:noWrap/>
            <w:vAlign w:val="center"/>
            <w:hideMark/>
          </w:tcPr>
          <w:p w14:paraId="3BF7990A"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AE0911">
              <w:rPr>
                <w:rFonts w:ascii="맑은 고딕" w:eastAsia="맑은 고딕" w:hAnsi="맑은 고딕" w:cs="굴림" w:hint="eastAsia"/>
                <w:color w:val="000000"/>
                <w:kern w:val="0"/>
                <w:szCs w:val="22"/>
              </w:rPr>
              <w:t>No data</w:t>
            </w:r>
          </w:p>
        </w:tc>
      </w:tr>
      <w:tr w:rsidR="00AE0911" w:rsidRPr="00AE0911" w14:paraId="716A090C" w14:textId="77777777" w:rsidTr="00AE0911">
        <w:trPr>
          <w:trHeight w:val="420"/>
          <w:jc w:val="center"/>
        </w:trPr>
        <w:tc>
          <w:tcPr>
            <w:tcW w:w="6060" w:type="dxa"/>
            <w:tcBorders>
              <w:top w:val="nil"/>
              <w:left w:val="single" w:sz="4" w:space="0" w:color="auto"/>
              <w:bottom w:val="single" w:sz="4" w:space="0" w:color="auto"/>
              <w:right w:val="single" w:sz="4" w:space="0" w:color="auto"/>
            </w:tcBorders>
            <w:shd w:val="clear" w:color="auto" w:fill="auto"/>
            <w:noWrap/>
            <w:vAlign w:val="center"/>
            <w:hideMark/>
          </w:tcPr>
          <w:p w14:paraId="1532D44F" w14:textId="77777777" w:rsidR="006D202C" w:rsidRDefault="00B8115A">
            <w:pPr>
              <w:widowControl/>
              <w:wordWrap/>
              <w:autoSpaceDE/>
              <w:autoSpaceDN/>
              <w:spacing w:after="0" w:line="240" w:lineRule="auto"/>
              <w:jc w:val="left"/>
              <w:rPr>
                <w:rFonts w:ascii="맑은 고딕" w:eastAsia="맑은 고딕" w:hAnsi="맑은 고딕" w:cs="굴림"/>
                <w:color w:val="000000"/>
                <w:kern w:val="0"/>
                <w:szCs w:val="22"/>
              </w:rPr>
            </w:pPr>
            <w:r>
              <w:rPr>
                <w:rFonts w:ascii="맑은 고딕" w:eastAsia="맑은 고딕" w:hAnsi="맑은 고딕" w:cs="굴림"/>
                <w:color w:val="000000"/>
                <w:kern w:val="0"/>
                <w:szCs w:val="22"/>
              </w:rPr>
              <w:t>P</w:t>
            </w:r>
            <w:r w:rsidR="001E3047" w:rsidRPr="00AE0911">
              <w:rPr>
                <w:rFonts w:ascii="맑은 고딕" w:eastAsia="맑은 고딕" w:hAnsi="맑은 고딕" w:cs="굴림" w:hint="eastAsia"/>
                <w:color w:val="000000"/>
                <w:kern w:val="0"/>
                <w:szCs w:val="22"/>
              </w:rPr>
              <w:t>. Spontaneous combustion temperature</w:t>
            </w:r>
          </w:p>
        </w:tc>
        <w:tc>
          <w:tcPr>
            <w:tcW w:w="3240" w:type="dxa"/>
            <w:tcBorders>
              <w:top w:val="nil"/>
              <w:left w:val="nil"/>
              <w:bottom w:val="single" w:sz="4" w:space="0" w:color="auto"/>
              <w:right w:val="single" w:sz="4" w:space="0" w:color="auto"/>
            </w:tcBorders>
            <w:shd w:val="clear" w:color="auto" w:fill="auto"/>
            <w:noWrap/>
            <w:vAlign w:val="center"/>
            <w:hideMark/>
          </w:tcPr>
          <w:p w14:paraId="5A079EF5"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AE0911">
              <w:rPr>
                <w:rFonts w:ascii="맑은 고딕" w:eastAsia="맑은 고딕" w:hAnsi="맑은 고딕" w:cs="굴림" w:hint="eastAsia"/>
                <w:color w:val="000000"/>
                <w:kern w:val="0"/>
                <w:szCs w:val="22"/>
              </w:rPr>
              <w:t>500°C or higher</w:t>
            </w:r>
          </w:p>
        </w:tc>
      </w:tr>
      <w:tr w:rsidR="00AE0911" w:rsidRPr="00AE0911" w14:paraId="0B92CEF7" w14:textId="77777777" w:rsidTr="00AE0911">
        <w:trPr>
          <w:trHeight w:val="420"/>
          <w:jc w:val="center"/>
        </w:trPr>
        <w:tc>
          <w:tcPr>
            <w:tcW w:w="6060" w:type="dxa"/>
            <w:tcBorders>
              <w:top w:val="nil"/>
              <w:left w:val="single" w:sz="4" w:space="0" w:color="auto"/>
              <w:bottom w:val="single" w:sz="4" w:space="0" w:color="auto"/>
              <w:right w:val="single" w:sz="4" w:space="0" w:color="auto"/>
            </w:tcBorders>
            <w:shd w:val="clear" w:color="auto" w:fill="auto"/>
            <w:noWrap/>
            <w:vAlign w:val="center"/>
            <w:hideMark/>
          </w:tcPr>
          <w:p w14:paraId="0BEA0EB8" w14:textId="77777777" w:rsidR="006D202C" w:rsidRDefault="00B8115A">
            <w:pPr>
              <w:widowControl/>
              <w:wordWrap/>
              <w:autoSpaceDE/>
              <w:autoSpaceDN/>
              <w:spacing w:after="0" w:line="240" w:lineRule="auto"/>
              <w:jc w:val="left"/>
              <w:rPr>
                <w:rFonts w:ascii="맑은 고딕" w:eastAsia="맑은 고딕" w:hAnsi="맑은 고딕" w:cs="굴림"/>
                <w:color w:val="000000"/>
                <w:kern w:val="0"/>
                <w:szCs w:val="22"/>
              </w:rPr>
            </w:pPr>
            <w:r>
              <w:rPr>
                <w:rFonts w:ascii="맑은 고딕" w:eastAsia="맑은 고딕" w:hAnsi="맑은 고딕" w:cs="굴림"/>
                <w:color w:val="000000"/>
                <w:kern w:val="0"/>
                <w:szCs w:val="22"/>
              </w:rPr>
              <w:t>Q</w:t>
            </w:r>
            <w:r w:rsidR="001E3047" w:rsidRPr="00AE0911">
              <w:rPr>
                <w:rFonts w:ascii="맑은 고딕" w:eastAsia="맑은 고딕" w:hAnsi="맑은 고딕" w:cs="굴림" w:hint="eastAsia"/>
                <w:color w:val="000000"/>
                <w:kern w:val="0"/>
                <w:szCs w:val="22"/>
              </w:rPr>
              <w:t>. Decomposition temperature</w:t>
            </w:r>
          </w:p>
        </w:tc>
        <w:tc>
          <w:tcPr>
            <w:tcW w:w="3240" w:type="dxa"/>
            <w:tcBorders>
              <w:top w:val="nil"/>
              <w:left w:val="nil"/>
              <w:bottom w:val="single" w:sz="4" w:space="0" w:color="auto"/>
              <w:right w:val="single" w:sz="4" w:space="0" w:color="auto"/>
            </w:tcBorders>
            <w:shd w:val="clear" w:color="auto" w:fill="auto"/>
            <w:noWrap/>
            <w:vAlign w:val="center"/>
            <w:hideMark/>
          </w:tcPr>
          <w:p w14:paraId="2D4357FA"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AE0911">
              <w:rPr>
                <w:rFonts w:ascii="맑은 고딕" w:eastAsia="맑은 고딕" w:hAnsi="맑은 고딕" w:cs="굴림" w:hint="eastAsia"/>
                <w:color w:val="000000"/>
                <w:kern w:val="0"/>
                <w:szCs w:val="22"/>
              </w:rPr>
              <w:t>No data</w:t>
            </w:r>
          </w:p>
        </w:tc>
      </w:tr>
      <w:tr w:rsidR="00AE0911" w:rsidRPr="00AE0911" w14:paraId="1146E03F" w14:textId="77777777" w:rsidTr="00AE0911">
        <w:trPr>
          <w:trHeight w:val="420"/>
          <w:jc w:val="center"/>
        </w:trPr>
        <w:tc>
          <w:tcPr>
            <w:tcW w:w="6060" w:type="dxa"/>
            <w:tcBorders>
              <w:top w:val="nil"/>
              <w:left w:val="single" w:sz="4" w:space="0" w:color="auto"/>
              <w:bottom w:val="single" w:sz="4" w:space="0" w:color="auto"/>
              <w:right w:val="single" w:sz="4" w:space="0" w:color="auto"/>
            </w:tcBorders>
            <w:shd w:val="clear" w:color="auto" w:fill="auto"/>
            <w:noWrap/>
            <w:vAlign w:val="center"/>
            <w:hideMark/>
          </w:tcPr>
          <w:p w14:paraId="1A1A959A" w14:textId="77777777" w:rsidR="006D202C" w:rsidRDefault="00B8115A">
            <w:pPr>
              <w:widowControl/>
              <w:wordWrap/>
              <w:autoSpaceDE/>
              <w:autoSpaceDN/>
              <w:spacing w:after="0" w:line="240" w:lineRule="auto"/>
              <w:jc w:val="left"/>
              <w:rPr>
                <w:rFonts w:ascii="맑은 고딕" w:eastAsia="맑은 고딕" w:hAnsi="맑은 고딕" w:cs="굴림"/>
                <w:color w:val="000000"/>
                <w:kern w:val="0"/>
                <w:szCs w:val="22"/>
              </w:rPr>
            </w:pPr>
            <w:r>
              <w:rPr>
                <w:rFonts w:ascii="맑은 고딕" w:eastAsia="맑은 고딕" w:hAnsi="맑은 고딕" w:cs="굴림" w:hint="eastAsia"/>
                <w:color w:val="000000"/>
                <w:kern w:val="0"/>
                <w:szCs w:val="22"/>
              </w:rPr>
              <w:t>R</w:t>
            </w:r>
            <w:r w:rsidR="001E3047" w:rsidRPr="00AE0911">
              <w:rPr>
                <w:rFonts w:ascii="맑은 고딕" w:eastAsia="맑은 고딕" w:hAnsi="맑은 고딕" w:cs="굴림" w:hint="eastAsia"/>
                <w:color w:val="000000"/>
                <w:kern w:val="0"/>
                <w:szCs w:val="22"/>
              </w:rPr>
              <w:t>. Viscosity</w:t>
            </w:r>
          </w:p>
        </w:tc>
        <w:tc>
          <w:tcPr>
            <w:tcW w:w="3240" w:type="dxa"/>
            <w:tcBorders>
              <w:top w:val="nil"/>
              <w:left w:val="nil"/>
              <w:bottom w:val="single" w:sz="4" w:space="0" w:color="auto"/>
              <w:right w:val="single" w:sz="4" w:space="0" w:color="auto"/>
            </w:tcBorders>
            <w:shd w:val="clear" w:color="auto" w:fill="auto"/>
            <w:noWrap/>
            <w:vAlign w:val="center"/>
            <w:hideMark/>
          </w:tcPr>
          <w:p w14:paraId="08E9ED72"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AE0911">
              <w:rPr>
                <w:rFonts w:ascii="맑은 고딕" w:eastAsia="맑은 고딕" w:hAnsi="맑은 고딕" w:cs="굴림" w:hint="eastAsia"/>
                <w:color w:val="000000"/>
                <w:kern w:val="0"/>
                <w:szCs w:val="22"/>
              </w:rPr>
              <w:t>No data</w:t>
            </w:r>
          </w:p>
        </w:tc>
      </w:tr>
      <w:tr w:rsidR="00AE0911" w:rsidRPr="00AE0911" w14:paraId="2366E098" w14:textId="77777777" w:rsidTr="00AE0911">
        <w:trPr>
          <w:trHeight w:val="420"/>
          <w:jc w:val="center"/>
        </w:trPr>
        <w:tc>
          <w:tcPr>
            <w:tcW w:w="6060" w:type="dxa"/>
            <w:tcBorders>
              <w:top w:val="nil"/>
              <w:left w:val="single" w:sz="4" w:space="0" w:color="auto"/>
              <w:bottom w:val="single" w:sz="4" w:space="0" w:color="auto"/>
              <w:right w:val="single" w:sz="4" w:space="0" w:color="auto"/>
            </w:tcBorders>
            <w:shd w:val="clear" w:color="auto" w:fill="auto"/>
            <w:noWrap/>
            <w:vAlign w:val="center"/>
            <w:hideMark/>
          </w:tcPr>
          <w:p w14:paraId="67157C58" w14:textId="77777777" w:rsidR="006D202C" w:rsidRDefault="00B8115A">
            <w:pPr>
              <w:widowControl/>
              <w:wordWrap/>
              <w:autoSpaceDE/>
              <w:autoSpaceDN/>
              <w:spacing w:after="0" w:line="240" w:lineRule="auto"/>
              <w:jc w:val="left"/>
              <w:rPr>
                <w:rFonts w:ascii="맑은 고딕" w:eastAsia="맑은 고딕" w:hAnsi="맑은 고딕" w:cs="굴림"/>
                <w:color w:val="000000"/>
                <w:kern w:val="0"/>
                <w:szCs w:val="22"/>
              </w:rPr>
            </w:pPr>
            <w:r>
              <w:rPr>
                <w:rFonts w:ascii="맑은 고딕" w:eastAsia="맑은 고딕" w:hAnsi="맑은 고딕" w:cs="굴림"/>
                <w:color w:val="000000"/>
                <w:kern w:val="0"/>
                <w:szCs w:val="22"/>
              </w:rPr>
              <w:t>S</w:t>
            </w:r>
            <w:r w:rsidR="001E3047" w:rsidRPr="00AE0911">
              <w:rPr>
                <w:rFonts w:ascii="맑은 고딕" w:eastAsia="맑은 고딕" w:hAnsi="맑은 고딕" w:cs="굴림" w:hint="eastAsia"/>
                <w:color w:val="000000"/>
                <w:kern w:val="0"/>
                <w:szCs w:val="22"/>
              </w:rPr>
              <w:t>. Molecular Weight</w:t>
            </w:r>
          </w:p>
        </w:tc>
        <w:tc>
          <w:tcPr>
            <w:tcW w:w="3240" w:type="dxa"/>
            <w:tcBorders>
              <w:top w:val="nil"/>
              <w:left w:val="nil"/>
              <w:bottom w:val="single" w:sz="4" w:space="0" w:color="auto"/>
              <w:right w:val="single" w:sz="4" w:space="0" w:color="auto"/>
            </w:tcBorders>
            <w:shd w:val="clear" w:color="auto" w:fill="auto"/>
            <w:noWrap/>
            <w:vAlign w:val="center"/>
            <w:hideMark/>
          </w:tcPr>
          <w:p w14:paraId="3E50234C"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AE0911">
              <w:rPr>
                <w:rFonts w:ascii="맑은 고딕" w:eastAsia="맑은 고딕" w:hAnsi="맑은 고딕" w:cs="굴림" w:hint="eastAsia"/>
                <w:color w:val="000000"/>
                <w:kern w:val="0"/>
                <w:szCs w:val="22"/>
              </w:rPr>
              <w:t>No data</w:t>
            </w:r>
          </w:p>
        </w:tc>
      </w:tr>
      <w:tr w:rsidR="00AE0911" w:rsidRPr="00AE0911" w14:paraId="6AF3D41C" w14:textId="77777777" w:rsidTr="00AE0911">
        <w:trPr>
          <w:trHeight w:val="420"/>
          <w:jc w:val="center"/>
        </w:trPr>
        <w:tc>
          <w:tcPr>
            <w:tcW w:w="6060" w:type="dxa"/>
            <w:tcBorders>
              <w:top w:val="nil"/>
              <w:left w:val="single" w:sz="4" w:space="0" w:color="auto"/>
              <w:bottom w:val="single" w:sz="4" w:space="0" w:color="auto"/>
              <w:right w:val="single" w:sz="4" w:space="0" w:color="auto"/>
            </w:tcBorders>
            <w:shd w:val="clear" w:color="auto" w:fill="auto"/>
            <w:noWrap/>
            <w:vAlign w:val="center"/>
            <w:hideMark/>
          </w:tcPr>
          <w:p w14:paraId="3CC2F3B9" w14:textId="77777777" w:rsidR="006D202C" w:rsidRDefault="00B8115A">
            <w:pPr>
              <w:widowControl/>
              <w:wordWrap/>
              <w:autoSpaceDE/>
              <w:autoSpaceDN/>
              <w:spacing w:after="0" w:line="240" w:lineRule="auto"/>
              <w:jc w:val="left"/>
              <w:rPr>
                <w:rFonts w:ascii="맑은 고딕" w:eastAsia="맑은 고딕" w:hAnsi="맑은 고딕" w:cs="굴림"/>
                <w:color w:val="000000"/>
                <w:kern w:val="0"/>
                <w:szCs w:val="22"/>
              </w:rPr>
            </w:pPr>
            <w:r>
              <w:rPr>
                <w:rFonts w:ascii="맑은 고딕" w:eastAsia="맑은 고딕" w:hAnsi="맑은 고딕" w:cs="굴림"/>
                <w:color w:val="000000"/>
                <w:kern w:val="0"/>
                <w:szCs w:val="22"/>
              </w:rPr>
              <w:t>T</w:t>
            </w:r>
            <w:r w:rsidR="001E3047" w:rsidRPr="00AE0911">
              <w:rPr>
                <w:rFonts w:ascii="맑은 고딕" w:eastAsia="맑은 고딕" w:hAnsi="맑은 고딕" w:cs="굴림" w:hint="eastAsia"/>
                <w:color w:val="000000"/>
                <w:kern w:val="0"/>
                <w:szCs w:val="22"/>
              </w:rPr>
              <w:t>. Density</w:t>
            </w:r>
          </w:p>
        </w:tc>
        <w:tc>
          <w:tcPr>
            <w:tcW w:w="3240" w:type="dxa"/>
            <w:tcBorders>
              <w:top w:val="nil"/>
              <w:left w:val="nil"/>
              <w:bottom w:val="single" w:sz="4" w:space="0" w:color="auto"/>
              <w:right w:val="single" w:sz="4" w:space="0" w:color="auto"/>
            </w:tcBorders>
            <w:shd w:val="clear" w:color="auto" w:fill="auto"/>
            <w:noWrap/>
            <w:vAlign w:val="center"/>
            <w:hideMark/>
          </w:tcPr>
          <w:p w14:paraId="1E0CC525"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AE0911">
              <w:rPr>
                <w:rFonts w:ascii="맑은 고딕" w:eastAsia="맑은 고딕" w:hAnsi="맑은 고딕" w:cs="굴림" w:hint="eastAsia"/>
                <w:color w:val="000000"/>
                <w:kern w:val="0"/>
                <w:szCs w:val="22"/>
              </w:rPr>
              <w:t>1700 Kg/m³</w:t>
            </w:r>
          </w:p>
        </w:tc>
      </w:tr>
      <w:tr w:rsidR="00AE0911" w:rsidRPr="00AE0911" w14:paraId="02C82E4A" w14:textId="77777777" w:rsidTr="00AE0911">
        <w:trPr>
          <w:trHeight w:val="420"/>
          <w:jc w:val="center"/>
        </w:trPr>
        <w:tc>
          <w:tcPr>
            <w:tcW w:w="6060" w:type="dxa"/>
            <w:tcBorders>
              <w:top w:val="nil"/>
              <w:left w:val="single" w:sz="4" w:space="0" w:color="auto"/>
              <w:bottom w:val="single" w:sz="4" w:space="0" w:color="auto"/>
              <w:right w:val="single" w:sz="4" w:space="0" w:color="auto"/>
            </w:tcBorders>
            <w:shd w:val="clear" w:color="auto" w:fill="auto"/>
            <w:noWrap/>
            <w:vAlign w:val="center"/>
            <w:hideMark/>
          </w:tcPr>
          <w:p w14:paraId="271D34CD" w14:textId="77777777" w:rsidR="006D202C" w:rsidRDefault="00B8115A">
            <w:pPr>
              <w:widowControl/>
              <w:wordWrap/>
              <w:autoSpaceDE/>
              <w:autoSpaceDN/>
              <w:spacing w:after="0" w:line="240" w:lineRule="auto"/>
              <w:jc w:val="left"/>
              <w:rPr>
                <w:rFonts w:ascii="맑은 고딕" w:eastAsia="맑은 고딕" w:hAnsi="맑은 고딕" w:cs="굴림"/>
                <w:color w:val="000000"/>
                <w:kern w:val="0"/>
                <w:szCs w:val="22"/>
              </w:rPr>
            </w:pPr>
            <w:r>
              <w:rPr>
                <w:rFonts w:ascii="맑은 고딕" w:eastAsia="맑은 고딕" w:hAnsi="맑은 고딕" w:cs="굴림"/>
                <w:color w:val="000000"/>
                <w:kern w:val="0"/>
                <w:szCs w:val="22"/>
              </w:rPr>
              <w:t>U</w:t>
            </w:r>
            <w:r w:rsidR="001E3047" w:rsidRPr="00AE0911">
              <w:rPr>
                <w:rFonts w:ascii="맑은 고딕" w:eastAsia="맑은 고딕" w:hAnsi="맑은 고딕" w:cs="굴림" w:hint="eastAsia"/>
                <w:color w:val="000000"/>
                <w:kern w:val="0"/>
                <w:szCs w:val="22"/>
              </w:rPr>
              <w:t>. Impact sensitivity</w:t>
            </w:r>
          </w:p>
        </w:tc>
        <w:tc>
          <w:tcPr>
            <w:tcW w:w="3240" w:type="dxa"/>
            <w:tcBorders>
              <w:top w:val="nil"/>
              <w:left w:val="nil"/>
              <w:bottom w:val="single" w:sz="4" w:space="0" w:color="auto"/>
              <w:right w:val="single" w:sz="4" w:space="0" w:color="auto"/>
            </w:tcBorders>
            <w:shd w:val="clear" w:color="auto" w:fill="auto"/>
            <w:noWrap/>
            <w:vAlign w:val="center"/>
            <w:hideMark/>
          </w:tcPr>
          <w:p w14:paraId="267F756A"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AE0911">
              <w:rPr>
                <w:rFonts w:ascii="맑은 고딕" w:eastAsia="맑은 고딕" w:hAnsi="맑은 고딕" w:cs="굴림" w:hint="eastAsia"/>
                <w:color w:val="000000"/>
                <w:kern w:val="0"/>
                <w:szCs w:val="22"/>
              </w:rPr>
              <w:t>40 J</w:t>
            </w:r>
          </w:p>
        </w:tc>
      </w:tr>
      <w:tr w:rsidR="00AE0911" w:rsidRPr="00AE0911" w14:paraId="79741495" w14:textId="77777777" w:rsidTr="00AE0911">
        <w:trPr>
          <w:trHeight w:val="420"/>
          <w:jc w:val="center"/>
        </w:trPr>
        <w:tc>
          <w:tcPr>
            <w:tcW w:w="6060" w:type="dxa"/>
            <w:tcBorders>
              <w:top w:val="nil"/>
              <w:left w:val="single" w:sz="4" w:space="0" w:color="auto"/>
              <w:bottom w:val="single" w:sz="4" w:space="0" w:color="auto"/>
              <w:right w:val="single" w:sz="4" w:space="0" w:color="auto"/>
            </w:tcBorders>
            <w:shd w:val="clear" w:color="auto" w:fill="auto"/>
            <w:noWrap/>
            <w:vAlign w:val="center"/>
            <w:hideMark/>
          </w:tcPr>
          <w:p w14:paraId="54A48AFF" w14:textId="77777777" w:rsidR="006D202C" w:rsidRDefault="007852D1">
            <w:pPr>
              <w:widowControl/>
              <w:wordWrap/>
              <w:autoSpaceDE/>
              <w:autoSpaceDN/>
              <w:spacing w:after="0" w:line="240" w:lineRule="auto"/>
              <w:jc w:val="left"/>
              <w:rPr>
                <w:rFonts w:ascii="맑은 고딕" w:eastAsia="맑은 고딕" w:hAnsi="맑은 고딕" w:cs="굴림"/>
                <w:color w:val="000000"/>
                <w:kern w:val="0"/>
                <w:szCs w:val="22"/>
              </w:rPr>
            </w:pPr>
            <w:r>
              <w:rPr>
                <w:rFonts w:ascii="맑은 고딕" w:eastAsia="맑은 고딕" w:hAnsi="맑은 고딕" w:cs="굴림"/>
                <w:color w:val="000000"/>
                <w:kern w:val="0"/>
                <w:szCs w:val="22"/>
              </w:rPr>
              <w:t xml:space="preserve">V. </w:t>
            </w:r>
            <w:r w:rsidR="001E3047" w:rsidRPr="00AE0911">
              <w:rPr>
                <w:rFonts w:ascii="맑은 고딕" w:eastAsia="맑은 고딕" w:hAnsi="맑은 고딕" w:cs="굴림" w:hint="eastAsia"/>
                <w:color w:val="000000"/>
                <w:kern w:val="0"/>
                <w:szCs w:val="22"/>
              </w:rPr>
              <w:t>Friction</w:t>
            </w:r>
            <w:r>
              <w:rPr>
                <w:rFonts w:ascii="맑은 고딕" w:eastAsia="맑은 고딕" w:hAnsi="맑은 고딕" w:cs="굴림"/>
                <w:color w:val="000000"/>
                <w:kern w:val="0"/>
                <w:szCs w:val="22"/>
              </w:rPr>
              <w:t xml:space="preserve"> </w:t>
            </w:r>
            <w:proofErr w:type="spellStart"/>
            <w:r>
              <w:rPr>
                <w:rFonts w:ascii="맑은 고딕" w:eastAsia="맑은 고딕" w:hAnsi="맑은 고딕" w:cs="굴림"/>
                <w:color w:val="000000"/>
                <w:kern w:val="0"/>
                <w:szCs w:val="22"/>
              </w:rPr>
              <w:t>semstivity</w:t>
            </w:r>
            <w:proofErr w:type="spellEnd"/>
          </w:p>
        </w:tc>
        <w:tc>
          <w:tcPr>
            <w:tcW w:w="3240" w:type="dxa"/>
            <w:tcBorders>
              <w:top w:val="nil"/>
              <w:left w:val="nil"/>
              <w:bottom w:val="single" w:sz="4" w:space="0" w:color="auto"/>
              <w:right w:val="single" w:sz="4" w:space="0" w:color="auto"/>
            </w:tcBorders>
            <w:shd w:val="clear" w:color="auto" w:fill="auto"/>
            <w:noWrap/>
            <w:vAlign w:val="center"/>
            <w:hideMark/>
          </w:tcPr>
          <w:p w14:paraId="477548BB"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AE0911">
              <w:rPr>
                <w:rFonts w:ascii="맑은 고딕" w:eastAsia="맑은 고딕" w:hAnsi="맑은 고딕" w:cs="굴림" w:hint="eastAsia"/>
                <w:color w:val="000000"/>
                <w:kern w:val="0"/>
                <w:szCs w:val="22"/>
              </w:rPr>
              <w:t>3600</w:t>
            </w:r>
          </w:p>
        </w:tc>
      </w:tr>
      <w:tr w:rsidR="00AE0911" w:rsidRPr="00AE0911" w14:paraId="3FB28516" w14:textId="77777777" w:rsidTr="00AE0911">
        <w:trPr>
          <w:trHeight w:val="420"/>
          <w:jc w:val="center"/>
        </w:trPr>
        <w:tc>
          <w:tcPr>
            <w:tcW w:w="6060" w:type="dxa"/>
            <w:tcBorders>
              <w:top w:val="nil"/>
              <w:left w:val="single" w:sz="4" w:space="0" w:color="auto"/>
              <w:bottom w:val="single" w:sz="4" w:space="0" w:color="auto"/>
              <w:right w:val="single" w:sz="4" w:space="0" w:color="auto"/>
            </w:tcBorders>
            <w:shd w:val="clear" w:color="auto" w:fill="auto"/>
            <w:noWrap/>
            <w:vAlign w:val="center"/>
            <w:hideMark/>
          </w:tcPr>
          <w:p w14:paraId="7546927C" w14:textId="77777777" w:rsidR="006D202C" w:rsidRDefault="007852D1">
            <w:pPr>
              <w:widowControl/>
              <w:wordWrap/>
              <w:autoSpaceDE/>
              <w:autoSpaceDN/>
              <w:spacing w:after="0" w:line="240" w:lineRule="auto"/>
              <w:jc w:val="left"/>
              <w:rPr>
                <w:rFonts w:ascii="맑은 고딕" w:eastAsia="맑은 고딕" w:hAnsi="맑은 고딕" w:cs="굴림"/>
                <w:color w:val="000000"/>
                <w:kern w:val="0"/>
                <w:szCs w:val="22"/>
              </w:rPr>
            </w:pPr>
            <w:r>
              <w:rPr>
                <w:rFonts w:ascii="맑은 고딕" w:eastAsia="맑은 고딕" w:hAnsi="맑은 고딕" w:cs="굴림"/>
                <w:color w:val="000000"/>
                <w:kern w:val="0"/>
                <w:szCs w:val="22"/>
              </w:rPr>
              <w:t>W</w:t>
            </w:r>
            <w:r w:rsidR="001E3047" w:rsidRPr="00AE0911">
              <w:rPr>
                <w:rFonts w:ascii="맑은 고딕" w:eastAsia="맑은 고딕" w:hAnsi="맑은 고딕" w:cs="굴림" w:hint="eastAsia"/>
                <w:color w:val="000000"/>
                <w:kern w:val="0"/>
                <w:szCs w:val="22"/>
              </w:rPr>
              <w:t>. Compressive strength</w:t>
            </w:r>
          </w:p>
        </w:tc>
        <w:tc>
          <w:tcPr>
            <w:tcW w:w="3240" w:type="dxa"/>
            <w:tcBorders>
              <w:top w:val="nil"/>
              <w:left w:val="nil"/>
              <w:bottom w:val="single" w:sz="4" w:space="0" w:color="auto"/>
              <w:right w:val="single" w:sz="4" w:space="0" w:color="auto"/>
            </w:tcBorders>
            <w:shd w:val="clear" w:color="auto" w:fill="auto"/>
            <w:noWrap/>
            <w:vAlign w:val="center"/>
            <w:hideMark/>
          </w:tcPr>
          <w:p w14:paraId="2F6E90B7"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AE0911">
              <w:rPr>
                <w:rFonts w:ascii="맑은 고딕" w:eastAsia="맑은 고딕" w:hAnsi="맑은 고딕" w:cs="굴림" w:hint="eastAsia"/>
                <w:color w:val="000000"/>
                <w:kern w:val="0"/>
                <w:szCs w:val="22"/>
              </w:rPr>
              <w:t xml:space="preserve">40 </w:t>
            </w:r>
            <w:proofErr w:type="spellStart"/>
            <w:r w:rsidRPr="00AE0911">
              <w:rPr>
                <w:rFonts w:ascii="맑은 고딕" w:eastAsia="맑은 고딕" w:hAnsi="맑은 고딕" w:cs="굴림" w:hint="eastAsia"/>
                <w:color w:val="000000"/>
                <w:kern w:val="0"/>
                <w:szCs w:val="22"/>
              </w:rPr>
              <w:t>Mpa</w:t>
            </w:r>
            <w:proofErr w:type="spellEnd"/>
          </w:p>
        </w:tc>
      </w:tr>
    </w:tbl>
    <w:p w14:paraId="3EA87735" w14:textId="77777777" w:rsidR="00B20284" w:rsidRDefault="00B20284" w:rsidP="00B20284"/>
    <w:p w14:paraId="5FF1FA67" w14:textId="77777777" w:rsidR="00AE0911" w:rsidRDefault="00AE0911" w:rsidP="00AE0911"/>
    <w:p w14:paraId="61202C90" w14:textId="77777777" w:rsidR="00AE0911" w:rsidRDefault="00AE0911" w:rsidP="00AE0911"/>
    <w:p w14:paraId="2A5A86C7" w14:textId="77777777" w:rsidR="00AE0911" w:rsidRDefault="00AE0911" w:rsidP="00AE0911"/>
    <w:p w14:paraId="6DF13A6F" w14:textId="77777777" w:rsidR="006D202C" w:rsidRDefault="001E3047">
      <w:pPr>
        <w:rPr>
          <w:b/>
        </w:rPr>
      </w:pPr>
      <w:r w:rsidRPr="00AE0911">
        <w:rPr>
          <w:b/>
        </w:rPr>
        <w:lastRenderedPageBreak/>
        <w:t>10. stability and responsiveness</w:t>
      </w:r>
    </w:p>
    <w:p w14:paraId="5A5BB2BA" w14:textId="77777777" w:rsidR="00AE0911" w:rsidRDefault="00AE0911" w:rsidP="00AE0911">
      <w:pPr>
        <w:rPr>
          <w:b/>
        </w:rPr>
      </w:pPr>
    </w:p>
    <w:p w14:paraId="0AE473E6" w14:textId="77777777" w:rsidR="006D202C" w:rsidRDefault="001E3047">
      <w:pPr>
        <w:rPr>
          <w:b/>
        </w:rPr>
      </w:pPr>
      <w:r w:rsidRPr="00AE0911">
        <w:rPr>
          <w:b/>
        </w:rPr>
        <w:t>10.1 Chemical Stability and Potential for Hazardous Reactions</w:t>
      </w:r>
    </w:p>
    <w:p w14:paraId="793EE85D" w14:textId="77777777" w:rsidR="006D202C" w:rsidRDefault="001E3047">
      <w:r w:rsidRPr="00AE0911">
        <w:t>Stable when handled and used under recommended conditions.</w:t>
      </w:r>
    </w:p>
    <w:p w14:paraId="7D651F42" w14:textId="77777777" w:rsidR="00AE0911" w:rsidRDefault="00AE0911" w:rsidP="00AE0911">
      <w:pPr>
        <w:rPr>
          <w:b/>
        </w:rPr>
      </w:pPr>
    </w:p>
    <w:p w14:paraId="2B6D2156" w14:textId="77777777" w:rsidR="006D202C" w:rsidRDefault="001E3047">
      <w:pPr>
        <w:rPr>
          <w:b/>
        </w:rPr>
      </w:pPr>
      <w:r w:rsidRPr="00AE0911">
        <w:rPr>
          <w:b/>
        </w:rPr>
        <w:t>10.2 Conditions to avoid</w:t>
      </w:r>
    </w:p>
    <w:p w14:paraId="14A4AB8C" w14:textId="77777777" w:rsidR="006D202C" w:rsidRDefault="001E3047">
      <w:r w:rsidRPr="00AE0911">
        <w:t>Avoid contact with ignition sources and flammable materials, as well as product fumes generated during use.</w:t>
      </w:r>
    </w:p>
    <w:p w14:paraId="0C55E265" w14:textId="77777777" w:rsidR="00AE0911" w:rsidRDefault="00AE0911" w:rsidP="00AE0911">
      <w:pPr>
        <w:rPr>
          <w:b/>
        </w:rPr>
      </w:pPr>
    </w:p>
    <w:p w14:paraId="55DAE993" w14:textId="77777777" w:rsidR="006D202C" w:rsidRDefault="001E3047">
      <w:pPr>
        <w:rPr>
          <w:b/>
        </w:rPr>
      </w:pPr>
      <w:r w:rsidRPr="00AE0911">
        <w:rPr>
          <w:b/>
        </w:rPr>
        <w:t>10.3 Substances to Avoid: No Material</w:t>
      </w:r>
    </w:p>
    <w:p w14:paraId="4A3F7EAC" w14:textId="77777777" w:rsidR="00AE0911" w:rsidRDefault="00AE0911" w:rsidP="00AE0911">
      <w:pPr>
        <w:rPr>
          <w:b/>
        </w:rPr>
      </w:pPr>
    </w:p>
    <w:p w14:paraId="00EB7743" w14:textId="77777777" w:rsidR="006D202C" w:rsidRDefault="001E3047">
      <w:pPr>
        <w:rPr>
          <w:b/>
        </w:rPr>
      </w:pPr>
      <w:r w:rsidRPr="00AE0911">
        <w:rPr>
          <w:b/>
        </w:rPr>
        <w:t>10.4 Hazardous substances produced during decomposition: see section 3.1</w:t>
      </w:r>
    </w:p>
    <w:p w14:paraId="644AF298" w14:textId="77777777" w:rsidR="00AE0911" w:rsidRDefault="00AE0911" w:rsidP="00AE0911">
      <w:pPr>
        <w:rPr>
          <w:b/>
        </w:rPr>
      </w:pPr>
    </w:p>
    <w:p w14:paraId="2A49A656" w14:textId="77777777" w:rsidR="00AE0911" w:rsidRDefault="00AE0911" w:rsidP="00AE0911">
      <w:pPr>
        <w:rPr>
          <w:b/>
        </w:rPr>
      </w:pPr>
    </w:p>
    <w:p w14:paraId="667EEC82" w14:textId="77777777" w:rsidR="00AE0911" w:rsidRDefault="00AE0911" w:rsidP="00AE0911">
      <w:pPr>
        <w:rPr>
          <w:b/>
        </w:rPr>
      </w:pPr>
    </w:p>
    <w:p w14:paraId="2E442B11" w14:textId="77777777" w:rsidR="00AE0911" w:rsidRDefault="00AE0911" w:rsidP="00AE0911">
      <w:pPr>
        <w:rPr>
          <w:b/>
        </w:rPr>
      </w:pPr>
    </w:p>
    <w:p w14:paraId="0834FDFA" w14:textId="77777777" w:rsidR="00AE0911" w:rsidRDefault="00AE0911" w:rsidP="00AE0911">
      <w:pPr>
        <w:rPr>
          <w:b/>
        </w:rPr>
      </w:pPr>
    </w:p>
    <w:p w14:paraId="74000847" w14:textId="77777777" w:rsidR="00AE0911" w:rsidRDefault="00AE0911" w:rsidP="00AE0911">
      <w:pPr>
        <w:rPr>
          <w:b/>
        </w:rPr>
      </w:pPr>
    </w:p>
    <w:p w14:paraId="404A8F4B" w14:textId="77777777" w:rsidR="00AE0911" w:rsidRDefault="00AE0911" w:rsidP="00AE0911">
      <w:pPr>
        <w:rPr>
          <w:b/>
        </w:rPr>
      </w:pPr>
    </w:p>
    <w:p w14:paraId="076801B2" w14:textId="77777777" w:rsidR="00AE0911" w:rsidRDefault="00AE0911" w:rsidP="00AE0911">
      <w:pPr>
        <w:rPr>
          <w:b/>
        </w:rPr>
      </w:pPr>
    </w:p>
    <w:p w14:paraId="3C15CE26" w14:textId="77777777" w:rsidR="00AE0911" w:rsidRDefault="00AE0911" w:rsidP="00AE0911">
      <w:pPr>
        <w:rPr>
          <w:b/>
        </w:rPr>
      </w:pPr>
    </w:p>
    <w:p w14:paraId="2B926265" w14:textId="77777777" w:rsidR="00AE0911" w:rsidRDefault="00AE0911" w:rsidP="00AE0911">
      <w:pPr>
        <w:rPr>
          <w:b/>
        </w:rPr>
      </w:pPr>
    </w:p>
    <w:p w14:paraId="29D58752" w14:textId="77777777" w:rsidR="00AE0911" w:rsidRDefault="00AE0911" w:rsidP="00AE0911">
      <w:pPr>
        <w:rPr>
          <w:b/>
        </w:rPr>
      </w:pPr>
    </w:p>
    <w:p w14:paraId="7FB52B54" w14:textId="77777777" w:rsidR="00AE0911" w:rsidRDefault="00AE0911" w:rsidP="00AE0911">
      <w:pPr>
        <w:rPr>
          <w:b/>
        </w:rPr>
      </w:pPr>
    </w:p>
    <w:p w14:paraId="644C2DD9" w14:textId="77777777" w:rsidR="00AE0911" w:rsidRDefault="00AE0911" w:rsidP="00AE0911">
      <w:pPr>
        <w:rPr>
          <w:b/>
        </w:rPr>
      </w:pPr>
    </w:p>
    <w:p w14:paraId="5987D33E" w14:textId="77777777" w:rsidR="006D202C" w:rsidRDefault="001E3047">
      <w:pPr>
        <w:rPr>
          <w:b/>
        </w:rPr>
      </w:pPr>
      <w:r w:rsidRPr="0040006F">
        <w:rPr>
          <w:b/>
        </w:rPr>
        <w:lastRenderedPageBreak/>
        <w:t xml:space="preserve">11. </w:t>
      </w:r>
      <w:r w:rsidR="00AE0911" w:rsidRPr="0040006F">
        <w:rPr>
          <w:b/>
        </w:rPr>
        <w:t>information about toxicity</w:t>
      </w:r>
    </w:p>
    <w:p w14:paraId="4ABFE390" w14:textId="77777777" w:rsidR="0040006F" w:rsidRPr="0040006F" w:rsidRDefault="0040006F" w:rsidP="0040006F"/>
    <w:p w14:paraId="3E89F6AF" w14:textId="77777777" w:rsidR="006D202C" w:rsidRDefault="001E3047">
      <w:pPr>
        <w:rPr>
          <w:b/>
        </w:rPr>
      </w:pPr>
      <w:r w:rsidRPr="0040006F">
        <w:rPr>
          <w:b/>
        </w:rPr>
        <w:t>11.1 Information about likely routes of exposure</w:t>
      </w:r>
    </w:p>
    <w:tbl>
      <w:tblPr>
        <w:tblW w:w="9520" w:type="dxa"/>
        <w:jc w:val="center"/>
        <w:tblCellMar>
          <w:left w:w="99" w:type="dxa"/>
          <w:right w:w="99" w:type="dxa"/>
        </w:tblCellMar>
        <w:tblLook w:val="04A0" w:firstRow="1" w:lastRow="0" w:firstColumn="1" w:lastColumn="0" w:noHBand="0" w:noVBand="1"/>
      </w:tblPr>
      <w:tblGrid>
        <w:gridCol w:w="3220"/>
        <w:gridCol w:w="6300"/>
      </w:tblGrid>
      <w:tr w:rsidR="00AE0911" w:rsidRPr="00AE0911" w14:paraId="00CB7CD0" w14:textId="77777777" w:rsidTr="00AE0911">
        <w:trPr>
          <w:trHeight w:val="720"/>
          <w:jc w:val="center"/>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C97C94"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AE0911">
              <w:rPr>
                <w:rFonts w:ascii="맑은 고딕" w:eastAsia="맑은 고딕" w:hAnsi="맑은 고딕" w:cs="굴림" w:hint="eastAsia"/>
                <w:color w:val="000000"/>
                <w:kern w:val="0"/>
                <w:szCs w:val="22"/>
              </w:rPr>
              <w:t>Potassium Nitrate</w:t>
            </w:r>
          </w:p>
        </w:tc>
        <w:tc>
          <w:tcPr>
            <w:tcW w:w="6300" w:type="dxa"/>
            <w:tcBorders>
              <w:top w:val="single" w:sz="4" w:space="0" w:color="auto"/>
              <w:left w:val="nil"/>
              <w:bottom w:val="single" w:sz="4" w:space="0" w:color="auto"/>
              <w:right w:val="single" w:sz="4" w:space="0" w:color="auto"/>
            </w:tcBorders>
            <w:shd w:val="clear" w:color="auto" w:fill="auto"/>
            <w:noWrap/>
            <w:vAlign w:val="center"/>
            <w:hideMark/>
          </w:tcPr>
          <w:p w14:paraId="45BD0DE9"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AE0911">
              <w:rPr>
                <w:rFonts w:ascii="맑은 고딕" w:eastAsia="맑은 고딕" w:hAnsi="맑은 고딕" w:cs="굴림" w:hint="eastAsia"/>
                <w:color w:val="000000"/>
                <w:kern w:val="0"/>
                <w:szCs w:val="22"/>
              </w:rPr>
              <w:t>No data</w:t>
            </w:r>
          </w:p>
        </w:tc>
      </w:tr>
      <w:tr w:rsidR="00AE0911" w:rsidRPr="00AE0911" w14:paraId="73B4C8B2" w14:textId="77777777" w:rsidTr="00AE0911">
        <w:trPr>
          <w:trHeight w:val="1440"/>
          <w:jc w:val="center"/>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14:paraId="197FF0E3"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AE0911">
              <w:rPr>
                <w:rFonts w:ascii="맑은 고딕" w:eastAsia="맑은 고딕" w:hAnsi="맑은 고딕" w:cs="굴림" w:hint="eastAsia"/>
                <w:color w:val="000000"/>
                <w:kern w:val="0"/>
                <w:szCs w:val="22"/>
              </w:rPr>
              <w:t>Boric acid</w:t>
            </w:r>
          </w:p>
        </w:tc>
        <w:tc>
          <w:tcPr>
            <w:tcW w:w="6300" w:type="dxa"/>
            <w:tcBorders>
              <w:top w:val="nil"/>
              <w:left w:val="nil"/>
              <w:bottom w:val="single" w:sz="4" w:space="0" w:color="auto"/>
              <w:right w:val="single" w:sz="4" w:space="0" w:color="auto"/>
            </w:tcBorders>
            <w:shd w:val="clear" w:color="auto" w:fill="auto"/>
            <w:vAlign w:val="center"/>
            <w:hideMark/>
          </w:tcPr>
          <w:p w14:paraId="5C48E638"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AE0911">
              <w:rPr>
                <w:rFonts w:ascii="맑은 고딕" w:eastAsia="맑은 고딕" w:hAnsi="맑은 고딕" w:cs="굴림" w:hint="eastAsia"/>
                <w:color w:val="000000"/>
                <w:kern w:val="0"/>
                <w:szCs w:val="22"/>
              </w:rPr>
              <w:t>Irritation, skin disorder, blood pressure changes, nausea, vomiting, diarrhea, stomach pain, irregular heartbeat, headache, drowsiness, dizziness, tremor, coordination (function) loss, visual disturbances, cyanosis, internal heat, kidney abnormalities, convulsions, coma, loss of memory.</w:t>
            </w:r>
            <w:r w:rsidRPr="00AE0911">
              <w:rPr>
                <w:rFonts w:ascii="맑은 고딕" w:eastAsia="맑은 고딕" w:hAnsi="맑은 고딕" w:cs="굴림" w:hint="eastAsia"/>
                <w:color w:val="000000"/>
                <w:kern w:val="0"/>
                <w:szCs w:val="22"/>
              </w:rPr>
              <w:br/>
              <w:t xml:space="preserve"> No information on serious side effects.</w:t>
            </w:r>
          </w:p>
        </w:tc>
      </w:tr>
      <w:tr w:rsidR="00AE0911" w:rsidRPr="00AE0911" w14:paraId="34C353DA" w14:textId="77777777" w:rsidTr="00AE0911">
        <w:trPr>
          <w:trHeight w:val="720"/>
          <w:jc w:val="center"/>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14:paraId="79844ECB"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AE0911">
              <w:rPr>
                <w:rFonts w:ascii="맑은 고딕" w:eastAsia="맑은 고딕" w:hAnsi="맑은 고딕" w:cs="굴림" w:hint="eastAsia"/>
                <w:color w:val="000000"/>
                <w:kern w:val="0"/>
                <w:szCs w:val="22"/>
              </w:rPr>
              <w:t>Calcium Sulfate, Dihydrate</w:t>
            </w:r>
          </w:p>
        </w:tc>
        <w:tc>
          <w:tcPr>
            <w:tcW w:w="6300" w:type="dxa"/>
            <w:tcBorders>
              <w:top w:val="nil"/>
              <w:left w:val="nil"/>
              <w:bottom w:val="single" w:sz="4" w:space="0" w:color="auto"/>
              <w:right w:val="single" w:sz="4" w:space="0" w:color="auto"/>
            </w:tcBorders>
            <w:shd w:val="clear" w:color="auto" w:fill="auto"/>
            <w:noWrap/>
            <w:vAlign w:val="center"/>
            <w:hideMark/>
          </w:tcPr>
          <w:p w14:paraId="63CFC4F2"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AE0911">
              <w:rPr>
                <w:rFonts w:ascii="맑은 고딕" w:eastAsia="맑은 고딕" w:hAnsi="맑은 고딕" w:cs="굴림" w:hint="eastAsia"/>
                <w:color w:val="000000"/>
                <w:kern w:val="0"/>
                <w:szCs w:val="22"/>
              </w:rPr>
              <w:t>No data</w:t>
            </w:r>
          </w:p>
        </w:tc>
      </w:tr>
      <w:tr w:rsidR="00AE0911" w:rsidRPr="00AE0911" w14:paraId="4048620C" w14:textId="77777777" w:rsidTr="00AE0911">
        <w:trPr>
          <w:trHeight w:val="1440"/>
          <w:jc w:val="center"/>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14:paraId="4474A72A"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AE0911">
              <w:rPr>
                <w:rFonts w:ascii="맑은 고딕" w:eastAsia="맑은 고딕" w:hAnsi="맑은 고딕" w:cs="굴림" w:hint="eastAsia"/>
                <w:color w:val="000000"/>
                <w:kern w:val="0"/>
                <w:szCs w:val="22"/>
              </w:rPr>
              <w:t>Cyanuric acid</w:t>
            </w:r>
          </w:p>
        </w:tc>
        <w:tc>
          <w:tcPr>
            <w:tcW w:w="6300" w:type="dxa"/>
            <w:tcBorders>
              <w:top w:val="nil"/>
              <w:left w:val="nil"/>
              <w:bottom w:val="single" w:sz="4" w:space="0" w:color="auto"/>
              <w:right w:val="single" w:sz="4" w:space="0" w:color="auto"/>
            </w:tcBorders>
            <w:shd w:val="clear" w:color="auto" w:fill="auto"/>
            <w:vAlign w:val="center"/>
            <w:hideMark/>
          </w:tcPr>
          <w:p w14:paraId="4A3DCF59" w14:textId="059A1CE4"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AE0911">
              <w:rPr>
                <w:rFonts w:ascii="맑은 고딕" w:eastAsia="맑은 고딕" w:hAnsi="맑은 고딕" w:cs="굴림" w:hint="eastAsia"/>
                <w:color w:val="000000"/>
                <w:kern w:val="0"/>
                <w:szCs w:val="22"/>
              </w:rPr>
              <w:t xml:space="preserve">Can be taken into the body by </w:t>
            </w:r>
            <w:r w:rsidR="000F44C1">
              <w:rPr>
                <w:rFonts w:ascii="맑은 고딕" w:eastAsia="맑은 고딕" w:hAnsi="맑은 고딕" w:cs="굴림" w:hint="eastAsia"/>
                <w:color w:val="000000"/>
                <w:kern w:val="0"/>
                <w:szCs w:val="22"/>
              </w:rPr>
              <w:t>i</w:t>
            </w:r>
            <w:r w:rsidR="000F44C1">
              <w:rPr>
                <w:rFonts w:ascii="맑은 고딕" w:eastAsia="맑은 고딕" w:hAnsi="맑은 고딕" w:cs="굴림"/>
                <w:color w:val="000000"/>
                <w:kern w:val="0"/>
                <w:szCs w:val="22"/>
              </w:rPr>
              <w:t>nhalation</w:t>
            </w:r>
            <w:r w:rsidRPr="00AE0911">
              <w:rPr>
                <w:rFonts w:ascii="맑은 고딕" w:eastAsia="맑은 고딕" w:hAnsi="맑은 고딕" w:cs="굴림" w:hint="eastAsia"/>
                <w:color w:val="000000"/>
                <w:kern w:val="0"/>
                <w:szCs w:val="22"/>
              </w:rPr>
              <w:t>.</w:t>
            </w:r>
            <w:r w:rsidRPr="00AE0911">
              <w:rPr>
                <w:rFonts w:ascii="맑은 고딕" w:eastAsia="맑은 고딕" w:hAnsi="맑은 고딕" w:cs="굴림" w:hint="eastAsia"/>
                <w:color w:val="000000"/>
                <w:kern w:val="0"/>
                <w:szCs w:val="22"/>
              </w:rPr>
              <w:br/>
              <w:t xml:space="preserve"> May be absorbed by the body by inhalation and digestion. May be ingested </w:t>
            </w:r>
            <w:r w:rsidRPr="00AE0911">
              <w:rPr>
                <w:rFonts w:ascii="맑은 고딕" w:eastAsia="맑은 고딕" w:hAnsi="맑은 고딕" w:cs="굴림" w:hint="eastAsia"/>
                <w:color w:val="000000"/>
                <w:kern w:val="0"/>
                <w:szCs w:val="22"/>
              </w:rPr>
              <w:br/>
              <w:t xml:space="preserve">through skin, digestive tract and aerosol. May be absorbed by the body by inhalation of vapor. May be </w:t>
            </w:r>
            <w:r w:rsidRPr="00AE0911">
              <w:rPr>
                <w:rFonts w:ascii="맑은 고딕" w:eastAsia="맑은 고딕" w:hAnsi="맑은 고딕" w:cs="굴림" w:hint="eastAsia"/>
                <w:color w:val="000000"/>
                <w:kern w:val="0"/>
                <w:szCs w:val="22"/>
              </w:rPr>
              <w:br/>
              <w:t>absorbed by body by inhalation, skin, digestive system.</w:t>
            </w:r>
          </w:p>
        </w:tc>
      </w:tr>
      <w:tr w:rsidR="00AE0911" w:rsidRPr="00AE0911" w14:paraId="40DCD86B" w14:textId="77777777" w:rsidTr="00AE0911">
        <w:trPr>
          <w:trHeight w:val="1080"/>
          <w:jc w:val="center"/>
        </w:trPr>
        <w:tc>
          <w:tcPr>
            <w:tcW w:w="3220" w:type="dxa"/>
            <w:tcBorders>
              <w:top w:val="nil"/>
              <w:left w:val="single" w:sz="4" w:space="0" w:color="auto"/>
              <w:bottom w:val="single" w:sz="4" w:space="0" w:color="auto"/>
              <w:right w:val="single" w:sz="4" w:space="0" w:color="auto"/>
            </w:tcBorders>
            <w:shd w:val="clear" w:color="auto" w:fill="auto"/>
            <w:vAlign w:val="center"/>
            <w:hideMark/>
          </w:tcPr>
          <w:p w14:paraId="33E64299"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AE0911">
              <w:rPr>
                <w:rFonts w:ascii="맑은 고딕" w:eastAsia="맑은 고딕" w:hAnsi="맑은 고딕" w:cs="굴림" w:hint="eastAsia"/>
                <w:color w:val="000000"/>
                <w:kern w:val="0"/>
                <w:szCs w:val="22"/>
              </w:rPr>
              <w:br/>
              <w:t>Araldite Resin (Poly(</w:t>
            </w:r>
            <w:proofErr w:type="spellStart"/>
            <w:r w:rsidRPr="00AE0911">
              <w:rPr>
                <w:rFonts w:ascii="맑은 고딕" w:eastAsia="맑은 고딕" w:hAnsi="맑은 고딕" w:cs="굴림" w:hint="eastAsia"/>
                <w:color w:val="000000"/>
                <w:kern w:val="0"/>
                <w:szCs w:val="22"/>
              </w:rPr>
              <w:t>Araldit</w:t>
            </w:r>
            <w:proofErr w:type="spellEnd"/>
            <w:r w:rsidRPr="00AE0911">
              <w:rPr>
                <w:rFonts w:ascii="맑은 고딕" w:eastAsia="맑은 고딕" w:hAnsi="맑은 고딕" w:cs="굴림" w:hint="eastAsia"/>
                <w:color w:val="000000"/>
                <w:kern w:val="0"/>
                <w:szCs w:val="22"/>
              </w:rPr>
              <w:t xml:space="preserve"> Resin G2))</w:t>
            </w:r>
          </w:p>
        </w:tc>
        <w:tc>
          <w:tcPr>
            <w:tcW w:w="6300" w:type="dxa"/>
            <w:tcBorders>
              <w:top w:val="nil"/>
              <w:left w:val="nil"/>
              <w:bottom w:val="single" w:sz="4" w:space="0" w:color="auto"/>
              <w:right w:val="single" w:sz="4" w:space="0" w:color="auto"/>
            </w:tcBorders>
            <w:shd w:val="clear" w:color="auto" w:fill="auto"/>
            <w:vAlign w:val="center"/>
            <w:hideMark/>
          </w:tcPr>
          <w:p w14:paraId="2395B210"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AE0911">
              <w:rPr>
                <w:rFonts w:ascii="맑은 고딕" w:eastAsia="맑은 고딕" w:hAnsi="맑은 고딕" w:cs="굴림" w:hint="eastAsia"/>
                <w:color w:val="000000"/>
                <w:kern w:val="0"/>
                <w:szCs w:val="22"/>
              </w:rPr>
              <w:t>May irritate respiratory tract.</w:t>
            </w:r>
            <w:r w:rsidRPr="00AE0911">
              <w:rPr>
                <w:rFonts w:ascii="맑은 고딕" w:eastAsia="맑은 고딕" w:hAnsi="맑은 고딕" w:cs="굴림" w:hint="eastAsia"/>
                <w:color w:val="000000"/>
                <w:kern w:val="0"/>
                <w:szCs w:val="22"/>
              </w:rPr>
              <w:br/>
              <w:t xml:space="preserve"> May irritate skin.</w:t>
            </w:r>
            <w:r w:rsidRPr="00AE0911">
              <w:rPr>
                <w:rFonts w:ascii="맑은 고딕" w:eastAsia="맑은 고딕" w:hAnsi="맑은 고딕" w:cs="굴림" w:hint="eastAsia"/>
                <w:color w:val="000000"/>
                <w:kern w:val="0"/>
                <w:szCs w:val="22"/>
              </w:rPr>
              <w:br/>
              <w:t xml:space="preserve"> May irritate eyes.</w:t>
            </w:r>
          </w:p>
        </w:tc>
      </w:tr>
      <w:tr w:rsidR="00AE0911" w:rsidRPr="00AE0911" w14:paraId="231D354D" w14:textId="77777777" w:rsidTr="00AE0911">
        <w:trPr>
          <w:trHeight w:val="720"/>
          <w:jc w:val="center"/>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14:paraId="73675B15"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AE0911">
              <w:rPr>
                <w:rFonts w:ascii="맑은 고딕" w:eastAsia="맑은 고딕" w:hAnsi="맑은 고딕" w:cs="굴림" w:hint="eastAsia"/>
                <w:color w:val="000000"/>
                <w:kern w:val="0"/>
                <w:szCs w:val="22"/>
              </w:rPr>
              <w:t>Silicon oxide</w:t>
            </w:r>
          </w:p>
        </w:tc>
        <w:tc>
          <w:tcPr>
            <w:tcW w:w="6300" w:type="dxa"/>
            <w:tcBorders>
              <w:top w:val="nil"/>
              <w:left w:val="nil"/>
              <w:bottom w:val="single" w:sz="4" w:space="0" w:color="auto"/>
              <w:right w:val="single" w:sz="4" w:space="0" w:color="auto"/>
            </w:tcBorders>
            <w:shd w:val="clear" w:color="auto" w:fill="auto"/>
            <w:noWrap/>
            <w:vAlign w:val="center"/>
            <w:hideMark/>
          </w:tcPr>
          <w:p w14:paraId="5F1E2924"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AE0911">
              <w:rPr>
                <w:rFonts w:ascii="맑은 고딕" w:eastAsia="맑은 고딕" w:hAnsi="맑은 고딕" w:cs="굴림" w:hint="eastAsia"/>
                <w:color w:val="000000"/>
                <w:kern w:val="0"/>
                <w:szCs w:val="22"/>
              </w:rPr>
              <w:t>No data</w:t>
            </w:r>
          </w:p>
        </w:tc>
      </w:tr>
      <w:tr w:rsidR="00AE0911" w:rsidRPr="00AE0911" w14:paraId="65A8363B" w14:textId="77777777" w:rsidTr="00AE0911">
        <w:trPr>
          <w:trHeight w:val="720"/>
          <w:jc w:val="center"/>
        </w:trPr>
        <w:tc>
          <w:tcPr>
            <w:tcW w:w="3220" w:type="dxa"/>
            <w:tcBorders>
              <w:top w:val="nil"/>
              <w:left w:val="single" w:sz="4" w:space="0" w:color="auto"/>
              <w:bottom w:val="single" w:sz="4" w:space="0" w:color="auto"/>
              <w:right w:val="single" w:sz="4" w:space="0" w:color="auto"/>
            </w:tcBorders>
            <w:shd w:val="clear" w:color="auto" w:fill="auto"/>
            <w:vAlign w:val="center"/>
            <w:hideMark/>
          </w:tcPr>
          <w:p w14:paraId="3292A20A"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AE0911">
              <w:rPr>
                <w:rFonts w:ascii="맑은 고딕" w:eastAsia="맑은 고딕" w:hAnsi="맑은 고딕" w:cs="굴림" w:hint="eastAsia"/>
                <w:color w:val="000000"/>
                <w:kern w:val="0"/>
                <w:szCs w:val="22"/>
              </w:rPr>
              <w:t>Sodium Carboxymethyl Cellulose</w:t>
            </w:r>
            <w:r w:rsidRPr="00AE0911">
              <w:rPr>
                <w:rFonts w:ascii="맑은 고딕" w:eastAsia="맑은 고딕" w:hAnsi="맑은 고딕" w:cs="굴림" w:hint="eastAsia"/>
                <w:color w:val="000000"/>
                <w:kern w:val="0"/>
                <w:szCs w:val="22"/>
              </w:rPr>
              <w:br/>
            </w:r>
            <w:r w:rsidRPr="00AE0911">
              <w:rPr>
                <w:rFonts w:ascii="맑은 고딕" w:eastAsia="맑은 고딕" w:hAnsi="맑은 고딕" w:cs="굴림" w:hint="eastAsia"/>
                <w:color w:val="000000"/>
                <w:kern w:val="0"/>
                <w:sz w:val="17"/>
                <w:szCs w:val="17"/>
              </w:rPr>
              <w:t>(sodium carboxymethylcellulose)</w:t>
            </w:r>
          </w:p>
        </w:tc>
        <w:tc>
          <w:tcPr>
            <w:tcW w:w="6300" w:type="dxa"/>
            <w:tcBorders>
              <w:top w:val="nil"/>
              <w:left w:val="nil"/>
              <w:bottom w:val="single" w:sz="4" w:space="0" w:color="auto"/>
              <w:right w:val="single" w:sz="4" w:space="0" w:color="auto"/>
            </w:tcBorders>
            <w:shd w:val="clear" w:color="auto" w:fill="auto"/>
            <w:noWrap/>
            <w:vAlign w:val="center"/>
            <w:hideMark/>
          </w:tcPr>
          <w:p w14:paraId="3E5F3605"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AE0911">
              <w:rPr>
                <w:rFonts w:ascii="맑은 고딕" w:eastAsia="맑은 고딕" w:hAnsi="맑은 고딕" w:cs="굴림" w:hint="eastAsia"/>
                <w:color w:val="000000"/>
                <w:kern w:val="0"/>
                <w:szCs w:val="22"/>
              </w:rPr>
              <w:t>No data</w:t>
            </w:r>
          </w:p>
        </w:tc>
      </w:tr>
      <w:tr w:rsidR="00AE0911" w:rsidRPr="00AE0911" w14:paraId="3EBF9E08" w14:textId="77777777" w:rsidTr="00AE0911">
        <w:trPr>
          <w:trHeight w:val="720"/>
          <w:jc w:val="center"/>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14:paraId="01355C2A"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AE0911">
              <w:rPr>
                <w:rFonts w:ascii="맑은 고딕" w:eastAsia="맑은 고딕" w:hAnsi="맑은 고딕" w:cs="굴림" w:hint="eastAsia"/>
                <w:color w:val="000000"/>
                <w:kern w:val="0"/>
                <w:szCs w:val="22"/>
              </w:rPr>
              <w:t>phenolic resin</w:t>
            </w:r>
          </w:p>
        </w:tc>
        <w:tc>
          <w:tcPr>
            <w:tcW w:w="6300" w:type="dxa"/>
            <w:tcBorders>
              <w:top w:val="nil"/>
              <w:left w:val="nil"/>
              <w:bottom w:val="single" w:sz="4" w:space="0" w:color="auto"/>
              <w:right w:val="single" w:sz="4" w:space="0" w:color="auto"/>
            </w:tcBorders>
            <w:shd w:val="clear" w:color="auto" w:fill="auto"/>
            <w:noWrap/>
            <w:vAlign w:val="center"/>
            <w:hideMark/>
          </w:tcPr>
          <w:p w14:paraId="771D6BDB"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AE0911">
              <w:rPr>
                <w:rFonts w:ascii="맑은 고딕" w:eastAsia="맑은 고딕" w:hAnsi="맑은 고딕" w:cs="굴림" w:hint="eastAsia"/>
                <w:color w:val="000000"/>
                <w:kern w:val="0"/>
                <w:szCs w:val="22"/>
              </w:rPr>
              <w:t>No data</w:t>
            </w:r>
          </w:p>
        </w:tc>
      </w:tr>
      <w:tr w:rsidR="00AE0911" w:rsidRPr="00AE0911" w14:paraId="32D8D1C5" w14:textId="77777777" w:rsidTr="00AE0911">
        <w:trPr>
          <w:trHeight w:val="720"/>
          <w:jc w:val="center"/>
        </w:trPr>
        <w:tc>
          <w:tcPr>
            <w:tcW w:w="3220" w:type="dxa"/>
            <w:tcBorders>
              <w:top w:val="nil"/>
              <w:left w:val="single" w:sz="4" w:space="0" w:color="auto"/>
              <w:bottom w:val="single" w:sz="4" w:space="0" w:color="auto"/>
              <w:right w:val="single" w:sz="4" w:space="0" w:color="auto"/>
            </w:tcBorders>
            <w:shd w:val="clear" w:color="auto" w:fill="auto"/>
            <w:vAlign w:val="center"/>
            <w:hideMark/>
          </w:tcPr>
          <w:p w14:paraId="581E6675"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AE0911">
              <w:rPr>
                <w:rFonts w:ascii="맑은 고딕" w:eastAsia="맑은 고딕" w:hAnsi="맑은 고딕" w:cs="굴림" w:hint="eastAsia"/>
                <w:color w:val="000000"/>
                <w:kern w:val="0"/>
                <w:szCs w:val="22"/>
              </w:rPr>
              <w:t>Basic Magnesium Carbonate</w:t>
            </w:r>
            <w:r w:rsidRPr="00AE0911">
              <w:rPr>
                <w:rFonts w:ascii="맑은 고딕" w:eastAsia="맑은 고딕" w:hAnsi="맑은 고딕" w:cs="굴림" w:hint="eastAsia"/>
                <w:color w:val="000000"/>
                <w:kern w:val="0"/>
                <w:szCs w:val="22"/>
              </w:rPr>
              <w:br/>
            </w:r>
            <w:r w:rsidRPr="00AE0911">
              <w:rPr>
                <w:rFonts w:ascii="맑은 고딕" w:eastAsia="맑은 고딕" w:hAnsi="맑은 고딕" w:cs="굴림" w:hint="eastAsia"/>
                <w:color w:val="000000"/>
                <w:kern w:val="0"/>
                <w:sz w:val="17"/>
                <w:szCs w:val="17"/>
              </w:rPr>
              <w:t>(basic magnesium carbonate)</w:t>
            </w:r>
          </w:p>
        </w:tc>
        <w:tc>
          <w:tcPr>
            <w:tcW w:w="6300" w:type="dxa"/>
            <w:tcBorders>
              <w:top w:val="nil"/>
              <w:left w:val="nil"/>
              <w:bottom w:val="single" w:sz="4" w:space="0" w:color="auto"/>
              <w:right w:val="single" w:sz="4" w:space="0" w:color="auto"/>
            </w:tcBorders>
            <w:shd w:val="clear" w:color="auto" w:fill="auto"/>
            <w:noWrap/>
            <w:vAlign w:val="center"/>
            <w:hideMark/>
          </w:tcPr>
          <w:p w14:paraId="214D7045"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AE0911">
              <w:rPr>
                <w:rFonts w:ascii="맑은 고딕" w:eastAsia="맑은 고딕" w:hAnsi="맑은 고딕" w:cs="굴림" w:hint="eastAsia"/>
                <w:color w:val="000000"/>
                <w:kern w:val="0"/>
                <w:szCs w:val="22"/>
              </w:rPr>
              <w:t>No data</w:t>
            </w:r>
          </w:p>
        </w:tc>
      </w:tr>
      <w:tr w:rsidR="00AE0911" w:rsidRPr="00AE0911" w14:paraId="691F972C" w14:textId="77777777" w:rsidTr="00AE0911">
        <w:trPr>
          <w:trHeight w:val="720"/>
          <w:jc w:val="center"/>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14:paraId="42F45014"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AE0911">
              <w:rPr>
                <w:rFonts w:ascii="맑은 고딕" w:eastAsia="맑은 고딕" w:hAnsi="맑은 고딕" w:cs="굴림" w:hint="eastAsia"/>
                <w:color w:val="000000"/>
                <w:kern w:val="0"/>
                <w:szCs w:val="22"/>
              </w:rPr>
              <w:t>Calcium stearate</w:t>
            </w:r>
          </w:p>
        </w:tc>
        <w:tc>
          <w:tcPr>
            <w:tcW w:w="6300" w:type="dxa"/>
            <w:tcBorders>
              <w:top w:val="nil"/>
              <w:left w:val="nil"/>
              <w:bottom w:val="single" w:sz="4" w:space="0" w:color="auto"/>
              <w:right w:val="single" w:sz="4" w:space="0" w:color="auto"/>
            </w:tcBorders>
            <w:shd w:val="clear" w:color="auto" w:fill="auto"/>
            <w:vAlign w:val="center"/>
            <w:hideMark/>
          </w:tcPr>
          <w:p w14:paraId="31B0DD1E"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AE0911">
              <w:rPr>
                <w:rFonts w:ascii="맑은 고딕" w:eastAsia="맑은 고딕" w:hAnsi="맑은 고딕" w:cs="굴림" w:hint="eastAsia"/>
                <w:color w:val="000000"/>
                <w:kern w:val="0"/>
                <w:szCs w:val="22"/>
              </w:rPr>
              <w:t xml:space="preserve">Irritation </w:t>
            </w:r>
            <w:r w:rsidRPr="00AE0911">
              <w:rPr>
                <w:rFonts w:ascii="맑은 고딕" w:eastAsia="맑은 고딕" w:hAnsi="맑은 고딕" w:cs="굴림" w:hint="eastAsia"/>
                <w:color w:val="000000"/>
                <w:kern w:val="0"/>
                <w:szCs w:val="22"/>
              </w:rPr>
              <w:br/>
              <w:t>Gastrointestinal Disorders</w:t>
            </w:r>
          </w:p>
        </w:tc>
      </w:tr>
    </w:tbl>
    <w:p w14:paraId="7BF75390" w14:textId="77777777" w:rsidR="00AE0911" w:rsidRDefault="00AE0911" w:rsidP="00AE0911"/>
    <w:p w14:paraId="5A4DC0AF" w14:textId="77777777" w:rsidR="00AE0911" w:rsidRDefault="00AE0911" w:rsidP="00AE0911"/>
    <w:p w14:paraId="73E5DFB3" w14:textId="77777777" w:rsidR="006D202C" w:rsidRDefault="001E3047">
      <w:pPr>
        <w:rPr>
          <w:b/>
        </w:rPr>
      </w:pPr>
      <w:r w:rsidRPr="0040006F">
        <w:rPr>
          <w:b/>
        </w:rPr>
        <w:lastRenderedPageBreak/>
        <w:t>11.2 Health Hazard Information</w:t>
      </w:r>
    </w:p>
    <w:p w14:paraId="54C3C5F8" w14:textId="77777777" w:rsidR="0065424B" w:rsidRDefault="0065424B" w:rsidP="0040006F">
      <w:pPr>
        <w:rPr>
          <w:b/>
        </w:rPr>
      </w:pPr>
    </w:p>
    <w:p w14:paraId="758EA351" w14:textId="77777777" w:rsidR="006D202C" w:rsidRDefault="001E3047">
      <w:pPr>
        <w:rPr>
          <w:b/>
        </w:rPr>
      </w:pPr>
      <w:r w:rsidRPr="0040006F">
        <w:rPr>
          <w:rFonts w:hint="eastAsia"/>
          <w:b/>
        </w:rPr>
        <w:t>A</w:t>
      </w:r>
      <w:r w:rsidRPr="0040006F">
        <w:rPr>
          <w:b/>
        </w:rPr>
        <w:t>. Acute Toxicity</w:t>
      </w:r>
    </w:p>
    <w:tbl>
      <w:tblPr>
        <w:tblW w:w="9620" w:type="dxa"/>
        <w:jc w:val="center"/>
        <w:tblCellMar>
          <w:left w:w="99" w:type="dxa"/>
          <w:right w:w="99" w:type="dxa"/>
        </w:tblCellMar>
        <w:tblLook w:val="04A0" w:firstRow="1" w:lastRow="0" w:firstColumn="1" w:lastColumn="0" w:noHBand="0" w:noVBand="1"/>
      </w:tblPr>
      <w:tblGrid>
        <w:gridCol w:w="2100"/>
        <w:gridCol w:w="1260"/>
        <w:gridCol w:w="1260"/>
        <w:gridCol w:w="1260"/>
        <w:gridCol w:w="1260"/>
        <w:gridCol w:w="2480"/>
      </w:tblGrid>
      <w:tr w:rsidR="007F4DBB" w:rsidRPr="007F4DBB" w14:paraId="4A394951" w14:textId="77777777" w:rsidTr="007F4DBB">
        <w:trPr>
          <w:trHeight w:val="420"/>
          <w:jc w:val="center"/>
        </w:trPr>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1C4DAA"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7F4DBB">
              <w:rPr>
                <w:rFonts w:ascii="맑은 고딕" w:eastAsia="맑은 고딕" w:hAnsi="맑은 고딕" w:cs="굴림" w:hint="eastAsia"/>
                <w:color w:val="000000"/>
                <w:kern w:val="0"/>
                <w:szCs w:val="22"/>
              </w:rPr>
              <w:t>Separation</w:t>
            </w:r>
          </w:p>
        </w:tc>
        <w:tc>
          <w:tcPr>
            <w:tcW w:w="5040" w:type="dxa"/>
            <w:gridSpan w:val="4"/>
            <w:tcBorders>
              <w:top w:val="single" w:sz="4" w:space="0" w:color="auto"/>
              <w:left w:val="nil"/>
              <w:bottom w:val="single" w:sz="4" w:space="0" w:color="auto"/>
              <w:right w:val="single" w:sz="4" w:space="0" w:color="auto"/>
            </w:tcBorders>
            <w:shd w:val="clear" w:color="auto" w:fill="auto"/>
            <w:noWrap/>
            <w:vAlign w:val="center"/>
            <w:hideMark/>
          </w:tcPr>
          <w:p w14:paraId="64DC5AAE"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7F4DBB">
              <w:rPr>
                <w:rFonts w:ascii="맑은 고딕" w:eastAsia="맑은 고딕" w:hAnsi="맑은 고딕" w:cs="굴림" w:hint="eastAsia"/>
                <w:color w:val="000000"/>
                <w:kern w:val="0"/>
                <w:szCs w:val="22"/>
              </w:rPr>
              <w:t>Acute Toxicity Estimates (</w:t>
            </w:r>
            <w:proofErr w:type="spellStart"/>
            <w:r w:rsidRPr="007F4DBB">
              <w:rPr>
                <w:rFonts w:ascii="맑은 고딕" w:eastAsia="맑은 고딕" w:hAnsi="맑은 고딕" w:cs="굴림" w:hint="eastAsia"/>
                <w:color w:val="000000"/>
                <w:kern w:val="0"/>
                <w:szCs w:val="22"/>
              </w:rPr>
              <w:t>ATEmix</w:t>
            </w:r>
            <w:proofErr w:type="spellEnd"/>
            <w:r w:rsidRPr="007F4DBB">
              <w:rPr>
                <w:rFonts w:ascii="맑은 고딕" w:eastAsia="맑은 고딕" w:hAnsi="맑은 고딕" w:cs="굴림" w:hint="eastAsia"/>
                <w:color w:val="000000"/>
                <w:kern w:val="0"/>
                <w:szCs w:val="22"/>
              </w:rPr>
              <w:t>)</w:t>
            </w:r>
          </w:p>
        </w:tc>
        <w:tc>
          <w:tcPr>
            <w:tcW w:w="2480" w:type="dxa"/>
            <w:tcBorders>
              <w:top w:val="single" w:sz="4" w:space="0" w:color="auto"/>
              <w:left w:val="nil"/>
              <w:bottom w:val="single" w:sz="4" w:space="0" w:color="auto"/>
              <w:right w:val="single" w:sz="4" w:space="0" w:color="auto"/>
            </w:tcBorders>
            <w:shd w:val="clear" w:color="auto" w:fill="auto"/>
            <w:noWrap/>
            <w:vAlign w:val="center"/>
            <w:hideMark/>
          </w:tcPr>
          <w:p w14:paraId="748FC303"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7F4DBB">
              <w:rPr>
                <w:rFonts w:ascii="맑은 고딕" w:eastAsia="맑은 고딕" w:hAnsi="맑은 고딕" w:cs="굴림" w:hint="eastAsia"/>
                <w:color w:val="000000"/>
                <w:kern w:val="0"/>
                <w:szCs w:val="22"/>
              </w:rPr>
              <w:t>Categorize</w:t>
            </w:r>
          </w:p>
        </w:tc>
      </w:tr>
      <w:tr w:rsidR="007F4DBB" w:rsidRPr="007F4DBB" w14:paraId="6D4BD389" w14:textId="77777777" w:rsidTr="007F4DBB">
        <w:trPr>
          <w:trHeight w:val="420"/>
          <w:jc w:val="center"/>
        </w:trPr>
        <w:tc>
          <w:tcPr>
            <w:tcW w:w="2100" w:type="dxa"/>
            <w:tcBorders>
              <w:top w:val="nil"/>
              <w:left w:val="single" w:sz="4" w:space="0" w:color="auto"/>
              <w:bottom w:val="single" w:sz="4" w:space="0" w:color="auto"/>
              <w:right w:val="single" w:sz="4" w:space="0" w:color="auto"/>
            </w:tcBorders>
            <w:shd w:val="clear" w:color="auto" w:fill="auto"/>
            <w:noWrap/>
            <w:vAlign w:val="center"/>
            <w:hideMark/>
          </w:tcPr>
          <w:p w14:paraId="12BE92C1" w14:textId="77777777" w:rsidR="006D202C" w:rsidRDefault="001E3047">
            <w:pPr>
              <w:widowControl/>
              <w:wordWrap/>
              <w:autoSpaceDE/>
              <w:autoSpaceDN/>
              <w:spacing w:after="0" w:line="240" w:lineRule="auto"/>
              <w:jc w:val="center"/>
              <w:rPr>
                <w:rFonts w:ascii="맑은 고딕" w:eastAsia="맑은 고딕" w:hAnsi="맑은 고딕" w:cs="굴림"/>
                <w:b/>
                <w:bCs/>
                <w:color w:val="000000"/>
                <w:kern w:val="0"/>
                <w:szCs w:val="22"/>
              </w:rPr>
            </w:pPr>
            <w:r w:rsidRPr="007F4DBB">
              <w:rPr>
                <w:rFonts w:ascii="맑은 고딕" w:eastAsia="맑은 고딕" w:hAnsi="맑은 고딕" w:cs="굴림" w:hint="eastAsia"/>
                <w:b/>
                <w:bCs/>
                <w:color w:val="000000"/>
                <w:kern w:val="0"/>
                <w:szCs w:val="22"/>
              </w:rPr>
              <w:t>Oral</w:t>
            </w:r>
          </w:p>
        </w:tc>
        <w:tc>
          <w:tcPr>
            <w:tcW w:w="5040" w:type="dxa"/>
            <w:gridSpan w:val="4"/>
            <w:tcBorders>
              <w:top w:val="single" w:sz="4" w:space="0" w:color="auto"/>
              <w:left w:val="nil"/>
              <w:bottom w:val="single" w:sz="4" w:space="0" w:color="auto"/>
              <w:right w:val="single" w:sz="4" w:space="0" w:color="auto"/>
            </w:tcBorders>
            <w:shd w:val="clear" w:color="auto" w:fill="auto"/>
            <w:noWrap/>
            <w:vAlign w:val="center"/>
            <w:hideMark/>
          </w:tcPr>
          <w:p w14:paraId="34109FED" w14:textId="77777777" w:rsidR="006D202C" w:rsidRDefault="001E3047">
            <w:pPr>
              <w:widowControl/>
              <w:wordWrap/>
              <w:autoSpaceDE/>
              <w:autoSpaceDN/>
              <w:spacing w:after="0" w:line="240" w:lineRule="auto"/>
              <w:jc w:val="right"/>
              <w:rPr>
                <w:rFonts w:ascii="맑은 고딕" w:eastAsia="맑은 고딕" w:hAnsi="맑은 고딕" w:cs="굴림"/>
                <w:color w:val="000000"/>
                <w:kern w:val="0"/>
                <w:szCs w:val="22"/>
              </w:rPr>
            </w:pPr>
            <w:r w:rsidRPr="007F4DBB">
              <w:rPr>
                <w:rFonts w:ascii="맑은 고딕" w:eastAsia="맑은 고딕" w:hAnsi="맑은 고딕" w:cs="굴림" w:hint="eastAsia"/>
                <w:color w:val="000000"/>
                <w:kern w:val="0"/>
                <w:szCs w:val="22"/>
              </w:rPr>
              <w:t>1093.65 mg/kg</w:t>
            </w:r>
          </w:p>
        </w:tc>
        <w:tc>
          <w:tcPr>
            <w:tcW w:w="2480" w:type="dxa"/>
            <w:tcBorders>
              <w:top w:val="nil"/>
              <w:left w:val="nil"/>
              <w:bottom w:val="single" w:sz="4" w:space="0" w:color="auto"/>
              <w:right w:val="single" w:sz="4" w:space="0" w:color="auto"/>
            </w:tcBorders>
            <w:shd w:val="clear" w:color="auto" w:fill="auto"/>
            <w:noWrap/>
            <w:vAlign w:val="center"/>
            <w:hideMark/>
          </w:tcPr>
          <w:p w14:paraId="7CD40835"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7F4DBB">
              <w:rPr>
                <w:rFonts w:ascii="맑은 고딕" w:eastAsia="맑은 고딕" w:hAnsi="맑은 고딕" w:cs="굴림" w:hint="eastAsia"/>
                <w:color w:val="000000"/>
                <w:kern w:val="0"/>
                <w:szCs w:val="22"/>
              </w:rPr>
              <w:t>Division 4</w:t>
            </w:r>
          </w:p>
        </w:tc>
      </w:tr>
      <w:tr w:rsidR="007F4DBB" w:rsidRPr="007F4DBB" w14:paraId="2382DDF6" w14:textId="77777777" w:rsidTr="007F4DBB">
        <w:trPr>
          <w:trHeight w:val="420"/>
          <w:jc w:val="center"/>
        </w:trPr>
        <w:tc>
          <w:tcPr>
            <w:tcW w:w="2100" w:type="dxa"/>
            <w:tcBorders>
              <w:top w:val="nil"/>
              <w:left w:val="single" w:sz="4" w:space="0" w:color="auto"/>
              <w:bottom w:val="single" w:sz="4" w:space="0" w:color="auto"/>
              <w:right w:val="single" w:sz="4" w:space="0" w:color="auto"/>
            </w:tcBorders>
            <w:shd w:val="clear" w:color="auto" w:fill="auto"/>
            <w:noWrap/>
            <w:vAlign w:val="center"/>
            <w:hideMark/>
          </w:tcPr>
          <w:p w14:paraId="10FF1965" w14:textId="77777777" w:rsidR="006D202C" w:rsidRDefault="001E3047">
            <w:pPr>
              <w:widowControl/>
              <w:wordWrap/>
              <w:autoSpaceDE/>
              <w:autoSpaceDN/>
              <w:spacing w:after="0" w:line="240" w:lineRule="auto"/>
              <w:jc w:val="center"/>
              <w:rPr>
                <w:rFonts w:ascii="맑은 고딕" w:eastAsia="맑은 고딕" w:hAnsi="맑은 고딕" w:cs="굴림"/>
                <w:b/>
                <w:bCs/>
                <w:color w:val="000000"/>
                <w:kern w:val="0"/>
                <w:szCs w:val="22"/>
              </w:rPr>
            </w:pPr>
            <w:r w:rsidRPr="007F4DBB">
              <w:rPr>
                <w:rFonts w:ascii="맑은 고딕" w:eastAsia="맑은 고딕" w:hAnsi="맑은 고딕" w:cs="굴림" w:hint="eastAsia"/>
                <w:b/>
                <w:bCs/>
                <w:color w:val="000000"/>
                <w:kern w:val="0"/>
                <w:szCs w:val="22"/>
              </w:rPr>
              <w:t>Transdermal</w:t>
            </w:r>
          </w:p>
        </w:tc>
        <w:tc>
          <w:tcPr>
            <w:tcW w:w="5040" w:type="dxa"/>
            <w:gridSpan w:val="4"/>
            <w:tcBorders>
              <w:top w:val="single" w:sz="4" w:space="0" w:color="auto"/>
              <w:left w:val="nil"/>
              <w:bottom w:val="single" w:sz="4" w:space="0" w:color="auto"/>
              <w:right w:val="single" w:sz="4" w:space="0" w:color="auto"/>
            </w:tcBorders>
            <w:shd w:val="clear" w:color="auto" w:fill="auto"/>
            <w:noWrap/>
            <w:vAlign w:val="center"/>
            <w:hideMark/>
          </w:tcPr>
          <w:p w14:paraId="257DFD74" w14:textId="77777777" w:rsidR="006D202C" w:rsidRDefault="001E3047">
            <w:pPr>
              <w:widowControl/>
              <w:wordWrap/>
              <w:autoSpaceDE/>
              <w:autoSpaceDN/>
              <w:spacing w:after="0" w:line="240" w:lineRule="auto"/>
              <w:jc w:val="right"/>
              <w:rPr>
                <w:rFonts w:ascii="맑은 고딕" w:eastAsia="맑은 고딕" w:hAnsi="맑은 고딕" w:cs="굴림"/>
                <w:color w:val="000000"/>
                <w:kern w:val="0"/>
                <w:szCs w:val="22"/>
              </w:rPr>
            </w:pPr>
            <w:r w:rsidRPr="007F4DBB">
              <w:rPr>
                <w:rFonts w:ascii="맑은 고딕" w:eastAsia="맑은 고딕" w:hAnsi="맑은 고딕" w:cs="굴림" w:hint="eastAsia"/>
                <w:color w:val="000000"/>
                <w:kern w:val="0"/>
                <w:szCs w:val="22"/>
              </w:rPr>
              <w:t>24.22 mg/kg</w:t>
            </w:r>
          </w:p>
        </w:tc>
        <w:tc>
          <w:tcPr>
            <w:tcW w:w="2480" w:type="dxa"/>
            <w:tcBorders>
              <w:top w:val="nil"/>
              <w:left w:val="nil"/>
              <w:bottom w:val="single" w:sz="4" w:space="0" w:color="auto"/>
              <w:right w:val="single" w:sz="4" w:space="0" w:color="auto"/>
            </w:tcBorders>
            <w:shd w:val="clear" w:color="auto" w:fill="auto"/>
            <w:noWrap/>
            <w:vAlign w:val="center"/>
            <w:hideMark/>
          </w:tcPr>
          <w:p w14:paraId="6D7102BC"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7F4DBB">
              <w:rPr>
                <w:rFonts w:ascii="맑은 고딕" w:eastAsia="맑은 고딕" w:hAnsi="맑은 고딕" w:cs="굴림" w:hint="eastAsia"/>
                <w:color w:val="000000"/>
                <w:kern w:val="0"/>
                <w:szCs w:val="22"/>
              </w:rPr>
              <w:t>Division 2</w:t>
            </w:r>
          </w:p>
        </w:tc>
      </w:tr>
      <w:tr w:rsidR="007F4DBB" w:rsidRPr="007F4DBB" w14:paraId="52E8658A" w14:textId="77777777" w:rsidTr="007F4DBB">
        <w:trPr>
          <w:trHeight w:val="420"/>
          <w:jc w:val="center"/>
        </w:trPr>
        <w:tc>
          <w:tcPr>
            <w:tcW w:w="2100" w:type="dxa"/>
            <w:tcBorders>
              <w:top w:val="nil"/>
              <w:left w:val="single" w:sz="4" w:space="0" w:color="auto"/>
              <w:bottom w:val="single" w:sz="4" w:space="0" w:color="auto"/>
              <w:right w:val="single" w:sz="4" w:space="0" w:color="auto"/>
            </w:tcBorders>
            <w:shd w:val="clear" w:color="auto" w:fill="auto"/>
            <w:noWrap/>
            <w:vAlign w:val="center"/>
            <w:hideMark/>
          </w:tcPr>
          <w:p w14:paraId="6E89DCFD" w14:textId="77777777" w:rsidR="006D202C" w:rsidRDefault="001E3047">
            <w:pPr>
              <w:widowControl/>
              <w:wordWrap/>
              <w:autoSpaceDE/>
              <w:autoSpaceDN/>
              <w:spacing w:after="0" w:line="240" w:lineRule="auto"/>
              <w:jc w:val="center"/>
              <w:rPr>
                <w:rFonts w:ascii="맑은 고딕" w:eastAsia="맑은 고딕" w:hAnsi="맑은 고딕" w:cs="굴림"/>
                <w:b/>
                <w:bCs/>
                <w:color w:val="000000"/>
                <w:kern w:val="0"/>
                <w:szCs w:val="22"/>
              </w:rPr>
            </w:pPr>
            <w:r w:rsidRPr="007F4DBB">
              <w:rPr>
                <w:rFonts w:ascii="맑은 고딕" w:eastAsia="맑은 고딕" w:hAnsi="맑은 고딕" w:cs="굴림" w:hint="eastAsia"/>
                <w:b/>
                <w:bCs/>
                <w:color w:val="000000"/>
                <w:kern w:val="0"/>
                <w:szCs w:val="22"/>
              </w:rPr>
              <w:t>Suction</w:t>
            </w:r>
          </w:p>
        </w:tc>
        <w:tc>
          <w:tcPr>
            <w:tcW w:w="25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9EFBFB6"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7F4DBB">
              <w:rPr>
                <w:rFonts w:ascii="맑은 고딕" w:eastAsia="맑은 고딕" w:hAnsi="맑은 고딕" w:cs="굴림" w:hint="eastAsia"/>
                <w:color w:val="000000"/>
                <w:kern w:val="0"/>
                <w:szCs w:val="22"/>
              </w:rPr>
              <w:t>Dust or Mist</w:t>
            </w:r>
          </w:p>
        </w:tc>
        <w:tc>
          <w:tcPr>
            <w:tcW w:w="252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D9A6EE0" w14:textId="77777777" w:rsidR="006D202C" w:rsidRDefault="001E3047">
            <w:pPr>
              <w:widowControl/>
              <w:wordWrap/>
              <w:autoSpaceDE/>
              <w:autoSpaceDN/>
              <w:spacing w:after="0" w:line="240" w:lineRule="auto"/>
              <w:jc w:val="right"/>
              <w:rPr>
                <w:rFonts w:ascii="맑은 고딕" w:eastAsia="맑은 고딕" w:hAnsi="맑은 고딕" w:cs="굴림"/>
                <w:color w:val="000000"/>
                <w:kern w:val="0"/>
                <w:szCs w:val="22"/>
              </w:rPr>
            </w:pPr>
            <w:r w:rsidRPr="007F4DBB">
              <w:rPr>
                <w:rFonts w:ascii="맑은 고딕" w:eastAsia="맑은 고딕" w:hAnsi="맑은 고딕" w:cs="굴림" w:hint="eastAsia"/>
                <w:color w:val="000000"/>
                <w:kern w:val="0"/>
                <w:szCs w:val="22"/>
              </w:rPr>
              <w:t>0.0027 mg/L</w:t>
            </w:r>
          </w:p>
        </w:tc>
        <w:tc>
          <w:tcPr>
            <w:tcW w:w="2480" w:type="dxa"/>
            <w:tcBorders>
              <w:top w:val="nil"/>
              <w:left w:val="nil"/>
              <w:bottom w:val="single" w:sz="4" w:space="0" w:color="auto"/>
              <w:right w:val="single" w:sz="4" w:space="0" w:color="auto"/>
            </w:tcBorders>
            <w:shd w:val="clear" w:color="auto" w:fill="auto"/>
            <w:noWrap/>
            <w:vAlign w:val="center"/>
            <w:hideMark/>
          </w:tcPr>
          <w:p w14:paraId="689C6555"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7F4DBB">
              <w:rPr>
                <w:rFonts w:ascii="맑은 고딕" w:eastAsia="맑은 고딕" w:hAnsi="맑은 고딕" w:cs="굴림" w:hint="eastAsia"/>
                <w:color w:val="000000"/>
                <w:kern w:val="0"/>
                <w:szCs w:val="22"/>
              </w:rPr>
              <w:t>Division 1</w:t>
            </w:r>
          </w:p>
        </w:tc>
      </w:tr>
      <w:tr w:rsidR="007F4DBB" w:rsidRPr="007F4DBB" w14:paraId="62174F4C" w14:textId="77777777" w:rsidTr="007F4DBB">
        <w:trPr>
          <w:trHeight w:val="255"/>
          <w:jc w:val="center"/>
        </w:trPr>
        <w:tc>
          <w:tcPr>
            <w:tcW w:w="2100" w:type="dxa"/>
            <w:tcBorders>
              <w:top w:val="nil"/>
              <w:left w:val="nil"/>
              <w:bottom w:val="nil"/>
              <w:right w:val="nil"/>
            </w:tcBorders>
            <w:shd w:val="clear" w:color="auto" w:fill="auto"/>
            <w:noWrap/>
            <w:vAlign w:val="center"/>
            <w:hideMark/>
          </w:tcPr>
          <w:p w14:paraId="388C3C0B" w14:textId="77777777" w:rsidR="007F4DBB" w:rsidRPr="007F4DBB" w:rsidRDefault="007F4DBB" w:rsidP="007F4DBB">
            <w:pPr>
              <w:widowControl/>
              <w:wordWrap/>
              <w:autoSpaceDE/>
              <w:autoSpaceDN/>
              <w:spacing w:after="0" w:line="240" w:lineRule="auto"/>
              <w:jc w:val="center"/>
              <w:rPr>
                <w:rFonts w:ascii="맑은 고딕" w:eastAsia="맑은 고딕" w:hAnsi="맑은 고딕" w:cs="굴림"/>
                <w:color w:val="000000"/>
                <w:kern w:val="0"/>
                <w:szCs w:val="22"/>
              </w:rPr>
            </w:pPr>
          </w:p>
        </w:tc>
        <w:tc>
          <w:tcPr>
            <w:tcW w:w="1260" w:type="dxa"/>
            <w:tcBorders>
              <w:top w:val="nil"/>
              <w:left w:val="nil"/>
              <w:bottom w:val="nil"/>
              <w:right w:val="nil"/>
            </w:tcBorders>
            <w:shd w:val="clear" w:color="auto" w:fill="auto"/>
            <w:noWrap/>
            <w:vAlign w:val="center"/>
            <w:hideMark/>
          </w:tcPr>
          <w:p w14:paraId="76E854D3" w14:textId="77777777" w:rsidR="007F4DBB" w:rsidRPr="007F4DBB" w:rsidRDefault="007F4DBB" w:rsidP="007F4DBB">
            <w:pPr>
              <w:widowControl/>
              <w:wordWrap/>
              <w:autoSpaceDE/>
              <w:autoSpaceDN/>
              <w:spacing w:after="0" w:line="240" w:lineRule="auto"/>
              <w:jc w:val="center"/>
              <w:rPr>
                <w:rFonts w:ascii="Times New Roman" w:eastAsia="Times New Roman" w:hAnsi="Times New Roman" w:cs="Times New Roman"/>
                <w:kern w:val="0"/>
                <w:szCs w:val="22"/>
              </w:rPr>
            </w:pPr>
          </w:p>
        </w:tc>
        <w:tc>
          <w:tcPr>
            <w:tcW w:w="1260" w:type="dxa"/>
            <w:tcBorders>
              <w:top w:val="nil"/>
              <w:left w:val="nil"/>
              <w:bottom w:val="nil"/>
              <w:right w:val="nil"/>
            </w:tcBorders>
            <w:shd w:val="clear" w:color="auto" w:fill="auto"/>
            <w:noWrap/>
            <w:vAlign w:val="center"/>
            <w:hideMark/>
          </w:tcPr>
          <w:p w14:paraId="4A0B12E5" w14:textId="77777777" w:rsidR="007F4DBB" w:rsidRPr="007F4DBB" w:rsidRDefault="007F4DBB" w:rsidP="007F4DBB">
            <w:pPr>
              <w:widowControl/>
              <w:wordWrap/>
              <w:autoSpaceDE/>
              <w:autoSpaceDN/>
              <w:spacing w:after="0" w:line="240" w:lineRule="auto"/>
              <w:jc w:val="center"/>
              <w:rPr>
                <w:rFonts w:ascii="Times New Roman" w:eastAsia="Times New Roman" w:hAnsi="Times New Roman" w:cs="Times New Roman"/>
                <w:kern w:val="0"/>
                <w:szCs w:val="22"/>
              </w:rPr>
            </w:pPr>
          </w:p>
        </w:tc>
        <w:tc>
          <w:tcPr>
            <w:tcW w:w="1260" w:type="dxa"/>
            <w:tcBorders>
              <w:top w:val="nil"/>
              <w:left w:val="nil"/>
              <w:bottom w:val="nil"/>
              <w:right w:val="nil"/>
            </w:tcBorders>
            <w:shd w:val="clear" w:color="auto" w:fill="auto"/>
            <w:noWrap/>
            <w:vAlign w:val="center"/>
            <w:hideMark/>
          </w:tcPr>
          <w:p w14:paraId="25E0B8EE" w14:textId="77777777" w:rsidR="007F4DBB" w:rsidRPr="007F4DBB" w:rsidRDefault="007F4DBB" w:rsidP="007F4DBB">
            <w:pPr>
              <w:widowControl/>
              <w:wordWrap/>
              <w:autoSpaceDE/>
              <w:autoSpaceDN/>
              <w:spacing w:after="0" w:line="240" w:lineRule="auto"/>
              <w:jc w:val="center"/>
              <w:rPr>
                <w:rFonts w:ascii="Times New Roman" w:eastAsia="Times New Roman" w:hAnsi="Times New Roman" w:cs="Times New Roman"/>
                <w:kern w:val="0"/>
                <w:szCs w:val="22"/>
              </w:rPr>
            </w:pPr>
          </w:p>
        </w:tc>
        <w:tc>
          <w:tcPr>
            <w:tcW w:w="1260" w:type="dxa"/>
            <w:tcBorders>
              <w:top w:val="nil"/>
              <w:left w:val="nil"/>
              <w:bottom w:val="nil"/>
              <w:right w:val="nil"/>
            </w:tcBorders>
            <w:shd w:val="clear" w:color="auto" w:fill="auto"/>
            <w:noWrap/>
            <w:vAlign w:val="center"/>
            <w:hideMark/>
          </w:tcPr>
          <w:p w14:paraId="39233EDB" w14:textId="77777777" w:rsidR="007F4DBB" w:rsidRPr="007F4DBB" w:rsidRDefault="007F4DBB" w:rsidP="007F4DBB">
            <w:pPr>
              <w:widowControl/>
              <w:wordWrap/>
              <w:autoSpaceDE/>
              <w:autoSpaceDN/>
              <w:spacing w:after="0" w:line="240" w:lineRule="auto"/>
              <w:jc w:val="center"/>
              <w:rPr>
                <w:rFonts w:ascii="Times New Roman" w:eastAsia="Times New Roman" w:hAnsi="Times New Roman" w:cs="Times New Roman"/>
                <w:kern w:val="0"/>
                <w:szCs w:val="22"/>
              </w:rPr>
            </w:pPr>
          </w:p>
        </w:tc>
        <w:tc>
          <w:tcPr>
            <w:tcW w:w="2480" w:type="dxa"/>
            <w:tcBorders>
              <w:top w:val="nil"/>
              <w:left w:val="nil"/>
              <w:bottom w:val="nil"/>
              <w:right w:val="nil"/>
            </w:tcBorders>
            <w:shd w:val="clear" w:color="auto" w:fill="auto"/>
            <w:noWrap/>
            <w:vAlign w:val="center"/>
            <w:hideMark/>
          </w:tcPr>
          <w:p w14:paraId="182F1A79" w14:textId="77777777" w:rsidR="007F4DBB" w:rsidRPr="007F4DBB" w:rsidRDefault="007F4DBB" w:rsidP="007F4DBB">
            <w:pPr>
              <w:widowControl/>
              <w:wordWrap/>
              <w:autoSpaceDE/>
              <w:autoSpaceDN/>
              <w:spacing w:after="0" w:line="240" w:lineRule="auto"/>
              <w:jc w:val="center"/>
              <w:rPr>
                <w:rFonts w:ascii="Times New Roman" w:eastAsia="Times New Roman" w:hAnsi="Times New Roman" w:cs="Times New Roman"/>
                <w:kern w:val="0"/>
                <w:szCs w:val="22"/>
              </w:rPr>
            </w:pPr>
          </w:p>
        </w:tc>
      </w:tr>
      <w:tr w:rsidR="007F4DBB" w:rsidRPr="007F4DBB" w14:paraId="5F3A3E0F" w14:textId="77777777" w:rsidTr="007F4DBB">
        <w:trPr>
          <w:trHeight w:val="1080"/>
          <w:jc w:val="center"/>
        </w:trPr>
        <w:tc>
          <w:tcPr>
            <w:tcW w:w="46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4A116B"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7F4DBB">
              <w:rPr>
                <w:rFonts w:ascii="맑은 고딕" w:eastAsia="맑은 고딕" w:hAnsi="맑은 고딕" w:cs="굴림" w:hint="eastAsia"/>
                <w:color w:val="000000"/>
                <w:kern w:val="0"/>
                <w:szCs w:val="22"/>
              </w:rPr>
              <w:t>Potassium Nitrate</w:t>
            </w:r>
          </w:p>
        </w:tc>
        <w:tc>
          <w:tcPr>
            <w:tcW w:w="5000" w:type="dxa"/>
            <w:gridSpan w:val="3"/>
            <w:tcBorders>
              <w:top w:val="single" w:sz="4" w:space="0" w:color="auto"/>
              <w:left w:val="nil"/>
              <w:bottom w:val="single" w:sz="4" w:space="0" w:color="auto"/>
              <w:right w:val="single" w:sz="4" w:space="0" w:color="auto"/>
            </w:tcBorders>
            <w:shd w:val="clear" w:color="auto" w:fill="auto"/>
            <w:vAlign w:val="center"/>
            <w:hideMark/>
          </w:tcPr>
          <w:p w14:paraId="3B8B048C"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7F4DBB">
              <w:rPr>
                <w:rFonts w:ascii="맑은 고딕" w:eastAsia="맑은 고딕" w:hAnsi="맑은 고딕" w:cs="굴림" w:hint="eastAsia"/>
                <w:color w:val="000000"/>
                <w:kern w:val="0"/>
                <w:szCs w:val="22"/>
              </w:rPr>
              <w:t xml:space="preserve"> DL50 &gt; 2000 mg/kg, oral, rat </w:t>
            </w:r>
            <w:r w:rsidRPr="007F4DBB">
              <w:rPr>
                <w:rFonts w:ascii="맑은 고딕" w:eastAsia="맑은 고딕" w:hAnsi="맑은 고딕" w:cs="굴림" w:hint="eastAsia"/>
                <w:color w:val="000000"/>
                <w:kern w:val="0"/>
                <w:szCs w:val="22"/>
              </w:rPr>
              <w:br/>
              <w:t xml:space="preserve">DL50 &gt; 5000 mg/kg, skin, rat </w:t>
            </w:r>
            <w:r w:rsidRPr="007F4DBB">
              <w:rPr>
                <w:rFonts w:ascii="맑은 고딕" w:eastAsia="맑은 고딕" w:hAnsi="맑은 고딕" w:cs="굴림" w:hint="eastAsia"/>
                <w:color w:val="000000"/>
                <w:kern w:val="0"/>
                <w:szCs w:val="22"/>
              </w:rPr>
              <w:br/>
              <w:t>DL50 &gt; 0,527 mg/l, 4 hours, rat</w:t>
            </w:r>
          </w:p>
        </w:tc>
      </w:tr>
      <w:tr w:rsidR="007F4DBB" w:rsidRPr="007F4DBB" w14:paraId="3651024E" w14:textId="77777777" w:rsidTr="007F4DBB">
        <w:trPr>
          <w:trHeight w:val="1080"/>
          <w:jc w:val="center"/>
        </w:trPr>
        <w:tc>
          <w:tcPr>
            <w:tcW w:w="46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6B9F10"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7F4DBB">
              <w:rPr>
                <w:rFonts w:ascii="맑은 고딕" w:eastAsia="맑은 고딕" w:hAnsi="맑은 고딕" w:cs="굴림" w:hint="eastAsia"/>
                <w:color w:val="000000"/>
                <w:kern w:val="0"/>
                <w:szCs w:val="22"/>
              </w:rPr>
              <w:t>phenolic resin</w:t>
            </w:r>
          </w:p>
        </w:tc>
        <w:tc>
          <w:tcPr>
            <w:tcW w:w="5000" w:type="dxa"/>
            <w:gridSpan w:val="3"/>
            <w:tcBorders>
              <w:top w:val="single" w:sz="4" w:space="0" w:color="auto"/>
              <w:left w:val="nil"/>
              <w:bottom w:val="single" w:sz="4" w:space="0" w:color="auto"/>
              <w:right w:val="single" w:sz="4" w:space="0" w:color="auto"/>
            </w:tcBorders>
            <w:shd w:val="clear" w:color="auto" w:fill="auto"/>
            <w:vAlign w:val="center"/>
            <w:hideMark/>
          </w:tcPr>
          <w:p w14:paraId="33C20BF2"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7F4DBB">
              <w:rPr>
                <w:rFonts w:ascii="맑은 고딕" w:eastAsia="맑은 고딕" w:hAnsi="맑은 고딕" w:cs="굴림" w:hint="eastAsia"/>
                <w:color w:val="000000"/>
                <w:kern w:val="0"/>
                <w:szCs w:val="22"/>
              </w:rPr>
              <w:t xml:space="preserve"> DL50 &gt; 5000 mg/kg, oral, rat </w:t>
            </w:r>
            <w:r w:rsidRPr="007F4DBB">
              <w:rPr>
                <w:rFonts w:ascii="맑은 고딕" w:eastAsia="맑은 고딕" w:hAnsi="맑은 고딕" w:cs="굴림" w:hint="eastAsia"/>
                <w:color w:val="000000"/>
                <w:kern w:val="0"/>
                <w:szCs w:val="22"/>
              </w:rPr>
              <w:br/>
              <w:t xml:space="preserve">DL50 &gt; 2000 mg/kg, skin, rat </w:t>
            </w:r>
            <w:r w:rsidRPr="007F4DBB">
              <w:rPr>
                <w:rFonts w:ascii="맑은 고딕" w:eastAsia="맑은 고딕" w:hAnsi="맑은 고딕" w:cs="굴림" w:hint="eastAsia"/>
                <w:color w:val="000000"/>
                <w:kern w:val="0"/>
                <w:szCs w:val="22"/>
              </w:rPr>
              <w:br/>
              <w:t>DL50 &gt; 7570 mg/l, 2 hours, rat</w:t>
            </w:r>
          </w:p>
        </w:tc>
      </w:tr>
    </w:tbl>
    <w:p w14:paraId="5CD23770" w14:textId="77777777" w:rsidR="007F4DBB" w:rsidRDefault="007F4DBB" w:rsidP="0040006F">
      <w:pPr>
        <w:rPr>
          <w:b/>
        </w:rPr>
      </w:pPr>
    </w:p>
    <w:p w14:paraId="07A59A02" w14:textId="77777777" w:rsidR="009F787F" w:rsidRDefault="009F787F" w:rsidP="0040006F">
      <w:pPr>
        <w:rPr>
          <w:b/>
        </w:rPr>
      </w:pPr>
    </w:p>
    <w:p w14:paraId="7711FBCA" w14:textId="77777777" w:rsidR="009F787F" w:rsidRDefault="009F787F" w:rsidP="0040006F">
      <w:pPr>
        <w:rPr>
          <w:b/>
        </w:rPr>
      </w:pPr>
    </w:p>
    <w:p w14:paraId="07F57603" w14:textId="77777777" w:rsidR="009F787F" w:rsidRDefault="009F787F" w:rsidP="0040006F">
      <w:pPr>
        <w:rPr>
          <w:b/>
        </w:rPr>
      </w:pPr>
    </w:p>
    <w:p w14:paraId="6EBD0DDB" w14:textId="77777777" w:rsidR="009F787F" w:rsidRDefault="009F787F" w:rsidP="0040006F">
      <w:pPr>
        <w:rPr>
          <w:b/>
        </w:rPr>
      </w:pPr>
    </w:p>
    <w:p w14:paraId="65C9704F" w14:textId="77777777" w:rsidR="009F787F" w:rsidRDefault="009F787F" w:rsidP="0040006F">
      <w:pPr>
        <w:rPr>
          <w:b/>
        </w:rPr>
      </w:pPr>
    </w:p>
    <w:p w14:paraId="7BE67A4F" w14:textId="77777777" w:rsidR="009F787F" w:rsidRDefault="009F787F" w:rsidP="0040006F">
      <w:pPr>
        <w:rPr>
          <w:b/>
        </w:rPr>
      </w:pPr>
    </w:p>
    <w:p w14:paraId="53EF3351" w14:textId="77777777" w:rsidR="009F787F" w:rsidRDefault="009F787F" w:rsidP="0040006F">
      <w:pPr>
        <w:rPr>
          <w:b/>
        </w:rPr>
      </w:pPr>
    </w:p>
    <w:p w14:paraId="1A9085C4" w14:textId="77777777" w:rsidR="009F787F" w:rsidRDefault="009F787F" w:rsidP="0040006F">
      <w:pPr>
        <w:rPr>
          <w:b/>
        </w:rPr>
      </w:pPr>
    </w:p>
    <w:p w14:paraId="356873CA" w14:textId="77777777" w:rsidR="009F787F" w:rsidRDefault="009F787F" w:rsidP="0040006F">
      <w:pPr>
        <w:rPr>
          <w:b/>
        </w:rPr>
      </w:pPr>
    </w:p>
    <w:p w14:paraId="032EE015" w14:textId="77777777" w:rsidR="009F787F" w:rsidRDefault="009F787F" w:rsidP="0040006F">
      <w:pPr>
        <w:rPr>
          <w:b/>
        </w:rPr>
      </w:pPr>
    </w:p>
    <w:p w14:paraId="385734FC" w14:textId="77777777" w:rsidR="009F787F" w:rsidRDefault="009F787F" w:rsidP="0040006F">
      <w:pPr>
        <w:rPr>
          <w:b/>
        </w:rPr>
      </w:pPr>
    </w:p>
    <w:p w14:paraId="0498799A" w14:textId="77777777" w:rsidR="007852D1" w:rsidRDefault="007852D1">
      <w:pPr>
        <w:rPr>
          <w:b/>
        </w:rPr>
      </w:pPr>
    </w:p>
    <w:p w14:paraId="687DA916" w14:textId="77777777" w:rsidR="006D202C" w:rsidRDefault="00034CD8">
      <w:pPr>
        <w:rPr>
          <w:b/>
        </w:rPr>
      </w:pPr>
      <w:r>
        <w:rPr>
          <w:b/>
        </w:rPr>
        <w:t>B</w:t>
      </w:r>
      <w:r w:rsidR="001E3047">
        <w:rPr>
          <w:rFonts w:hint="eastAsia"/>
          <w:b/>
        </w:rPr>
        <w:t>. Corrosive or irritating to skin</w:t>
      </w:r>
    </w:p>
    <w:tbl>
      <w:tblPr>
        <w:tblW w:w="9620" w:type="dxa"/>
        <w:jc w:val="center"/>
        <w:tblCellMar>
          <w:left w:w="99" w:type="dxa"/>
          <w:right w:w="99" w:type="dxa"/>
        </w:tblCellMar>
        <w:tblLook w:val="04A0" w:firstRow="1" w:lastRow="0" w:firstColumn="1" w:lastColumn="0" w:noHBand="0" w:noVBand="1"/>
      </w:tblPr>
      <w:tblGrid>
        <w:gridCol w:w="3320"/>
        <w:gridCol w:w="1260"/>
        <w:gridCol w:w="2560"/>
        <w:gridCol w:w="2480"/>
      </w:tblGrid>
      <w:tr w:rsidR="007F4DBB" w:rsidRPr="007F4DBB" w14:paraId="767B4720" w14:textId="77777777" w:rsidTr="007F4DBB">
        <w:trPr>
          <w:trHeight w:val="420"/>
          <w:jc w:val="center"/>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CCAE46"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7F4DBB">
              <w:rPr>
                <w:rFonts w:ascii="맑은 고딕" w:eastAsia="맑은 고딕" w:hAnsi="맑은 고딕" w:cs="굴림" w:hint="eastAsia"/>
                <w:color w:val="000000"/>
                <w:kern w:val="0"/>
                <w:szCs w:val="22"/>
              </w:rPr>
              <w:lastRenderedPageBreak/>
              <w:t>Material name</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424681E1"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7F4DBB">
              <w:rPr>
                <w:rFonts w:ascii="맑은 고딕" w:eastAsia="맑은 고딕" w:hAnsi="맑은 고딕" w:cs="굴림" w:hint="eastAsia"/>
                <w:color w:val="000000"/>
                <w:kern w:val="0"/>
                <w:szCs w:val="22"/>
              </w:rPr>
              <w:t>Test animals</w:t>
            </w:r>
          </w:p>
        </w:tc>
        <w:tc>
          <w:tcPr>
            <w:tcW w:w="2560" w:type="dxa"/>
            <w:tcBorders>
              <w:top w:val="single" w:sz="4" w:space="0" w:color="auto"/>
              <w:left w:val="nil"/>
              <w:bottom w:val="single" w:sz="4" w:space="0" w:color="auto"/>
              <w:right w:val="single" w:sz="4" w:space="0" w:color="auto"/>
            </w:tcBorders>
            <w:shd w:val="clear" w:color="auto" w:fill="auto"/>
            <w:noWrap/>
            <w:vAlign w:val="center"/>
            <w:hideMark/>
          </w:tcPr>
          <w:p w14:paraId="25F17566"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7F4DBB">
              <w:rPr>
                <w:rFonts w:ascii="맑은 고딕" w:eastAsia="맑은 고딕" w:hAnsi="맑은 고딕" w:cs="굴림" w:hint="eastAsia"/>
                <w:color w:val="000000"/>
                <w:kern w:val="0"/>
                <w:szCs w:val="22"/>
              </w:rPr>
              <w:t>Test results</w:t>
            </w:r>
          </w:p>
        </w:tc>
        <w:tc>
          <w:tcPr>
            <w:tcW w:w="2480" w:type="dxa"/>
            <w:tcBorders>
              <w:top w:val="single" w:sz="4" w:space="0" w:color="auto"/>
              <w:left w:val="nil"/>
              <w:bottom w:val="single" w:sz="4" w:space="0" w:color="auto"/>
              <w:right w:val="single" w:sz="4" w:space="0" w:color="auto"/>
            </w:tcBorders>
            <w:shd w:val="clear" w:color="auto" w:fill="auto"/>
            <w:noWrap/>
            <w:vAlign w:val="center"/>
            <w:hideMark/>
          </w:tcPr>
          <w:p w14:paraId="3B3189AB"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7F4DBB">
              <w:rPr>
                <w:rFonts w:ascii="맑은 고딕" w:eastAsia="맑은 고딕" w:hAnsi="맑은 고딕" w:cs="굴림" w:hint="eastAsia"/>
                <w:color w:val="000000"/>
                <w:kern w:val="0"/>
                <w:szCs w:val="22"/>
              </w:rPr>
              <w:t>Test Methods</w:t>
            </w:r>
          </w:p>
        </w:tc>
      </w:tr>
      <w:tr w:rsidR="007F4DBB" w:rsidRPr="007F4DBB" w14:paraId="16031DA5" w14:textId="77777777" w:rsidTr="007F4DBB">
        <w:trPr>
          <w:trHeight w:val="705"/>
          <w:jc w:val="center"/>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6486F1"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7F4DBB">
              <w:rPr>
                <w:rFonts w:ascii="맑은 고딕" w:eastAsia="맑은 고딕" w:hAnsi="맑은 고딕" w:cs="굴림" w:hint="eastAsia"/>
                <w:color w:val="000000"/>
                <w:kern w:val="0"/>
                <w:szCs w:val="22"/>
              </w:rPr>
              <w:t>Potassium Nitrate</w:t>
            </w:r>
          </w:p>
        </w:tc>
        <w:tc>
          <w:tcPr>
            <w:tcW w:w="1260" w:type="dxa"/>
            <w:tcBorders>
              <w:top w:val="nil"/>
              <w:left w:val="nil"/>
              <w:bottom w:val="single" w:sz="4" w:space="0" w:color="auto"/>
              <w:right w:val="single" w:sz="4" w:space="0" w:color="auto"/>
            </w:tcBorders>
            <w:shd w:val="clear" w:color="auto" w:fill="auto"/>
            <w:noWrap/>
            <w:vAlign w:val="center"/>
            <w:hideMark/>
          </w:tcPr>
          <w:p w14:paraId="1599B02F" w14:textId="77777777" w:rsidR="006D202C" w:rsidRDefault="007852D1" w:rsidP="007852D1">
            <w:pPr>
              <w:widowControl/>
              <w:wordWrap/>
              <w:autoSpaceDE/>
              <w:autoSpaceDN/>
              <w:spacing w:after="0" w:line="240" w:lineRule="auto"/>
              <w:jc w:val="left"/>
              <w:rPr>
                <w:rFonts w:ascii="맑은 고딕" w:eastAsia="맑은 고딕" w:hAnsi="맑은 고딕" w:cs="굴림"/>
                <w:color w:val="000000"/>
                <w:kern w:val="0"/>
                <w:szCs w:val="22"/>
              </w:rPr>
            </w:pPr>
            <w:r>
              <w:rPr>
                <w:rFonts w:ascii="맑은 고딕" w:eastAsia="맑은 고딕" w:hAnsi="맑은 고딕" w:cs="굴림" w:hint="eastAsia"/>
                <w:color w:val="000000"/>
                <w:kern w:val="0"/>
                <w:szCs w:val="22"/>
              </w:rPr>
              <w:t>Rabbit</w:t>
            </w:r>
          </w:p>
        </w:tc>
        <w:tc>
          <w:tcPr>
            <w:tcW w:w="2560" w:type="dxa"/>
            <w:tcBorders>
              <w:top w:val="single" w:sz="4" w:space="0" w:color="auto"/>
              <w:left w:val="nil"/>
              <w:bottom w:val="single" w:sz="4" w:space="0" w:color="auto"/>
              <w:right w:val="single" w:sz="4" w:space="0" w:color="auto"/>
            </w:tcBorders>
            <w:shd w:val="clear" w:color="auto" w:fill="auto"/>
            <w:noWrap/>
            <w:vAlign w:val="center"/>
            <w:hideMark/>
          </w:tcPr>
          <w:p w14:paraId="4408AC74"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 w:val="17"/>
                <w:szCs w:val="17"/>
              </w:rPr>
            </w:pPr>
            <w:r w:rsidRPr="007F4DBB">
              <w:rPr>
                <w:rFonts w:ascii="맑은 고딕" w:eastAsia="맑은 고딕" w:hAnsi="맑은 고딕" w:cs="굴림" w:hint="eastAsia"/>
                <w:color w:val="000000"/>
                <w:kern w:val="0"/>
                <w:sz w:val="17"/>
                <w:szCs w:val="17"/>
              </w:rPr>
              <w:t>No irritants found.</w:t>
            </w:r>
          </w:p>
        </w:tc>
        <w:tc>
          <w:tcPr>
            <w:tcW w:w="2480" w:type="dxa"/>
            <w:tcBorders>
              <w:top w:val="nil"/>
              <w:left w:val="nil"/>
              <w:bottom w:val="single" w:sz="4" w:space="0" w:color="auto"/>
              <w:right w:val="single" w:sz="4" w:space="0" w:color="auto"/>
            </w:tcBorders>
            <w:shd w:val="clear" w:color="auto" w:fill="auto"/>
            <w:noWrap/>
            <w:vAlign w:val="center"/>
            <w:hideMark/>
          </w:tcPr>
          <w:p w14:paraId="1BCCAC85"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7F4DBB">
              <w:rPr>
                <w:rFonts w:ascii="맑은 고딕" w:eastAsia="맑은 고딕" w:hAnsi="맑은 고딕" w:cs="굴림" w:hint="eastAsia"/>
                <w:color w:val="000000"/>
                <w:kern w:val="0"/>
                <w:szCs w:val="22"/>
              </w:rPr>
              <w:t>OECD Guideline 404</w:t>
            </w:r>
          </w:p>
        </w:tc>
      </w:tr>
      <w:tr w:rsidR="007F4DBB" w:rsidRPr="007F4DBB" w14:paraId="424D1820" w14:textId="77777777" w:rsidTr="007F4DBB">
        <w:trPr>
          <w:trHeight w:val="705"/>
          <w:jc w:val="center"/>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9506AE"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7F4DBB">
              <w:rPr>
                <w:rFonts w:ascii="맑은 고딕" w:eastAsia="맑은 고딕" w:hAnsi="맑은 고딕" w:cs="굴림" w:hint="eastAsia"/>
                <w:color w:val="000000"/>
                <w:kern w:val="0"/>
                <w:szCs w:val="22"/>
              </w:rPr>
              <w:t>Boric acid</w:t>
            </w:r>
          </w:p>
        </w:tc>
        <w:tc>
          <w:tcPr>
            <w:tcW w:w="1260" w:type="dxa"/>
            <w:tcBorders>
              <w:top w:val="nil"/>
              <w:left w:val="nil"/>
              <w:bottom w:val="single" w:sz="4" w:space="0" w:color="auto"/>
              <w:right w:val="single" w:sz="4" w:space="0" w:color="auto"/>
            </w:tcBorders>
            <w:shd w:val="clear" w:color="auto" w:fill="auto"/>
            <w:noWrap/>
            <w:vAlign w:val="center"/>
            <w:hideMark/>
          </w:tcPr>
          <w:p w14:paraId="402DFC7B" w14:textId="77777777" w:rsidR="006D202C" w:rsidRDefault="001E3047" w:rsidP="007852D1">
            <w:pPr>
              <w:widowControl/>
              <w:wordWrap/>
              <w:autoSpaceDE/>
              <w:autoSpaceDN/>
              <w:spacing w:after="0" w:line="240" w:lineRule="auto"/>
              <w:jc w:val="left"/>
              <w:rPr>
                <w:rFonts w:ascii="맑은 고딕" w:eastAsia="맑은 고딕" w:hAnsi="맑은 고딕" w:cs="굴림"/>
                <w:color w:val="000000"/>
                <w:kern w:val="0"/>
                <w:szCs w:val="22"/>
              </w:rPr>
            </w:pPr>
            <w:r w:rsidRPr="007F4DBB">
              <w:rPr>
                <w:rFonts w:ascii="맑은 고딕" w:eastAsia="맑은 고딕" w:hAnsi="맑은 고딕" w:cs="굴림" w:hint="eastAsia"/>
                <w:color w:val="000000"/>
                <w:kern w:val="0"/>
                <w:szCs w:val="22"/>
              </w:rPr>
              <w:t>Guinea pigs</w:t>
            </w:r>
          </w:p>
        </w:tc>
        <w:tc>
          <w:tcPr>
            <w:tcW w:w="2560" w:type="dxa"/>
            <w:tcBorders>
              <w:top w:val="single" w:sz="4" w:space="0" w:color="auto"/>
              <w:left w:val="nil"/>
              <w:bottom w:val="single" w:sz="4" w:space="0" w:color="auto"/>
              <w:right w:val="single" w:sz="4" w:space="0" w:color="auto"/>
            </w:tcBorders>
            <w:shd w:val="clear" w:color="auto" w:fill="auto"/>
            <w:noWrap/>
            <w:vAlign w:val="center"/>
            <w:hideMark/>
          </w:tcPr>
          <w:p w14:paraId="3F3BC829"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 w:val="17"/>
                <w:szCs w:val="17"/>
              </w:rPr>
            </w:pPr>
            <w:r w:rsidRPr="007F4DBB">
              <w:rPr>
                <w:rFonts w:ascii="맑은 고딕" w:eastAsia="맑은 고딕" w:hAnsi="맑은 고딕" w:cs="굴림" w:hint="eastAsia"/>
                <w:color w:val="000000"/>
                <w:kern w:val="0"/>
                <w:sz w:val="17"/>
                <w:szCs w:val="17"/>
              </w:rPr>
              <w:t>Moderately irritating.</w:t>
            </w:r>
          </w:p>
        </w:tc>
        <w:tc>
          <w:tcPr>
            <w:tcW w:w="2480" w:type="dxa"/>
            <w:tcBorders>
              <w:top w:val="nil"/>
              <w:left w:val="nil"/>
              <w:bottom w:val="single" w:sz="4" w:space="0" w:color="auto"/>
              <w:right w:val="single" w:sz="4" w:space="0" w:color="auto"/>
            </w:tcBorders>
            <w:shd w:val="clear" w:color="auto" w:fill="auto"/>
            <w:noWrap/>
            <w:vAlign w:val="center"/>
            <w:hideMark/>
          </w:tcPr>
          <w:p w14:paraId="737A9FB0"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7F4DBB">
              <w:rPr>
                <w:rFonts w:ascii="맑은 고딕" w:eastAsia="맑은 고딕" w:hAnsi="맑은 고딕" w:cs="굴림" w:hint="eastAsia"/>
                <w:color w:val="000000"/>
                <w:kern w:val="0"/>
                <w:szCs w:val="22"/>
              </w:rPr>
              <w:t>No data</w:t>
            </w:r>
          </w:p>
        </w:tc>
      </w:tr>
      <w:tr w:rsidR="007F4DBB" w:rsidRPr="007F4DBB" w14:paraId="585661F5" w14:textId="77777777" w:rsidTr="007F4DBB">
        <w:trPr>
          <w:trHeight w:val="705"/>
          <w:jc w:val="center"/>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A360C3"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7F4DBB">
              <w:rPr>
                <w:rFonts w:ascii="맑은 고딕" w:eastAsia="맑은 고딕" w:hAnsi="맑은 고딕" w:cs="굴림" w:hint="eastAsia"/>
                <w:color w:val="000000"/>
                <w:kern w:val="0"/>
                <w:szCs w:val="22"/>
              </w:rPr>
              <w:t>Calcium Sulfate, Dihydrate</w:t>
            </w:r>
          </w:p>
        </w:tc>
        <w:tc>
          <w:tcPr>
            <w:tcW w:w="1260" w:type="dxa"/>
            <w:tcBorders>
              <w:top w:val="nil"/>
              <w:left w:val="nil"/>
              <w:bottom w:val="single" w:sz="4" w:space="0" w:color="auto"/>
              <w:right w:val="single" w:sz="4" w:space="0" w:color="auto"/>
            </w:tcBorders>
            <w:shd w:val="clear" w:color="auto" w:fill="auto"/>
            <w:noWrap/>
            <w:vAlign w:val="center"/>
            <w:hideMark/>
          </w:tcPr>
          <w:p w14:paraId="70C3EA36" w14:textId="77777777" w:rsidR="006D202C" w:rsidRDefault="007852D1" w:rsidP="007852D1">
            <w:pPr>
              <w:widowControl/>
              <w:wordWrap/>
              <w:autoSpaceDE/>
              <w:autoSpaceDN/>
              <w:spacing w:after="0" w:line="240" w:lineRule="auto"/>
              <w:jc w:val="left"/>
              <w:rPr>
                <w:rFonts w:ascii="맑은 고딕" w:eastAsia="맑은 고딕" w:hAnsi="맑은 고딕" w:cs="굴림"/>
                <w:color w:val="000000"/>
                <w:kern w:val="0"/>
                <w:szCs w:val="22"/>
              </w:rPr>
            </w:pPr>
            <w:r>
              <w:rPr>
                <w:rFonts w:ascii="맑은 고딕" w:eastAsia="맑은 고딕" w:hAnsi="맑은 고딕" w:cs="굴림" w:hint="eastAsia"/>
                <w:color w:val="000000"/>
                <w:kern w:val="0"/>
                <w:szCs w:val="22"/>
              </w:rPr>
              <w:t>Rabbit</w:t>
            </w:r>
          </w:p>
        </w:tc>
        <w:tc>
          <w:tcPr>
            <w:tcW w:w="2560" w:type="dxa"/>
            <w:tcBorders>
              <w:top w:val="single" w:sz="4" w:space="0" w:color="auto"/>
              <w:left w:val="nil"/>
              <w:bottom w:val="single" w:sz="4" w:space="0" w:color="auto"/>
              <w:right w:val="single" w:sz="4" w:space="0" w:color="auto"/>
            </w:tcBorders>
            <w:shd w:val="clear" w:color="auto" w:fill="auto"/>
            <w:vAlign w:val="center"/>
            <w:hideMark/>
          </w:tcPr>
          <w:p w14:paraId="26FCFD80" w14:textId="77777777" w:rsidR="006D202C" w:rsidRDefault="007852D1">
            <w:pPr>
              <w:widowControl/>
              <w:wordWrap/>
              <w:autoSpaceDE/>
              <w:autoSpaceDN/>
              <w:spacing w:after="0" w:line="240" w:lineRule="auto"/>
              <w:jc w:val="left"/>
              <w:rPr>
                <w:rFonts w:ascii="맑은 고딕" w:eastAsia="맑은 고딕" w:hAnsi="맑은 고딕" w:cs="굴림"/>
                <w:color w:val="000000"/>
                <w:kern w:val="0"/>
                <w:sz w:val="17"/>
                <w:szCs w:val="17"/>
              </w:rPr>
            </w:pPr>
            <w:r>
              <w:rPr>
                <w:rFonts w:ascii="맑은 고딕" w:eastAsia="맑은 고딕" w:hAnsi="맑은 고딕" w:cs="굴림" w:hint="eastAsia"/>
                <w:color w:val="000000"/>
                <w:kern w:val="0"/>
                <w:sz w:val="17"/>
                <w:szCs w:val="17"/>
              </w:rPr>
              <w:t>Appears to be non-irritating</w:t>
            </w:r>
            <w:r w:rsidR="001E3047" w:rsidRPr="007F4DBB">
              <w:rPr>
                <w:rFonts w:ascii="맑은 고딕" w:eastAsia="맑은 고딕" w:hAnsi="맑은 고딕" w:cs="굴림" w:hint="eastAsia"/>
                <w:color w:val="000000"/>
                <w:kern w:val="0"/>
                <w:sz w:val="17"/>
                <w:szCs w:val="17"/>
              </w:rPr>
              <w:t>.</w:t>
            </w:r>
          </w:p>
        </w:tc>
        <w:tc>
          <w:tcPr>
            <w:tcW w:w="2480" w:type="dxa"/>
            <w:tcBorders>
              <w:top w:val="nil"/>
              <w:left w:val="nil"/>
              <w:bottom w:val="single" w:sz="4" w:space="0" w:color="auto"/>
              <w:right w:val="single" w:sz="4" w:space="0" w:color="auto"/>
            </w:tcBorders>
            <w:shd w:val="clear" w:color="auto" w:fill="auto"/>
            <w:noWrap/>
            <w:vAlign w:val="center"/>
            <w:hideMark/>
          </w:tcPr>
          <w:p w14:paraId="5295CFEC"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7F4DBB">
              <w:rPr>
                <w:rFonts w:ascii="맑은 고딕" w:eastAsia="맑은 고딕" w:hAnsi="맑은 고딕" w:cs="굴림" w:hint="eastAsia"/>
                <w:color w:val="000000"/>
                <w:kern w:val="0"/>
                <w:szCs w:val="22"/>
              </w:rPr>
              <w:t>No data</w:t>
            </w:r>
          </w:p>
        </w:tc>
      </w:tr>
      <w:tr w:rsidR="007F4DBB" w:rsidRPr="007F4DBB" w14:paraId="589A84DA" w14:textId="77777777" w:rsidTr="007F4DBB">
        <w:trPr>
          <w:trHeight w:val="705"/>
          <w:jc w:val="center"/>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8C9F3"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7F4DBB">
              <w:rPr>
                <w:rFonts w:ascii="맑은 고딕" w:eastAsia="맑은 고딕" w:hAnsi="맑은 고딕" w:cs="굴림" w:hint="eastAsia"/>
                <w:color w:val="000000"/>
                <w:kern w:val="0"/>
                <w:szCs w:val="22"/>
              </w:rPr>
              <w:t>Cyanuric acid</w:t>
            </w:r>
          </w:p>
        </w:tc>
        <w:tc>
          <w:tcPr>
            <w:tcW w:w="1260" w:type="dxa"/>
            <w:tcBorders>
              <w:top w:val="nil"/>
              <w:left w:val="nil"/>
              <w:bottom w:val="single" w:sz="4" w:space="0" w:color="auto"/>
              <w:right w:val="single" w:sz="4" w:space="0" w:color="auto"/>
            </w:tcBorders>
            <w:shd w:val="clear" w:color="auto" w:fill="auto"/>
            <w:noWrap/>
            <w:vAlign w:val="center"/>
            <w:hideMark/>
          </w:tcPr>
          <w:p w14:paraId="57682FDD" w14:textId="77777777" w:rsidR="006D202C" w:rsidRDefault="007852D1" w:rsidP="007852D1">
            <w:pPr>
              <w:widowControl/>
              <w:wordWrap/>
              <w:autoSpaceDE/>
              <w:autoSpaceDN/>
              <w:spacing w:after="0" w:line="240" w:lineRule="auto"/>
              <w:jc w:val="left"/>
              <w:rPr>
                <w:rFonts w:ascii="맑은 고딕" w:eastAsia="맑은 고딕" w:hAnsi="맑은 고딕" w:cs="굴림"/>
                <w:color w:val="000000"/>
                <w:kern w:val="0"/>
                <w:szCs w:val="22"/>
              </w:rPr>
            </w:pPr>
            <w:r>
              <w:rPr>
                <w:rFonts w:ascii="맑은 고딕" w:eastAsia="맑은 고딕" w:hAnsi="맑은 고딕" w:cs="굴림" w:hint="eastAsia"/>
                <w:color w:val="000000"/>
                <w:kern w:val="0"/>
                <w:szCs w:val="22"/>
              </w:rPr>
              <w:t>Rabbit</w:t>
            </w:r>
          </w:p>
        </w:tc>
        <w:tc>
          <w:tcPr>
            <w:tcW w:w="2560" w:type="dxa"/>
            <w:tcBorders>
              <w:top w:val="single" w:sz="4" w:space="0" w:color="auto"/>
              <w:left w:val="nil"/>
              <w:bottom w:val="single" w:sz="4" w:space="0" w:color="auto"/>
              <w:right w:val="single" w:sz="4" w:space="0" w:color="auto"/>
            </w:tcBorders>
            <w:shd w:val="clear" w:color="auto" w:fill="auto"/>
            <w:vAlign w:val="center"/>
            <w:hideMark/>
          </w:tcPr>
          <w:p w14:paraId="53012127"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 w:val="17"/>
                <w:szCs w:val="17"/>
              </w:rPr>
            </w:pPr>
            <w:r w:rsidRPr="007F4DBB">
              <w:rPr>
                <w:rFonts w:ascii="맑은 고딕" w:eastAsia="맑은 고딕" w:hAnsi="맑은 고딕" w:cs="굴림" w:hint="eastAsia"/>
                <w:color w:val="000000"/>
                <w:kern w:val="0"/>
                <w:sz w:val="17"/>
                <w:szCs w:val="17"/>
              </w:rPr>
              <w:t xml:space="preserve">primary dermal </w:t>
            </w:r>
            <w:proofErr w:type="spellStart"/>
            <w:r w:rsidRPr="007F4DBB">
              <w:rPr>
                <w:rFonts w:ascii="맑은 고딕" w:eastAsia="맑은 고딕" w:hAnsi="맑은 고딕" w:cs="굴림" w:hint="eastAsia"/>
                <w:color w:val="000000"/>
                <w:kern w:val="0"/>
                <w:sz w:val="17"/>
                <w:szCs w:val="17"/>
              </w:rPr>
              <w:t>irrirarion</w:t>
            </w:r>
            <w:proofErr w:type="spellEnd"/>
            <w:r w:rsidRPr="007F4DBB">
              <w:rPr>
                <w:rFonts w:ascii="맑은 고딕" w:eastAsia="맑은 고딕" w:hAnsi="맑은 고딕" w:cs="굴림" w:hint="eastAsia"/>
                <w:color w:val="000000"/>
                <w:kern w:val="0"/>
                <w:sz w:val="17"/>
                <w:szCs w:val="17"/>
              </w:rPr>
              <w:t xml:space="preserve"> </w:t>
            </w:r>
            <w:r w:rsidRPr="007F4DBB">
              <w:rPr>
                <w:rFonts w:ascii="맑은 고딕" w:eastAsia="맑은 고딕" w:hAnsi="맑은 고딕" w:cs="굴림" w:hint="eastAsia"/>
                <w:color w:val="000000"/>
                <w:kern w:val="0"/>
                <w:sz w:val="17"/>
                <w:szCs w:val="17"/>
              </w:rPr>
              <w:br/>
              <w:t xml:space="preserve">index (PDII): 0/8, </w:t>
            </w:r>
            <w:r w:rsidRPr="007F4DBB">
              <w:rPr>
                <w:rFonts w:ascii="맑은 고딕" w:eastAsia="맑은 고딕" w:hAnsi="맑은 고딕" w:cs="굴림" w:hint="eastAsia"/>
                <w:color w:val="000000"/>
                <w:kern w:val="0"/>
                <w:sz w:val="17"/>
                <w:szCs w:val="17"/>
              </w:rPr>
              <w:br/>
              <w:t>not applicable to GHS classification.</w:t>
            </w:r>
          </w:p>
        </w:tc>
        <w:tc>
          <w:tcPr>
            <w:tcW w:w="2480" w:type="dxa"/>
            <w:tcBorders>
              <w:top w:val="nil"/>
              <w:left w:val="nil"/>
              <w:bottom w:val="single" w:sz="4" w:space="0" w:color="auto"/>
              <w:right w:val="single" w:sz="4" w:space="0" w:color="auto"/>
            </w:tcBorders>
            <w:shd w:val="clear" w:color="auto" w:fill="auto"/>
            <w:noWrap/>
            <w:vAlign w:val="center"/>
            <w:hideMark/>
          </w:tcPr>
          <w:p w14:paraId="6D61B646"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7F4DBB">
              <w:rPr>
                <w:rFonts w:ascii="맑은 고딕" w:eastAsia="맑은 고딕" w:hAnsi="맑은 고딕" w:cs="굴림" w:hint="eastAsia"/>
                <w:color w:val="000000"/>
                <w:kern w:val="0"/>
                <w:szCs w:val="22"/>
              </w:rPr>
              <w:t>OECD TG 44</w:t>
            </w:r>
          </w:p>
        </w:tc>
      </w:tr>
      <w:tr w:rsidR="007F4DBB" w:rsidRPr="007F4DBB" w14:paraId="044BEF05" w14:textId="77777777" w:rsidTr="007F4DBB">
        <w:trPr>
          <w:trHeight w:val="1410"/>
          <w:jc w:val="center"/>
        </w:trPr>
        <w:tc>
          <w:tcPr>
            <w:tcW w:w="3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E78EEA" w14:textId="77777777" w:rsidR="007852D1"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7F4DBB">
              <w:rPr>
                <w:rFonts w:ascii="맑은 고딕" w:eastAsia="맑은 고딕" w:hAnsi="맑은 고딕" w:cs="굴림" w:hint="eastAsia"/>
                <w:color w:val="000000"/>
                <w:kern w:val="0"/>
                <w:szCs w:val="22"/>
              </w:rPr>
              <w:br/>
              <w:t xml:space="preserve">Araldite Resin </w:t>
            </w:r>
          </w:p>
          <w:p w14:paraId="60627A2D"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7F4DBB">
              <w:rPr>
                <w:rFonts w:ascii="맑은 고딕" w:eastAsia="맑은 고딕" w:hAnsi="맑은 고딕" w:cs="굴림" w:hint="eastAsia"/>
                <w:color w:val="000000"/>
                <w:kern w:val="0"/>
                <w:szCs w:val="22"/>
              </w:rPr>
              <w:t>(Poly(</w:t>
            </w:r>
            <w:proofErr w:type="spellStart"/>
            <w:r w:rsidRPr="007F4DBB">
              <w:rPr>
                <w:rFonts w:ascii="맑은 고딕" w:eastAsia="맑은 고딕" w:hAnsi="맑은 고딕" w:cs="굴림" w:hint="eastAsia"/>
                <w:color w:val="000000"/>
                <w:kern w:val="0"/>
                <w:szCs w:val="22"/>
              </w:rPr>
              <w:t>Araldit</w:t>
            </w:r>
            <w:proofErr w:type="spellEnd"/>
            <w:r w:rsidRPr="007F4DBB">
              <w:rPr>
                <w:rFonts w:ascii="맑은 고딕" w:eastAsia="맑은 고딕" w:hAnsi="맑은 고딕" w:cs="굴림" w:hint="eastAsia"/>
                <w:color w:val="000000"/>
                <w:kern w:val="0"/>
                <w:szCs w:val="22"/>
              </w:rPr>
              <w:t xml:space="preserve"> Resin G2))</w:t>
            </w:r>
          </w:p>
        </w:tc>
        <w:tc>
          <w:tcPr>
            <w:tcW w:w="1260" w:type="dxa"/>
            <w:tcBorders>
              <w:top w:val="nil"/>
              <w:left w:val="nil"/>
              <w:bottom w:val="single" w:sz="4" w:space="0" w:color="auto"/>
              <w:right w:val="single" w:sz="4" w:space="0" w:color="auto"/>
            </w:tcBorders>
            <w:shd w:val="clear" w:color="auto" w:fill="auto"/>
            <w:noWrap/>
            <w:vAlign w:val="center"/>
            <w:hideMark/>
          </w:tcPr>
          <w:p w14:paraId="3CF60204" w14:textId="77777777" w:rsidR="006D202C" w:rsidRDefault="007852D1" w:rsidP="007852D1">
            <w:pPr>
              <w:widowControl/>
              <w:wordWrap/>
              <w:autoSpaceDE/>
              <w:autoSpaceDN/>
              <w:spacing w:after="0" w:line="240" w:lineRule="auto"/>
              <w:jc w:val="left"/>
              <w:rPr>
                <w:rFonts w:ascii="맑은 고딕" w:eastAsia="맑은 고딕" w:hAnsi="맑은 고딕" w:cs="굴림"/>
                <w:color w:val="000000"/>
                <w:kern w:val="0"/>
                <w:szCs w:val="22"/>
              </w:rPr>
            </w:pPr>
            <w:r>
              <w:rPr>
                <w:rFonts w:ascii="맑은 고딕" w:eastAsia="맑은 고딕" w:hAnsi="맑은 고딕" w:cs="굴림" w:hint="eastAsia"/>
                <w:color w:val="000000"/>
                <w:kern w:val="0"/>
                <w:szCs w:val="22"/>
              </w:rPr>
              <w:t>Rabbit</w:t>
            </w:r>
          </w:p>
        </w:tc>
        <w:tc>
          <w:tcPr>
            <w:tcW w:w="2560" w:type="dxa"/>
            <w:tcBorders>
              <w:top w:val="single" w:sz="4" w:space="0" w:color="auto"/>
              <w:left w:val="nil"/>
              <w:bottom w:val="single" w:sz="4" w:space="0" w:color="auto"/>
              <w:right w:val="single" w:sz="4" w:space="0" w:color="auto"/>
            </w:tcBorders>
            <w:shd w:val="clear" w:color="auto" w:fill="auto"/>
            <w:vAlign w:val="center"/>
            <w:hideMark/>
          </w:tcPr>
          <w:p w14:paraId="44B81BFC"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 w:val="17"/>
                <w:szCs w:val="17"/>
              </w:rPr>
            </w:pPr>
            <w:r w:rsidRPr="007F4DBB">
              <w:rPr>
                <w:rFonts w:ascii="맑은 고딕" w:eastAsia="맑은 고딕" w:hAnsi="맑은 고딕" w:cs="굴림" w:hint="eastAsia"/>
                <w:color w:val="000000"/>
                <w:kern w:val="0"/>
                <w:sz w:val="17"/>
                <w:szCs w:val="17"/>
              </w:rPr>
              <w:t xml:space="preserve">Classification in the EU WT 7th Revised Annex1 </w:t>
            </w:r>
            <w:r w:rsidRPr="007F4DBB">
              <w:rPr>
                <w:rFonts w:ascii="맑은 고딕" w:eastAsia="맑은 고딕" w:hAnsi="맑은 고딕" w:cs="굴림" w:hint="eastAsia"/>
                <w:color w:val="000000"/>
                <w:kern w:val="0"/>
                <w:sz w:val="17"/>
                <w:szCs w:val="17"/>
              </w:rPr>
              <w:br/>
              <w:t xml:space="preserve">is R38 (Causes skin irritation.) </w:t>
            </w:r>
            <w:r w:rsidRPr="007F4DBB">
              <w:rPr>
                <w:rFonts w:ascii="맑은 고딕" w:eastAsia="맑은 고딕" w:hAnsi="맑은 고딕" w:cs="굴림" w:hint="eastAsia"/>
                <w:color w:val="000000"/>
                <w:kern w:val="0"/>
                <w:sz w:val="17"/>
                <w:szCs w:val="17"/>
              </w:rPr>
              <w:br/>
              <w:t>Moderate irritation in the STANDARD DRAISE TEST.</w:t>
            </w:r>
          </w:p>
        </w:tc>
        <w:tc>
          <w:tcPr>
            <w:tcW w:w="2480" w:type="dxa"/>
            <w:tcBorders>
              <w:top w:val="nil"/>
              <w:left w:val="nil"/>
              <w:bottom w:val="single" w:sz="4" w:space="0" w:color="auto"/>
              <w:right w:val="single" w:sz="4" w:space="0" w:color="auto"/>
            </w:tcBorders>
            <w:shd w:val="clear" w:color="auto" w:fill="auto"/>
            <w:vAlign w:val="center"/>
            <w:hideMark/>
          </w:tcPr>
          <w:p w14:paraId="661665CA"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7F4DBB">
              <w:rPr>
                <w:rFonts w:ascii="맑은 고딕" w:eastAsia="맑은 고딕" w:hAnsi="맑은 고딕" w:cs="굴림" w:hint="eastAsia"/>
                <w:color w:val="000000"/>
                <w:kern w:val="0"/>
                <w:szCs w:val="22"/>
              </w:rPr>
              <w:t xml:space="preserve">CERI </w:t>
            </w:r>
            <w:proofErr w:type="spellStart"/>
            <w:r w:rsidRPr="007F4DBB">
              <w:rPr>
                <w:rFonts w:ascii="맑은 고딕" w:eastAsia="맑은 고딕" w:hAnsi="맑은 고딕" w:cs="굴림" w:hint="eastAsia"/>
                <w:color w:val="000000"/>
                <w:kern w:val="0"/>
                <w:szCs w:val="22"/>
              </w:rPr>
              <w:t>Harzard</w:t>
            </w:r>
            <w:proofErr w:type="spellEnd"/>
            <w:r w:rsidRPr="007F4DBB">
              <w:rPr>
                <w:rFonts w:ascii="맑은 고딕" w:eastAsia="맑은 고딕" w:hAnsi="맑은 고딕" w:cs="굴림" w:hint="eastAsia"/>
                <w:color w:val="000000"/>
                <w:kern w:val="0"/>
                <w:szCs w:val="22"/>
              </w:rPr>
              <w:t xml:space="preserve"> Data </w:t>
            </w:r>
            <w:r w:rsidRPr="007F4DBB">
              <w:rPr>
                <w:rFonts w:ascii="맑은 고딕" w:eastAsia="맑은 고딕" w:hAnsi="맑은 고딕" w:cs="굴림" w:hint="eastAsia"/>
                <w:color w:val="000000"/>
                <w:kern w:val="0"/>
                <w:szCs w:val="22"/>
              </w:rPr>
              <w:br/>
              <w:t>2002</w:t>
            </w:r>
          </w:p>
        </w:tc>
      </w:tr>
      <w:tr w:rsidR="007F4DBB" w:rsidRPr="007F4DBB" w14:paraId="40610052" w14:textId="77777777" w:rsidTr="007F4DBB">
        <w:trPr>
          <w:trHeight w:val="705"/>
          <w:jc w:val="center"/>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1D5739"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7F4DBB">
              <w:rPr>
                <w:rFonts w:ascii="맑은 고딕" w:eastAsia="맑은 고딕" w:hAnsi="맑은 고딕" w:cs="굴림" w:hint="eastAsia"/>
                <w:color w:val="000000"/>
                <w:kern w:val="0"/>
                <w:szCs w:val="22"/>
              </w:rPr>
              <w:t>Silicon oxide</w:t>
            </w:r>
          </w:p>
        </w:tc>
        <w:tc>
          <w:tcPr>
            <w:tcW w:w="1260" w:type="dxa"/>
            <w:tcBorders>
              <w:top w:val="nil"/>
              <w:left w:val="nil"/>
              <w:bottom w:val="single" w:sz="4" w:space="0" w:color="auto"/>
              <w:right w:val="single" w:sz="4" w:space="0" w:color="auto"/>
            </w:tcBorders>
            <w:shd w:val="clear" w:color="auto" w:fill="auto"/>
            <w:noWrap/>
            <w:vAlign w:val="center"/>
            <w:hideMark/>
          </w:tcPr>
          <w:p w14:paraId="30A81FB1" w14:textId="77777777" w:rsidR="006D202C" w:rsidRDefault="007852D1" w:rsidP="007852D1">
            <w:pPr>
              <w:widowControl/>
              <w:wordWrap/>
              <w:autoSpaceDE/>
              <w:autoSpaceDN/>
              <w:spacing w:after="0" w:line="240" w:lineRule="auto"/>
              <w:jc w:val="left"/>
              <w:rPr>
                <w:rFonts w:ascii="맑은 고딕" w:eastAsia="맑은 고딕" w:hAnsi="맑은 고딕" w:cs="굴림"/>
                <w:color w:val="000000"/>
                <w:kern w:val="0"/>
                <w:szCs w:val="22"/>
              </w:rPr>
            </w:pPr>
            <w:r>
              <w:rPr>
                <w:rFonts w:ascii="맑은 고딕" w:eastAsia="맑은 고딕" w:hAnsi="맑은 고딕" w:cs="굴림" w:hint="eastAsia"/>
                <w:color w:val="000000"/>
                <w:kern w:val="0"/>
                <w:szCs w:val="22"/>
              </w:rPr>
              <w:t>Rabbit</w:t>
            </w:r>
          </w:p>
        </w:tc>
        <w:tc>
          <w:tcPr>
            <w:tcW w:w="2560" w:type="dxa"/>
            <w:tcBorders>
              <w:top w:val="single" w:sz="4" w:space="0" w:color="auto"/>
              <w:left w:val="nil"/>
              <w:bottom w:val="single" w:sz="4" w:space="0" w:color="auto"/>
              <w:right w:val="single" w:sz="4" w:space="0" w:color="auto"/>
            </w:tcBorders>
            <w:shd w:val="clear" w:color="auto" w:fill="auto"/>
            <w:noWrap/>
            <w:vAlign w:val="center"/>
            <w:hideMark/>
          </w:tcPr>
          <w:p w14:paraId="3CD4980D"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 w:val="17"/>
                <w:szCs w:val="17"/>
              </w:rPr>
            </w:pPr>
            <w:r w:rsidRPr="007F4DBB">
              <w:rPr>
                <w:rFonts w:ascii="맑은 고딕" w:eastAsia="맑은 고딕" w:hAnsi="맑은 고딕" w:cs="굴림" w:hint="eastAsia"/>
                <w:color w:val="000000"/>
                <w:kern w:val="0"/>
                <w:sz w:val="17"/>
                <w:szCs w:val="17"/>
              </w:rPr>
              <w:t>Light stimulation</w:t>
            </w:r>
          </w:p>
        </w:tc>
        <w:tc>
          <w:tcPr>
            <w:tcW w:w="2480" w:type="dxa"/>
            <w:tcBorders>
              <w:top w:val="nil"/>
              <w:left w:val="nil"/>
              <w:bottom w:val="single" w:sz="4" w:space="0" w:color="auto"/>
              <w:right w:val="single" w:sz="4" w:space="0" w:color="auto"/>
            </w:tcBorders>
            <w:shd w:val="clear" w:color="auto" w:fill="auto"/>
            <w:noWrap/>
            <w:vAlign w:val="center"/>
            <w:hideMark/>
          </w:tcPr>
          <w:p w14:paraId="42DA00E4"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7F4DBB">
              <w:rPr>
                <w:rFonts w:ascii="맑은 고딕" w:eastAsia="맑은 고딕" w:hAnsi="맑은 고딕" w:cs="굴림" w:hint="eastAsia"/>
                <w:color w:val="000000"/>
                <w:kern w:val="0"/>
                <w:szCs w:val="22"/>
              </w:rPr>
              <w:t>No data</w:t>
            </w:r>
          </w:p>
        </w:tc>
      </w:tr>
      <w:tr w:rsidR="007F4DBB" w:rsidRPr="007F4DBB" w14:paraId="015EBF2F" w14:textId="77777777" w:rsidTr="007F4DBB">
        <w:trPr>
          <w:trHeight w:val="705"/>
          <w:jc w:val="center"/>
        </w:trPr>
        <w:tc>
          <w:tcPr>
            <w:tcW w:w="3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562D4B" w14:textId="77777777" w:rsidR="006D202C" w:rsidRDefault="007852D1" w:rsidP="007852D1">
            <w:pPr>
              <w:widowControl/>
              <w:wordWrap/>
              <w:autoSpaceDE/>
              <w:autoSpaceDN/>
              <w:spacing w:after="0" w:line="240" w:lineRule="auto"/>
              <w:jc w:val="center"/>
              <w:rPr>
                <w:rFonts w:ascii="맑은 고딕" w:eastAsia="맑은 고딕" w:hAnsi="맑은 고딕" w:cs="굴림"/>
                <w:color w:val="000000"/>
                <w:kern w:val="0"/>
                <w:szCs w:val="22"/>
              </w:rPr>
            </w:pPr>
            <w:r>
              <w:rPr>
                <w:rFonts w:ascii="맑은 고딕" w:eastAsia="맑은 고딕" w:hAnsi="맑은 고딕" w:cs="굴림" w:hint="eastAsia"/>
                <w:color w:val="000000"/>
                <w:kern w:val="0"/>
                <w:szCs w:val="22"/>
              </w:rPr>
              <w:t>Sodium Carboxymethyl Cellulose</w:t>
            </w:r>
          </w:p>
        </w:tc>
        <w:tc>
          <w:tcPr>
            <w:tcW w:w="6300" w:type="dxa"/>
            <w:gridSpan w:val="3"/>
            <w:tcBorders>
              <w:top w:val="single" w:sz="4" w:space="0" w:color="auto"/>
              <w:left w:val="nil"/>
              <w:bottom w:val="single" w:sz="4" w:space="0" w:color="auto"/>
              <w:right w:val="single" w:sz="4" w:space="0" w:color="auto"/>
            </w:tcBorders>
            <w:shd w:val="clear" w:color="auto" w:fill="auto"/>
            <w:noWrap/>
            <w:vAlign w:val="center"/>
            <w:hideMark/>
          </w:tcPr>
          <w:p w14:paraId="5914787A"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7F4DBB">
              <w:rPr>
                <w:rFonts w:ascii="맑은 고딕" w:eastAsia="맑은 고딕" w:hAnsi="맑은 고딕" w:cs="굴림" w:hint="eastAsia"/>
                <w:color w:val="000000"/>
                <w:kern w:val="0"/>
                <w:szCs w:val="22"/>
              </w:rPr>
              <w:t>No data</w:t>
            </w:r>
          </w:p>
        </w:tc>
      </w:tr>
      <w:tr w:rsidR="007F4DBB" w:rsidRPr="007F4DBB" w14:paraId="173AEF7E" w14:textId="77777777" w:rsidTr="007F4DBB">
        <w:trPr>
          <w:trHeight w:val="705"/>
          <w:jc w:val="center"/>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D91FE7" w14:textId="77777777" w:rsidR="006D202C" w:rsidRDefault="007852D1" w:rsidP="007852D1">
            <w:pPr>
              <w:widowControl/>
              <w:wordWrap/>
              <w:autoSpaceDE/>
              <w:autoSpaceDN/>
              <w:spacing w:after="0" w:line="240" w:lineRule="auto"/>
              <w:jc w:val="center"/>
              <w:rPr>
                <w:rFonts w:ascii="맑은 고딕" w:eastAsia="맑은 고딕" w:hAnsi="맑은 고딕" w:cs="굴림"/>
                <w:color w:val="000000"/>
                <w:kern w:val="0"/>
                <w:szCs w:val="22"/>
              </w:rPr>
            </w:pPr>
            <w:r>
              <w:rPr>
                <w:rFonts w:ascii="맑은 고딕" w:eastAsia="맑은 고딕" w:hAnsi="맑은 고딕" w:cs="굴림" w:hint="eastAsia"/>
                <w:color w:val="000000"/>
                <w:kern w:val="0"/>
                <w:szCs w:val="22"/>
              </w:rPr>
              <w:t xml:space="preserve">phenolic </w:t>
            </w:r>
            <w:r w:rsidR="001E3047" w:rsidRPr="007F4DBB">
              <w:rPr>
                <w:rFonts w:ascii="맑은 고딕" w:eastAsia="맑은 고딕" w:hAnsi="맑은 고딕" w:cs="굴림" w:hint="eastAsia"/>
                <w:color w:val="000000"/>
                <w:kern w:val="0"/>
                <w:szCs w:val="22"/>
              </w:rPr>
              <w:t>resin</w:t>
            </w:r>
          </w:p>
        </w:tc>
        <w:tc>
          <w:tcPr>
            <w:tcW w:w="6300" w:type="dxa"/>
            <w:gridSpan w:val="3"/>
            <w:tcBorders>
              <w:top w:val="single" w:sz="4" w:space="0" w:color="auto"/>
              <w:left w:val="nil"/>
              <w:bottom w:val="single" w:sz="4" w:space="0" w:color="auto"/>
              <w:right w:val="single" w:sz="4" w:space="0" w:color="auto"/>
            </w:tcBorders>
            <w:shd w:val="clear" w:color="auto" w:fill="auto"/>
            <w:noWrap/>
            <w:vAlign w:val="center"/>
            <w:hideMark/>
          </w:tcPr>
          <w:p w14:paraId="66A9B2BD"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7F4DBB">
              <w:rPr>
                <w:rFonts w:ascii="맑은 고딕" w:eastAsia="맑은 고딕" w:hAnsi="맑은 고딕" w:cs="굴림" w:hint="eastAsia"/>
                <w:color w:val="000000"/>
                <w:kern w:val="0"/>
                <w:szCs w:val="22"/>
              </w:rPr>
              <w:t>No data</w:t>
            </w:r>
          </w:p>
        </w:tc>
      </w:tr>
      <w:tr w:rsidR="007F4DBB" w:rsidRPr="007F4DBB" w14:paraId="50751CAB" w14:textId="77777777" w:rsidTr="007F4DBB">
        <w:trPr>
          <w:trHeight w:val="705"/>
          <w:jc w:val="center"/>
        </w:trPr>
        <w:tc>
          <w:tcPr>
            <w:tcW w:w="3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026314" w14:textId="77777777" w:rsidR="006D202C" w:rsidRDefault="001E3047" w:rsidP="007852D1">
            <w:pPr>
              <w:widowControl/>
              <w:wordWrap/>
              <w:autoSpaceDE/>
              <w:autoSpaceDN/>
              <w:spacing w:after="0" w:line="240" w:lineRule="auto"/>
              <w:jc w:val="center"/>
              <w:rPr>
                <w:rFonts w:ascii="맑은 고딕" w:eastAsia="맑은 고딕" w:hAnsi="맑은 고딕" w:cs="굴림"/>
                <w:color w:val="000000"/>
                <w:kern w:val="0"/>
                <w:szCs w:val="22"/>
              </w:rPr>
            </w:pPr>
            <w:r w:rsidRPr="007F4DBB">
              <w:rPr>
                <w:rFonts w:ascii="맑은 고딕" w:eastAsia="맑은 고딕" w:hAnsi="맑은 고딕" w:cs="굴림" w:hint="eastAsia"/>
                <w:color w:val="000000"/>
                <w:kern w:val="0"/>
                <w:szCs w:val="22"/>
              </w:rPr>
              <w:t>Basic Magnesium Carbonate</w:t>
            </w:r>
          </w:p>
        </w:tc>
        <w:tc>
          <w:tcPr>
            <w:tcW w:w="6300" w:type="dxa"/>
            <w:gridSpan w:val="3"/>
            <w:tcBorders>
              <w:top w:val="single" w:sz="4" w:space="0" w:color="auto"/>
              <w:left w:val="nil"/>
              <w:bottom w:val="single" w:sz="4" w:space="0" w:color="auto"/>
              <w:right w:val="single" w:sz="4" w:space="0" w:color="auto"/>
            </w:tcBorders>
            <w:shd w:val="clear" w:color="auto" w:fill="auto"/>
            <w:noWrap/>
            <w:vAlign w:val="center"/>
            <w:hideMark/>
          </w:tcPr>
          <w:p w14:paraId="359FD9D9"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7F4DBB">
              <w:rPr>
                <w:rFonts w:ascii="맑은 고딕" w:eastAsia="맑은 고딕" w:hAnsi="맑은 고딕" w:cs="굴림" w:hint="eastAsia"/>
                <w:color w:val="000000"/>
                <w:kern w:val="0"/>
                <w:szCs w:val="22"/>
              </w:rPr>
              <w:t>No data</w:t>
            </w:r>
          </w:p>
        </w:tc>
      </w:tr>
      <w:tr w:rsidR="007F4DBB" w:rsidRPr="007F4DBB" w14:paraId="2B156FB6" w14:textId="77777777" w:rsidTr="007F4DBB">
        <w:trPr>
          <w:trHeight w:val="705"/>
          <w:jc w:val="center"/>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9A6DC"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7F4DBB">
              <w:rPr>
                <w:rFonts w:ascii="맑은 고딕" w:eastAsia="맑은 고딕" w:hAnsi="맑은 고딕" w:cs="굴림" w:hint="eastAsia"/>
                <w:color w:val="000000"/>
                <w:kern w:val="0"/>
                <w:szCs w:val="22"/>
              </w:rPr>
              <w:t>Calcium stearate</w:t>
            </w:r>
          </w:p>
        </w:tc>
        <w:tc>
          <w:tcPr>
            <w:tcW w:w="6300" w:type="dxa"/>
            <w:gridSpan w:val="3"/>
            <w:tcBorders>
              <w:top w:val="single" w:sz="4" w:space="0" w:color="auto"/>
              <w:left w:val="nil"/>
              <w:bottom w:val="single" w:sz="4" w:space="0" w:color="auto"/>
              <w:right w:val="single" w:sz="4" w:space="0" w:color="auto"/>
            </w:tcBorders>
            <w:shd w:val="clear" w:color="auto" w:fill="auto"/>
            <w:noWrap/>
            <w:vAlign w:val="center"/>
            <w:hideMark/>
          </w:tcPr>
          <w:p w14:paraId="33E31E7D"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7F4DBB">
              <w:rPr>
                <w:rFonts w:ascii="맑은 고딕" w:eastAsia="맑은 고딕" w:hAnsi="맑은 고딕" w:cs="굴림" w:hint="eastAsia"/>
                <w:color w:val="000000"/>
                <w:kern w:val="0"/>
                <w:szCs w:val="22"/>
              </w:rPr>
              <w:t>No data</w:t>
            </w:r>
          </w:p>
        </w:tc>
      </w:tr>
    </w:tbl>
    <w:p w14:paraId="706B6BD6" w14:textId="77777777" w:rsidR="007F4DBB" w:rsidRDefault="007F4DBB" w:rsidP="0040006F">
      <w:pPr>
        <w:rPr>
          <w:b/>
        </w:rPr>
      </w:pPr>
    </w:p>
    <w:p w14:paraId="6414DEF6" w14:textId="77777777" w:rsidR="009F787F" w:rsidRDefault="009F787F" w:rsidP="0040006F">
      <w:pPr>
        <w:rPr>
          <w:b/>
        </w:rPr>
      </w:pPr>
    </w:p>
    <w:p w14:paraId="0FBA64B4" w14:textId="77777777" w:rsidR="009F787F" w:rsidRDefault="009F787F" w:rsidP="0040006F">
      <w:pPr>
        <w:rPr>
          <w:b/>
        </w:rPr>
      </w:pPr>
    </w:p>
    <w:p w14:paraId="7CB5FEFD" w14:textId="77777777" w:rsidR="009F787F" w:rsidRDefault="009F787F" w:rsidP="0040006F">
      <w:pPr>
        <w:rPr>
          <w:b/>
        </w:rPr>
      </w:pPr>
    </w:p>
    <w:p w14:paraId="6D04398D" w14:textId="77777777" w:rsidR="007852D1" w:rsidRDefault="007852D1">
      <w:pPr>
        <w:rPr>
          <w:b/>
        </w:rPr>
      </w:pPr>
    </w:p>
    <w:p w14:paraId="5620C9FC" w14:textId="77777777" w:rsidR="007852D1" w:rsidRDefault="007852D1">
      <w:pPr>
        <w:rPr>
          <w:b/>
        </w:rPr>
      </w:pPr>
    </w:p>
    <w:p w14:paraId="42F1BAD0" w14:textId="77777777" w:rsidR="006D202C" w:rsidRDefault="001E3047">
      <w:pPr>
        <w:rPr>
          <w:b/>
        </w:rPr>
      </w:pPr>
      <w:r>
        <w:rPr>
          <w:rFonts w:hint="eastAsia"/>
          <w:b/>
        </w:rPr>
        <w:t>C. Severe eye damage or irritation</w:t>
      </w:r>
    </w:p>
    <w:tbl>
      <w:tblPr>
        <w:tblW w:w="9620" w:type="dxa"/>
        <w:jc w:val="center"/>
        <w:tblCellMar>
          <w:left w:w="99" w:type="dxa"/>
          <w:right w:w="99" w:type="dxa"/>
        </w:tblCellMar>
        <w:tblLook w:val="04A0" w:firstRow="1" w:lastRow="0" w:firstColumn="1" w:lastColumn="0" w:noHBand="0" w:noVBand="1"/>
      </w:tblPr>
      <w:tblGrid>
        <w:gridCol w:w="3320"/>
        <w:gridCol w:w="1260"/>
        <w:gridCol w:w="2560"/>
        <w:gridCol w:w="2480"/>
      </w:tblGrid>
      <w:tr w:rsidR="001D075D" w:rsidRPr="001D075D" w14:paraId="7ED33227" w14:textId="77777777" w:rsidTr="001D075D">
        <w:trPr>
          <w:trHeight w:val="420"/>
          <w:jc w:val="center"/>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8977A"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1D075D">
              <w:rPr>
                <w:rFonts w:ascii="맑은 고딕" w:eastAsia="맑은 고딕" w:hAnsi="맑은 고딕" w:cs="굴림" w:hint="eastAsia"/>
                <w:color w:val="000000"/>
                <w:kern w:val="0"/>
                <w:szCs w:val="22"/>
              </w:rPr>
              <w:lastRenderedPageBreak/>
              <w:t>Material name</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4EF7FBF6"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1D075D">
              <w:rPr>
                <w:rFonts w:ascii="맑은 고딕" w:eastAsia="맑은 고딕" w:hAnsi="맑은 고딕" w:cs="굴림" w:hint="eastAsia"/>
                <w:color w:val="000000"/>
                <w:kern w:val="0"/>
                <w:szCs w:val="22"/>
              </w:rPr>
              <w:t>Test animals</w:t>
            </w:r>
          </w:p>
        </w:tc>
        <w:tc>
          <w:tcPr>
            <w:tcW w:w="2560" w:type="dxa"/>
            <w:tcBorders>
              <w:top w:val="single" w:sz="4" w:space="0" w:color="auto"/>
              <w:left w:val="nil"/>
              <w:bottom w:val="single" w:sz="4" w:space="0" w:color="auto"/>
              <w:right w:val="single" w:sz="4" w:space="0" w:color="auto"/>
            </w:tcBorders>
            <w:shd w:val="clear" w:color="auto" w:fill="auto"/>
            <w:noWrap/>
            <w:vAlign w:val="center"/>
            <w:hideMark/>
          </w:tcPr>
          <w:p w14:paraId="1A89E1A3"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1D075D">
              <w:rPr>
                <w:rFonts w:ascii="맑은 고딕" w:eastAsia="맑은 고딕" w:hAnsi="맑은 고딕" w:cs="굴림" w:hint="eastAsia"/>
                <w:color w:val="000000"/>
                <w:kern w:val="0"/>
                <w:szCs w:val="22"/>
              </w:rPr>
              <w:t>Test results</w:t>
            </w:r>
          </w:p>
        </w:tc>
        <w:tc>
          <w:tcPr>
            <w:tcW w:w="2480" w:type="dxa"/>
            <w:tcBorders>
              <w:top w:val="single" w:sz="4" w:space="0" w:color="auto"/>
              <w:left w:val="nil"/>
              <w:bottom w:val="single" w:sz="4" w:space="0" w:color="auto"/>
              <w:right w:val="single" w:sz="4" w:space="0" w:color="auto"/>
            </w:tcBorders>
            <w:shd w:val="clear" w:color="auto" w:fill="auto"/>
            <w:noWrap/>
            <w:vAlign w:val="center"/>
            <w:hideMark/>
          </w:tcPr>
          <w:p w14:paraId="36A1F8D1"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1D075D">
              <w:rPr>
                <w:rFonts w:ascii="맑은 고딕" w:eastAsia="맑은 고딕" w:hAnsi="맑은 고딕" w:cs="굴림" w:hint="eastAsia"/>
                <w:color w:val="000000"/>
                <w:kern w:val="0"/>
                <w:szCs w:val="22"/>
              </w:rPr>
              <w:t>Test Methods</w:t>
            </w:r>
          </w:p>
        </w:tc>
      </w:tr>
      <w:tr w:rsidR="001D075D" w:rsidRPr="001D075D" w14:paraId="4D5A86A5" w14:textId="77777777" w:rsidTr="001D075D">
        <w:trPr>
          <w:trHeight w:val="1410"/>
          <w:jc w:val="center"/>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380645"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1D075D">
              <w:rPr>
                <w:rFonts w:ascii="맑은 고딕" w:eastAsia="맑은 고딕" w:hAnsi="맑은 고딕" w:cs="굴림" w:hint="eastAsia"/>
                <w:color w:val="000000"/>
                <w:kern w:val="0"/>
                <w:szCs w:val="22"/>
              </w:rPr>
              <w:t>Potassium Nitrate</w:t>
            </w:r>
          </w:p>
        </w:tc>
        <w:tc>
          <w:tcPr>
            <w:tcW w:w="1260" w:type="dxa"/>
            <w:tcBorders>
              <w:top w:val="nil"/>
              <w:left w:val="nil"/>
              <w:bottom w:val="single" w:sz="4" w:space="0" w:color="auto"/>
              <w:right w:val="single" w:sz="4" w:space="0" w:color="auto"/>
            </w:tcBorders>
            <w:shd w:val="clear" w:color="auto" w:fill="auto"/>
            <w:noWrap/>
            <w:vAlign w:val="center"/>
            <w:hideMark/>
          </w:tcPr>
          <w:p w14:paraId="0B554189" w14:textId="77777777" w:rsidR="006D202C" w:rsidRDefault="007852D1" w:rsidP="007852D1">
            <w:pPr>
              <w:widowControl/>
              <w:wordWrap/>
              <w:autoSpaceDE/>
              <w:autoSpaceDN/>
              <w:spacing w:after="0" w:line="240" w:lineRule="auto"/>
              <w:jc w:val="left"/>
              <w:rPr>
                <w:rFonts w:ascii="맑은 고딕" w:eastAsia="맑은 고딕" w:hAnsi="맑은 고딕" w:cs="굴림"/>
                <w:color w:val="000000"/>
                <w:kern w:val="0"/>
                <w:szCs w:val="22"/>
              </w:rPr>
            </w:pPr>
            <w:r>
              <w:rPr>
                <w:rFonts w:ascii="맑은 고딕" w:eastAsia="맑은 고딕" w:hAnsi="맑은 고딕" w:cs="굴림" w:hint="eastAsia"/>
                <w:color w:val="000000"/>
                <w:kern w:val="0"/>
                <w:szCs w:val="22"/>
              </w:rPr>
              <w:t>Rabbit</w:t>
            </w:r>
          </w:p>
        </w:tc>
        <w:tc>
          <w:tcPr>
            <w:tcW w:w="2560" w:type="dxa"/>
            <w:tcBorders>
              <w:top w:val="single" w:sz="4" w:space="0" w:color="auto"/>
              <w:left w:val="nil"/>
              <w:bottom w:val="single" w:sz="4" w:space="0" w:color="auto"/>
              <w:right w:val="single" w:sz="4" w:space="0" w:color="auto"/>
            </w:tcBorders>
            <w:shd w:val="clear" w:color="auto" w:fill="auto"/>
            <w:vAlign w:val="center"/>
            <w:hideMark/>
          </w:tcPr>
          <w:p w14:paraId="60BFEEA6"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 w:val="17"/>
                <w:szCs w:val="17"/>
              </w:rPr>
            </w:pPr>
            <w:r w:rsidRPr="001D075D">
              <w:rPr>
                <w:rFonts w:ascii="맑은 고딕" w:eastAsia="맑은 고딕" w:hAnsi="맑은 고딕" w:cs="굴림" w:hint="eastAsia"/>
                <w:color w:val="000000"/>
                <w:kern w:val="0"/>
                <w:sz w:val="17"/>
                <w:szCs w:val="17"/>
              </w:rPr>
              <w:t>No irritation found.</w:t>
            </w:r>
            <w:r w:rsidRPr="001D075D">
              <w:rPr>
                <w:rFonts w:ascii="맑은 고딕" w:eastAsia="맑은 고딕" w:hAnsi="맑은 고딕" w:cs="굴림" w:hint="eastAsia"/>
                <w:color w:val="000000"/>
                <w:kern w:val="0"/>
                <w:sz w:val="17"/>
                <w:szCs w:val="17"/>
              </w:rPr>
              <w:br/>
              <w:t xml:space="preserve"> Full recovery within 2 hours. </w:t>
            </w:r>
            <w:r w:rsidRPr="001D075D">
              <w:rPr>
                <w:rFonts w:ascii="맑은 고딕" w:eastAsia="맑은 고딕" w:hAnsi="맑은 고딕" w:cs="굴림" w:hint="eastAsia"/>
                <w:color w:val="000000"/>
                <w:kern w:val="0"/>
                <w:sz w:val="17"/>
                <w:szCs w:val="17"/>
              </w:rPr>
              <w:br/>
              <w:t xml:space="preserve">(Conjunctival index: 0.7 (redness), </w:t>
            </w:r>
            <w:r w:rsidRPr="001D075D">
              <w:rPr>
                <w:rFonts w:ascii="맑은 고딕" w:eastAsia="맑은 고딕" w:hAnsi="맑은 고딕" w:cs="굴림" w:hint="eastAsia"/>
                <w:color w:val="000000"/>
                <w:kern w:val="0"/>
                <w:sz w:val="17"/>
                <w:szCs w:val="17"/>
              </w:rPr>
              <w:br/>
              <w:t>0.3 (conjunctival edema), 0.3 (discharge))</w:t>
            </w:r>
          </w:p>
        </w:tc>
        <w:tc>
          <w:tcPr>
            <w:tcW w:w="2480" w:type="dxa"/>
            <w:tcBorders>
              <w:top w:val="nil"/>
              <w:left w:val="nil"/>
              <w:bottom w:val="single" w:sz="4" w:space="0" w:color="auto"/>
              <w:right w:val="single" w:sz="4" w:space="0" w:color="auto"/>
            </w:tcBorders>
            <w:shd w:val="clear" w:color="auto" w:fill="auto"/>
            <w:noWrap/>
            <w:vAlign w:val="center"/>
            <w:hideMark/>
          </w:tcPr>
          <w:p w14:paraId="3E3333E4"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1D075D">
              <w:rPr>
                <w:rFonts w:ascii="맑은 고딕" w:eastAsia="맑은 고딕" w:hAnsi="맑은 고딕" w:cs="굴림" w:hint="eastAsia"/>
                <w:color w:val="000000"/>
                <w:kern w:val="0"/>
                <w:szCs w:val="22"/>
              </w:rPr>
              <w:t>OECD Guideline 405</w:t>
            </w:r>
          </w:p>
        </w:tc>
      </w:tr>
      <w:tr w:rsidR="001D075D" w:rsidRPr="001D075D" w14:paraId="5F375395" w14:textId="77777777" w:rsidTr="001D075D">
        <w:trPr>
          <w:trHeight w:val="720"/>
          <w:jc w:val="center"/>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EC5976"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1D075D">
              <w:rPr>
                <w:rFonts w:ascii="맑은 고딕" w:eastAsia="맑은 고딕" w:hAnsi="맑은 고딕" w:cs="굴림" w:hint="eastAsia"/>
                <w:color w:val="000000"/>
                <w:kern w:val="0"/>
                <w:szCs w:val="22"/>
              </w:rPr>
              <w:t>Boric acid</w:t>
            </w:r>
          </w:p>
        </w:tc>
        <w:tc>
          <w:tcPr>
            <w:tcW w:w="1260" w:type="dxa"/>
            <w:tcBorders>
              <w:top w:val="nil"/>
              <w:left w:val="nil"/>
              <w:bottom w:val="single" w:sz="4" w:space="0" w:color="auto"/>
              <w:right w:val="single" w:sz="4" w:space="0" w:color="auto"/>
            </w:tcBorders>
            <w:shd w:val="clear" w:color="auto" w:fill="auto"/>
            <w:noWrap/>
            <w:vAlign w:val="center"/>
            <w:hideMark/>
          </w:tcPr>
          <w:p w14:paraId="1A30BE77" w14:textId="77777777" w:rsidR="006D202C" w:rsidRDefault="007852D1" w:rsidP="007852D1">
            <w:pPr>
              <w:widowControl/>
              <w:wordWrap/>
              <w:autoSpaceDE/>
              <w:autoSpaceDN/>
              <w:spacing w:after="0" w:line="240" w:lineRule="auto"/>
              <w:jc w:val="left"/>
              <w:rPr>
                <w:rFonts w:ascii="맑은 고딕" w:eastAsia="맑은 고딕" w:hAnsi="맑은 고딕" w:cs="굴림"/>
                <w:color w:val="000000"/>
                <w:kern w:val="0"/>
                <w:szCs w:val="22"/>
              </w:rPr>
            </w:pPr>
            <w:r>
              <w:rPr>
                <w:rFonts w:ascii="맑은 고딕" w:eastAsia="맑은 고딕" w:hAnsi="맑은 고딕" w:cs="굴림"/>
                <w:color w:val="000000"/>
                <w:kern w:val="0"/>
                <w:szCs w:val="22"/>
              </w:rPr>
              <w:t>Human</w:t>
            </w:r>
          </w:p>
        </w:tc>
        <w:tc>
          <w:tcPr>
            <w:tcW w:w="2560" w:type="dxa"/>
            <w:tcBorders>
              <w:top w:val="single" w:sz="4" w:space="0" w:color="auto"/>
              <w:left w:val="nil"/>
              <w:bottom w:val="single" w:sz="4" w:space="0" w:color="auto"/>
              <w:right w:val="single" w:sz="4" w:space="0" w:color="auto"/>
            </w:tcBorders>
            <w:shd w:val="clear" w:color="auto" w:fill="auto"/>
            <w:noWrap/>
            <w:vAlign w:val="center"/>
            <w:hideMark/>
          </w:tcPr>
          <w:p w14:paraId="5B07905A"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 w:val="17"/>
                <w:szCs w:val="17"/>
              </w:rPr>
            </w:pPr>
            <w:r w:rsidRPr="001D075D">
              <w:rPr>
                <w:rFonts w:ascii="맑은 고딕" w:eastAsia="맑은 고딕" w:hAnsi="맑은 고딕" w:cs="굴림" w:hint="eastAsia"/>
                <w:color w:val="000000"/>
                <w:kern w:val="0"/>
                <w:sz w:val="17"/>
                <w:szCs w:val="17"/>
              </w:rPr>
              <w:t>Irritation reported.</w:t>
            </w:r>
          </w:p>
        </w:tc>
        <w:tc>
          <w:tcPr>
            <w:tcW w:w="2480" w:type="dxa"/>
            <w:tcBorders>
              <w:top w:val="nil"/>
              <w:left w:val="nil"/>
              <w:bottom w:val="single" w:sz="4" w:space="0" w:color="auto"/>
              <w:right w:val="single" w:sz="4" w:space="0" w:color="auto"/>
            </w:tcBorders>
            <w:shd w:val="clear" w:color="auto" w:fill="auto"/>
            <w:noWrap/>
            <w:vAlign w:val="center"/>
            <w:hideMark/>
          </w:tcPr>
          <w:p w14:paraId="4C39C495"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1D075D">
              <w:rPr>
                <w:rFonts w:ascii="맑은 고딕" w:eastAsia="맑은 고딕" w:hAnsi="맑은 고딕" w:cs="굴림" w:hint="eastAsia"/>
                <w:color w:val="000000"/>
                <w:kern w:val="0"/>
                <w:szCs w:val="22"/>
              </w:rPr>
              <w:t>No data</w:t>
            </w:r>
          </w:p>
        </w:tc>
      </w:tr>
      <w:tr w:rsidR="001D075D" w:rsidRPr="001D075D" w14:paraId="5CF7BE83" w14:textId="77777777" w:rsidTr="001D075D">
        <w:trPr>
          <w:trHeight w:val="720"/>
          <w:jc w:val="center"/>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8E5198"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1D075D">
              <w:rPr>
                <w:rFonts w:ascii="맑은 고딕" w:eastAsia="맑은 고딕" w:hAnsi="맑은 고딕" w:cs="굴림" w:hint="eastAsia"/>
                <w:color w:val="000000"/>
                <w:kern w:val="0"/>
                <w:szCs w:val="22"/>
              </w:rPr>
              <w:t>Calcium Sulfate, Dihydrate</w:t>
            </w:r>
          </w:p>
        </w:tc>
        <w:tc>
          <w:tcPr>
            <w:tcW w:w="630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6DD2596" w14:textId="77777777" w:rsidR="006D202C" w:rsidRDefault="001E3047" w:rsidP="007852D1">
            <w:pPr>
              <w:widowControl/>
              <w:wordWrap/>
              <w:autoSpaceDE/>
              <w:autoSpaceDN/>
              <w:spacing w:after="0" w:line="240" w:lineRule="auto"/>
              <w:jc w:val="left"/>
              <w:rPr>
                <w:rFonts w:ascii="맑은 고딕" w:eastAsia="맑은 고딕" w:hAnsi="맑은 고딕" w:cs="굴림"/>
                <w:color w:val="000000"/>
                <w:kern w:val="0"/>
                <w:szCs w:val="22"/>
              </w:rPr>
            </w:pPr>
            <w:r w:rsidRPr="001D075D">
              <w:rPr>
                <w:rFonts w:ascii="맑은 고딕" w:eastAsia="맑은 고딕" w:hAnsi="맑은 고딕" w:cs="굴림" w:hint="eastAsia"/>
                <w:color w:val="000000"/>
                <w:kern w:val="0"/>
                <w:szCs w:val="22"/>
              </w:rPr>
              <w:t>No data</w:t>
            </w:r>
          </w:p>
        </w:tc>
      </w:tr>
      <w:tr w:rsidR="001D075D" w:rsidRPr="001D075D" w14:paraId="5C172814" w14:textId="77777777" w:rsidTr="001D075D">
        <w:trPr>
          <w:trHeight w:val="720"/>
          <w:jc w:val="center"/>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48B52"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1D075D">
              <w:rPr>
                <w:rFonts w:ascii="맑은 고딕" w:eastAsia="맑은 고딕" w:hAnsi="맑은 고딕" w:cs="굴림" w:hint="eastAsia"/>
                <w:color w:val="000000"/>
                <w:kern w:val="0"/>
                <w:szCs w:val="22"/>
              </w:rPr>
              <w:t>Cyanuric acid</w:t>
            </w:r>
          </w:p>
        </w:tc>
        <w:tc>
          <w:tcPr>
            <w:tcW w:w="1260" w:type="dxa"/>
            <w:tcBorders>
              <w:top w:val="nil"/>
              <w:left w:val="nil"/>
              <w:bottom w:val="single" w:sz="4" w:space="0" w:color="auto"/>
              <w:right w:val="single" w:sz="4" w:space="0" w:color="auto"/>
            </w:tcBorders>
            <w:shd w:val="clear" w:color="auto" w:fill="auto"/>
            <w:noWrap/>
            <w:vAlign w:val="center"/>
            <w:hideMark/>
          </w:tcPr>
          <w:p w14:paraId="7171998F" w14:textId="77777777" w:rsidR="006D202C" w:rsidRDefault="007852D1" w:rsidP="007852D1">
            <w:pPr>
              <w:widowControl/>
              <w:wordWrap/>
              <w:autoSpaceDE/>
              <w:autoSpaceDN/>
              <w:spacing w:after="0" w:line="240" w:lineRule="auto"/>
              <w:jc w:val="left"/>
              <w:rPr>
                <w:rFonts w:ascii="맑은 고딕" w:eastAsia="맑은 고딕" w:hAnsi="맑은 고딕" w:cs="굴림"/>
                <w:color w:val="000000"/>
                <w:kern w:val="0"/>
                <w:szCs w:val="22"/>
              </w:rPr>
            </w:pPr>
            <w:r>
              <w:rPr>
                <w:rFonts w:ascii="맑은 고딕" w:eastAsia="맑은 고딕" w:hAnsi="맑은 고딕" w:cs="굴림" w:hint="eastAsia"/>
                <w:color w:val="000000"/>
                <w:kern w:val="0"/>
                <w:szCs w:val="22"/>
              </w:rPr>
              <w:t>Rabbit</w:t>
            </w:r>
          </w:p>
        </w:tc>
        <w:tc>
          <w:tcPr>
            <w:tcW w:w="2560" w:type="dxa"/>
            <w:tcBorders>
              <w:top w:val="single" w:sz="4" w:space="0" w:color="auto"/>
              <w:left w:val="nil"/>
              <w:bottom w:val="single" w:sz="4" w:space="0" w:color="auto"/>
              <w:right w:val="single" w:sz="4" w:space="0" w:color="auto"/>
            </w:tcBorders>
            <w:shd w:val="clear" w:color="auto" w:fill="auto"/>
            <w:vAlign w:val="center"/>
            <w:hideMark/>
          </w:tcPr>
          <w:p w14:paraId="2E1CFBCF"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 w:val="17"/>
                <w:szCs w:val="17"/>
              </w:rPr>
            </w:pPr>
            <w:r w:rsidRPr="001D075D">
              <w:rPr>
                <w:rFonts w:ascii="맑은 고딕" w:eastAsia="맑은 고딕" w:hAnsi="맑은 고딕" w:cs="굴림" w:hint="eastAsia"/>
                <w:color w:val="000000"/>
                <w:kern w:val="0"/>
                <w:sz w:val="17"/>
                <w:szCs w:val="17"/>
              </w:rPr>
              <w:t>Does not meet GHS classification criteria.</w:t>
            </w:r>
            <w:r w:rsidRPr="001D075D">
              <w:rPr>
                <w:rFonts w:ascii="맑은 고딕" w:eastAsia="맑은 고딕" w:hAnsi="맑은 고딕" w:cs="굴림" w:hint="eastAsia"/>
                <w:color w:val="000000"/>
                <w:kern w:val="0"/>
                <w:sz w:val="17"/>
                <w:szCs w:val="17"/>
              </w:rPr>
              <w:br/>
              <w:t xml:space="preserve"> Fully reversible within 3 days</w:t>
            </w:r>
          </w:p>
        </w:tc>
        <w:tc>
          <w:tcPr>
            <w:tcW w:w="2480" w:type="dxa"/>
            <w:tcBorders>
              <w:top w:val="nil"/>
              <w:left w:val="nil"/>
              <w:bottom w:val="single" w:sz="4" w:space="0" w:color="auto"/>
              <w:right w:val="single" w:sz="4" w:space="0" w:color="auto"/>
            </w:tcBorders>
            <w:shd w:val="clear" w:color="auto" w:fill="auto"/>
            <w:noWrap/>
            <w:vAlign w:val="center"/>
            <w:hideMark/>
          </w:tcPr>
          <w:p w14:paraId="28F50D97"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1D075D">
              <w:rPr>
                <w:rFonts w:ascii="맑은 고딕" w:eastAsia="맑은 고딕" w:hAnsi="맑은 고딕" w:cs="굴림" w:hint="eastAsia"/>
                <w:color w:val="000000"/>
                <w:kern w:val="0"/>
                <w:szCs w:val="22"/>
              </w:rPr>
              <w:t>OECD TG 405</w:t>
            </w:r>
          </w:p>
        </w:tc>
      </w:tr>
      <w:tr w:rsidR="001D075D" w:rsidRPr="001D075D" w14:paraId="3899FD18" w14:textId="77777777" w:rsidTr="001D075D">
        <w:trPr>
          <w:trHeight w:val="720"/>
          <w:jc w:val="center"/>
        </w:trPr>
        <w:tc>
          <w:tcPr>
            <w:tcW w:w="3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697961" w14:textId="77777777" w:rsidR="007852D1"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1D075D">
              <w:rPr>
                <w:rFonts w:ascii="맑은 고딕" w:eastAsia="맑은 고딕" w:hAnsi="맑은 고딕" w:cs="굴림" w:hint="eastAsia"/>
                <w:color w:val="000000"/>
                <w:kern w:val="0"/>
                <w:szCs w:val="22"/>
              </w:rPr>
              <w:t xml:space="preserve">Araldite Resin </w:t>
            </w:r>
          </w:p>
          <w:p w14:paraId="0C627095"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1D075D">
              <w:rPr>
                <w:rFonts w:ascii="맑은 고딕" w:eastAsia="맑은 고딕" w:hAnsi="맑은 고딕" w:cs="굴림" w:hint="eastAsia"/>
                <w:color w:val="000000"/>
                <w:kern w:val="0"/>
                <w:szCs w:val="22"/>
              </w:rPr>
              <w:t>(Poly(</w:t>
            </w:r>
            <w:proofErr w:type="spellStart"/>
            <w:r w:rsidRPr="001D075D">
              <w:rPr>
                <w:rFonts w:ascii="맑은 고딕" w:eastAsia="맑은 고딕" w:hAnsi="맑은 고딕" w:cs="굴림" w:hint="eastAsia"/>
                <w:color w:val="000000"/>
                <w:kern w:val="0"/>
                <w:szCs w:val="22"/>
              </w:rPr>
              <w:t>Araldit</w:t>
            </w:r>
            <w:proofErr w:type="spellEnd"/>
            <w:r w:rsidRPr="001D075D">
              <w:rPr>
                <w:rFonts w:ascii="맑은 고딕" w:eastAsia="맑은 고딕" w:hAnsi="맑은 고딕" w:cs="굴림" w:hint="eastAsia"/>
                <w:color w:val="000000"/>
                <w:kern w:val="0"/>
                <w:szCs w:val="22"/>
              </w:rPr>
              <w:t xml:space="preserve"> Resin G2))</w:t>
            </w:r>
          </w:p>
        </w:tc>
        <w:tc>
          <w:tcPr>
            <w:tcW w:w="1260" w:type="dxa"/>
            <w:tcBorders>
              <w:top w:val="nil"/>
              <w:left w:val="nil"/>
              <w:bottom w:val="single" w:sz="4" w:space="0" w:color="auto"/>
              <w:right w:val="single" w:sz="4" w:space="0" w:color="auto"/>
            </w:tcBorders>
            <w:shd w:val="clear" w:color="auto" w:fill="auto"/>
            <w:noWrap/>
            <w:vAlign w:val="center"/>
            <w:hideMark/>
          </w:tcPr>
          <w:p w14:paraId="3785BECC" w14:textId="77777777" w:rsidR="006D202C" w:rsidRDefault="007852D1" w:rsidP="007852D1">
            <w:pPr>
              <w:widowControl/>
              <w:wordWrap/>
              <w:autoSpaceDE/>
              <w:autoSpaceDN/>
              <w:spacing w:after="0" w:line="240" w:lineRule="auto"/>
              <w:jc w:val="left"/>
              <w:rPr>
                <w:rFonts w:ascii="맑은 고딕" w:eastAsia="맑은 고딕" w:hAnsi="맑은 고딕" w:cs="굴림"/>
                <w:color w:val="000000"/>
                <w:kern w:val="0"/>
                <w:szCs w:val="22"/>
              </w:rPr>
            </w:pPr>
            <w:r>
              <w:rPr>
                <w:rFonts w:ascii="맑은 고딕" w:eastAsia="맑은 고딕" w:hAnsi="맑은 고딕" w:cs="굴림" w:hint="eastAsia"/>
                <w:color w:val="000000"/>
                <w:kern w:val="0"/>
                <w:szCs w:val="22"/>
              </w:rPr>
              <w:t>Rabbit</w:t>
            </w:r>
          </w:p>
        </w:tc>
        <w:tc>
          <w:tcPr>
            <w:tcW w:w="2560" w:type="dxa"/>
            <w:tcBorders>
              <w:top w:val="single" w:sz="4" w:space="0" w:color="auto"/>
              <w:left w:val="nil"/>
              <w:bottom w:val="single" w:sz="4" w:space="0" w:color="auto"/>
              <w:right w:val="single" w:sz="4" w:space="0" w:color="auto"/>
            </w:tcBorders>
            <w:shd w:val="clear" w:color="auto" w:fill="auto"/>
            <w:vAlign w:val="center"/>
            <w:hideMark/>
          </w:tcPr>
          <w:p w14:paraId="20F57A91"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 w:val="17"/>
                <w:szCs w:val="17"/>
              </w:rPr>
            </w:pPr>
            <w:r w:rsidRPr="001D075D">
              <w:rPr>
                <w:rFonts w:ascii="맑은 고딕" w:eastAsia="맑은 고딕" w:hAnsi="맑은 고딕" w:cs="굴림" w:hint="eastAsia"/>
                <w:color w:val="000000"/>
                <w:kern w:val="0"/>
                <w:sz w:val="17"/>
                <w:szCs w:val="17"/>
              </w:rPr>
              <w:t>Eye irritant.</w:t>
            </w:r>
            <w:r w:rsidRPr="001D075D">
              <w:rPr>
                <w:rFonts w:ascii="맑은 고딕" w:eastAsia="맑은 고딕" w:hAnsi="맑은 고딕" w:cs="굴림" w:hint="eastAsia"/>
                <w:color w:val="000000"/>
                <w:kern w:val="0"/>
                <w:sz w:val="17"/>
                <w:szCs w:val="17"/>
              </w:rPr>
              <w:br/>
              <w:t xml:space="preserve"> Moderate to severe irritation in the STANDARD DRAIZE TEST.</w:t>
            </w:r>
          </w:p>
        </w:tc>
        <w:tc>
          <w:tcPr>
            <w:tcW w:w="2480" w:type="dxa"/>
            <w:tcBorders>
              <w:top w:val="nil"/>
              <w:left w:val="nil"/>
              <w:bottom w:val="single" w:sz="4" w:space="0" w:color="auto"/>
              <w:right w:val="single" w:sz="4" w:space="0" w:color="auto"/>
            </w:tcBorders>
            <w:shd w:val="clear" w:color="auto" w:fill="auto"/>
            <w:vAlign w:val="center"/>
            <w:hideMark/>
          </w:tcPr>
          <w:p w14:paraId="046BDA15"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1D075D">
              <w:rPr>
                <w:rFonts w:ascii="맑은 고딕" w:eastAsia="맑은 고딕" w:hAnsi="맑은 고딕" w:cs="굴림" w:hint="eastAsia"/>
                <w:color w:val="000000"/>
                <w:kern w:val="0"/>
                <w:szCs w:val="22"/>
              </w:rPr>
              <w:t xml:space="preserve">CERI </w:t>
            </w:r>
            <w:proofErr w:type="spellStart"/>
            <w:r w:rsidRPr="001D075D">
              <w:rPr>
                <w:rFonts w:ascii="맑은 고딕" w:eastAsia="맑은 고딕" w:hAnsi="맑은 고딕" w:cs="굴림" w:hint="eastAsia"/>
                <w:color w:val="000000"/>
                <w:kern w:val="0"/>
                <w:szCs w:val="22"/>
              </w:rPr>
              <w:t>Harzard</w:t>
            </w:r>
            <w:proofErr w:type="spellEnd"/>
            <w:r w:rsidRPr="001D075D">
              <w:rPr>
                <w:rFonts w:ascii="맑은 고딕" w:eastAsia="맑은 고딕" w:hAnsi="맑은 고딕" w:cs="굴림" w:hint="eastAsia"/>
                <w:color w:val="000000"/>
                <w:kern w:val="0"/>
                <w:szCs w:val="22"/>
              </w:rPr>
              <w:t xml:space="preserve"> Data </w:t>
            </w:r>
            <w:r w:rsidRPr="001D075D">
              <w:rPr>
                <w:rFonts w:ascii="맑은 고딕" w:eastAsia="맑은 고딕" w:hAnsi="맑은 고딕" w:cs="굴림" w:hint="eastAsia"/>
                <w:color w:val="000000"/>
                <w:kern w:val="0"/>
                <w:szCs w:val="22"/>
              </w:rPr>
              <w:br/>
              <w:t>2002</w:t>
            </w:r>
          </w:p>
        </w:tc>
      </w:tr>
      <w:tr w:rsidR="001D075D" w:rsidRPr="001D075D" w14:paraId="4C5EF536" w14:textId="77777777" w:rsidTr="001D075D">
        <w:trPr>
          <w:trHeight w:val="720"/>
          <w:jc w:val="center"/>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F54AB"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1D075D">
              <w:rPr>
                <w:rFonts w:ascii="맑은 고딕" w:eastAsia="맑은 고딕" w:hAnsi="맑은 고딕" w:cs="굴림" w:hint="eastAsia"/>
                <w:color w:val="000000"/>
                <w:kern w:val="0"/>
                <w:szCs w:val="22"/>
              </w:rPr>
              <w:t>Silicon oxide</w:t>
            </w:r>
          </w:p>
        </w:tc>
        <w:tc>
          <w:tcPr>
            <w:tcW w:w="630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3AFDA85"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1D075D">
              <w:rPr>
                <w:rFonts w:ascii="맑은 고딕" w:eastAsia="맑은 고딕" w:hAnsi="맑은 고딕" w:cs="굴림" w:hint="eastAsia"/>
                <w:color w:val="000000"/>
                <w:kern w:val="0"/>
                <w:szCs w:val="22"/>
              </w:rPr>
              <w:t>No data</w:t>
            </w:r>
          </w:p>
        </w:tc>
      </w:tr>
      <w:tr w:rsidR="001D075D" w:rsidRPr="001D075D" w14:paraId="3CC2B113" w14:textId="77777777" w:rsidTr="001D075D">
        <w:trPr>
          <w:trHeight w:val="720"/>
          <w:jc w:val="center"/>
        </w:trPr>
        <w:tc>
          <w:tcPr>
            <w:tcW w:w="3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F1EABC" w14:textId="77777777" w:rsidR="006D202C" w:rsidRDefault="007852D1" w:rsidP="007852D1">
            <w:pPr>
              <w:widowControl/>
              <w:wordWrap/>
              <w:autoSpaceDE/>
              <w:autoSpaceDN/>
              <w:spacing w:after="0" w:line="240" w:lineRule="auto"/>
              <w:jc w:val="center"/>
              <w:rPr>
                <w:rFonts w:ascii="맑은 고딕" w:eastAsia="맑은 고딕" w:hAnsi="맑은 고딕" w:cs="굴림"/>
                <w:color w:val="000000"/>
                <w:kern w:val="0"/>
                <w:szCs w:val="22"/>
              </w:rPr>
            </w:pPr>
            <w:r>
              <w:rPr>
                <w:rFonts w:ascii="맑은 고딕" w:eastAsia="맑은 고딕" w:hAnsi="맑은 고딕" w:cs="굴림" w:hint="eastAsia"/>
                <w:color w:val="000000"/>
                <w:kern w:val="0"/>
                <w:szCs w:val="22"/>
              </w:rPr>
              <w:t>Sodium Carboxymethyl Cellulose</w:t>
            </w:r>
          </w:p>
        </w:tc>
        <w:tc>
          <w:tcPr>
            <w:tcW w:w="630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68C7317F"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1D075D">
              <w:rPr>
                <w:rFonts w:ascii="맑은 고딕" w:eastAsia="맑은 고딕" w:hAnsi="맑은 고딕" w:cs="굴림" w:hint="eastAsia"/>
                <w:color w:val="000000"/>
                <w:kern w:val="0"/>
                <w:szCs w:val="22"/>
              </w:rPr>
              <w:t>No data</w:t>
            </w:r>
          </w:p>
        </w:tc>
      </w:tr>
      <w:tr w:rsidR="001D075D" w:rsidRPr="001D075D" w14:paraId="6932DBE7" w14:textId="77777777" w:rsidTr="001D075D">
        <w:trPr>
          <w:trHeight w:val="720"/>
          <w:jc w:val="center"/>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0FFAE0" w14:textId="77777777" w:rsidR="006D202C" w:rsidRDefault="007852D1" w:rsidP="007852D1">
            <w:pPr>
              <w:widowControl/>
              <w:wordWrap/>
              <w:autoSpaceDE/>
              <w:autoSpaceDN/>
              <w:spacing w:after="0" w:line="240" w:lineRule="auto"/>
              <w:jc w:val="center"/>
              <w:rPr>
                <w:rFonts w:ascii="맑은 고딕" w:eastAsia="맑은 고딕" w:hAnsi="맑은 고딕" w:cs="굴림"/>
                <w:color w:val="000000"/>
                <w:kern w:val="0"/>
                <w:szCs w:val="22"/>
              </w:rPr>
            </w:pPr>
            <w:r>
              <w:rPr>
                <w:rFonts w:ascii="맑은 고딕" w:eastAsia="맑은 고딕" w:hAnsi="맑은 고딕" w:cs="굴림"/>
                <w:color w:val="000000"/>
                <w:kern w:val="0"/>
                <w:szCs w:val="22"/>
              </w:rPr>
              <w:t>P</w:t>
            </w:r>
            <w:r>
              <w:rPr>
                <w:rFonts w:ascii="맑은 고딕" w:eastAsia="맑은 고딕" w:hAnsi="맑은 고딕" w:cs="굴림" w:hint="eastAsia"/>
                <w:color w:val="000000"/>
                <w:kern w:val="0"/>
                <w:szCs w:val="22"/>
              </w:rPr>
              <w:t xml:space="preserve">henolic </w:t>
            </w:r>
            <w:r w:rsidR="001E3047" w:rsidRPr="001D075D">
              <w:rPr>
                <w:rFonts w:ascii="맑은 고딕" w:eastAsia="맑은 고딕" w:hAnsi="맑은 고딕" w:cs="굴림" w:hint="eastAsia"/>
                <w:color w:val="000000"/>
                <w:kern w:val="0"/>
                <w:szCs w:val="22"/>
              </w:rPr>
              <w:t xml:space="preserve">resin </w:t>
            </w:r>
          </w:p>
        </w:tc>
        <w:tc>
          <w:tcPr>
            <w:tcW w:w="1260" w:type="dxa"/>
            <w:tcBorders>
              <w:top w:val="nil"/>
              <w:left w:val="nil"/>
              <w:bottom w:val="single" w:sz="4" w:space="0" w:color="auto"/>
              <w:right w:val="single" w:sz="4" w:space="0" w:color="auto"/>
            </w:tcBorders>
            <w:shd w:val="clear" w:color="auto" w:fill="auto"/>
            <w:vAlign w:val="center"/>
            <w:hideMark/>
          </w:tcPr>
          <w:p w14:paraId="4418161A" w14:textId="77777777" w:rsidR="006D202C" w:rsidRDefault="001E3047" w:rsidP="007852D1">
            <w:pPr>
              <w:widowControl/>
              <w:wordWrap/>
              <w:autoSpaceDE/>
              <w:autoSpaceDN/>
              <w:spacing w:after="0" w:line="240" w:lineRule="auto"/>
              <w:jc w:val="left"/>
              <w:rPr>
                <w:rFonts w:ascii="맑은 고딕" w:eastAsia="맑은 고딕" w:hAnsi="맑은 고딕" w:cs="굴림"/>
                <w:color w:val="000000"/>
                <w:kern w:val="0"/>
                <w:szCs w:val="22"/>
              </w:rPr>
            </w:pPr>
            <w:r w:rsidRPr="001D075D">
              <w:rPr>
                <w:rFonts w:ascii="맑은 고딕" w:eastAsia="맑은 고딕" w:hAnsi="맑은 고딕" w:cs="굴림" w:hint="eastAsia"/>
                <w:color w:val="000000"/>
                <w:kern w:val="0"/>
                <w:szCs w:val="22"/>
              </w:rPr>
              <w:t xml:space="preserve">Albino </w:t>
            </w:r>
            <w:r w:rsidRPr="001D075D">
              <w:rPr>
                <w:rFonts w:ascii="맑은 고딕" w:eastAsia="맑은 고딕" w:hAnsi="맑은 고딕" w:cs="굴림" w:hint="eastAsia"/>
                <w:color w:val="000000"/>
                <w:kern w:val="0"/>
                <w:szCs w:val="22"/>
              </w:rPr>
              <w:br/>
              <w:t>rabbit</w:t>
            </w:r>
          </w:p>
        </w:tc>
        <w:tc>
          <w:tcPr>
            <w:tcW w:w="2560" w:type="dxa"/>
            <w:tcBorders>
              <w:top w:val="single" w:sz="4" w:space="0" w:color="auto"/>
              <w:left w:val="nil"/>
              <w:bottom w:val="single" w:sz="4" w:space="0" w:color="auto"/>
              <w:right w:val="single" w:sz="4" w:space="0" w:color="000000"/>
            </w:tcBorders>
            <w:shd w:val="clear" w:color="auto" w:fill="auto"/>
            <w:vAlign w:val="center"/>
            <w:hideMark/>
          </w:tcPr>
          <w:p w14:paraId="6B14BC28"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 w:val="17"/>
                <w:szCs w:val="17"/>
              </w:rPr>
            </w:pPr>
            <w:r w:rsidRPr="001D075D">
              <w:rPr>
                <w:rFonts w:ascii="맑은 고딕" w:eastAsia="맑은 고딕" w:hAnsi="맑은 고딕" w:cs="굴림" w:hint="eastAsia"/>
                <w:color w:val="000000"/>
                <w:kern w:val="0"/>
                <w:sz w:val="17"/>
                <w:szCs w:val="17"/>
              </w:rPr>
              <w:t>I find it a little irritating</w:t>
            </w:r>
            <w:r w:rsidRPr="001D075D">
              <w:rPr>
                <w:rFonts w:ascii="맑은 고딕" w:eastAsia="맑은 고딕" w:hAnsi="맑은 고딕" w:cs="굴림" w:hint="eastAsia"/>
                <w:color w:val="000000"/>
                <w:kern w:val="0"/>
                <w:sz w:val="17"/>
                <w:szCs w:val="17"/>
              </w:rPr>
              <w:br/>
              <w:t>Tanam (10.6 out of 110)</w:t>
            </w:r>
          </w:p>
        </w:tc>
        <w:tc>
          <w:tcPr>
            <w:tcW w:w="2480" w:type="dxa"/>
            <w:tcBorders>
              <w:top w:val="nil"/>
              <w:left w:val="nil"/>
              <w:bottom w:val="single" w:sz="4" w:space="0" w:color="auto"/>
              <w:right w:val="single" w:sz="4" w:space="0" w:color="auto"/>
            </w:tcBorders>
            <w:shd w:val="clear" w:color="auto" w:fill="auto"/>
            <w:noWrap/>
            <w:vAlign w:val="center"/>
            <w:hideMark/>
          </w:tcPr>
          <w:p w14:paraId="15834D22"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1D075D">
              <w:rPr>
                <w:rFonts w:ascii="맑은 고딕" w:eastAsia="맑은 고딕" w:hAnsi="맑은 고딕" w:cs="굴림" w:hint="eastAsia"/>
                <w:color w:val="000000"/>
                <w:kern w:val="0"/>
                <w:szCs w:val="22"/>
              </w:rPr>
              <w:t xml:space="preserve">Draize </w:t>
            </w:r>
            <w:proofErr w:type="spellStart"/>
            <w:r w:rsidRPr="001D075D">
              <w:rPr>
                <w:rFonts w:ascii="맑은 고딕" w:eastAsia="맑은 고딕" w:hAnsi="맑은 고딕" w:cs="굴림" w:hint="eastAsia"/>
                <w:color w:val="000000"/>
                <w:kern w:val="0"/>
                <w:szCs w:val="22"/>
              </w:rPr>
              <w:t>et,al</w:t>
            </w:r>
            <w:proofErr w:type="spellEnd"/>
            <w:r w:rsidRPr="001D075D">
              <w:rPr>
                <w:rFonts w:ascii="맑은 고딕" w:eastAsia="맑은 고딕" w:hAnsi="맑은 고딕" w:cs="굴림" w:hint="eastAsia"/>
                <w:color w:val="000000"/>
                <w:kern w:val="0"/>
                <w:szCs w:val="22"/>
              </w:rPr>
              <w:t>.</w:t>
            </w:r>
          </w:p>
        </w:tc>
      </w:tr>
      <w:tr w:rsidR="001D075D" w:rsidRPr="001D075D" w14:paraId="307D3232" w14:textId="77777777" w:rsidTr="001D075D">
        <w:trPr>
          <w:trHeight w:val="720"/>
          <w:jc w:val="center"/>
        </w:trPr>
        <w:tc>
          <w:tcPr>
            <w:tcW w:w="3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2B22DB" w14:textId="77777777" w:rsidR="006D202C" w:rsidRDefault="001E3047" w:rsidP="007852D1">
            <w:pPr>
              <w:widowControl/>
              <w:wordWrap/>
              <w:autoSpaceDE/>
              <w:autoSpaceDN/>
              <w:spacing w:after="0" w:line="240" w:lineRule="auto"/>
              <w:jc w:val="center"/>
              <w:rPr>
                <w:rFonts w:ascii="맑은 고딕" w:eastAsia="맑은 고딕" w:hAnsi="맑은 고딕" w:cs="굴림"/>
                <w:color w:val="000000"/>
                <w:kern w:val="0"/>
                <w:szCs w:val="22"/>
              </w:rPr>
            </w:pPr>
            <w:r w:rsidRPr="001D075D">
              <w:rPr>
                <w:rFonts w:ascii="맑은 고딕" w:eastAsia="맑은 고딕" w:hAnsi="맑은 고딕" w:cs="굴림" w:hint="eastAsia"/>
                <w:color w:val="000000"/>
                <w:kern w:val="0"/>
                <w:szCs w:val="22"/>
              </w:rPr>
              <w:t xml:space="preserve">Basic Magnesium Carbonate </w:t>
            </w:r>
          </w:p>
        </w:tc>
        <w:tc>
          <w:tcPr>
            <w:tcW w:w="630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14E501A7"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1D075D">
              <w:rPr>
                <w:rFonts w:ascii="맑은 고딕" w:eastAsia="맑은 고딕" w:hAnsi="맑은 고딕" w:cs="굴림" w:hint="eastAsia"/>
                <w:color w:val="000000"/>
                <w:kern w:val="0"/>
                <w:szCs w:val="22"/>
              </w:rPr>
              <w:t>No data</w:t>
            </w:r>
          </w:p>
        </w:tc>
      </w:tr>
      <w:tr w:rsidR="001D075D" w:rsidRPr="001D075D" w14:paraId="78CFB085" w14:textId="77777777" w:rsidTr="001D075D">
        <w:trPr>
          <w:trHeight w:val="720"/>
          <w:jc w:val="center"/>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FB696D"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1D075D">
              <w:rPr>
                <w:rFonts w:ascii="맑은 고딕" w:eastAsia="맑은 고딕" w:hAnsi="맑은 고딕" w:cs="굴림" w:hint="eastAsia"/>
                <w:color w:val="000000"/>
                <w:kern w:val="0"/>
                <w:szCs w:val="22"/>
              </w:rPr>
              <w:t>Calcium stearate</w:t>
            </w:r>
          </w:p>
        </w:tc>
        <w:tc>
          <w:tcPr>
            <w:tcW w:w="630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1085C74"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1D075D">
              <w:rPr>
                <w:rFonts w:ascii="맑은 고딕" w:eastAsia="맑은 고딕" w:hAnsi="맑은 고딕" w:cs="굴림" w:hint="eastAsia"/>
                <w:color w:val="000000"/>
                <w:kern w:val="0"/>
                <w:szCs w:val="22"/>
              </w:rPr>
              <w:t>No data</w:t>
            </w:r>
          </w:p>
        </w:tc>
      </w:tr>
    </w:tbl>
    <w:p w14:paraId="52B3CB1D" w14:textId="77777777" w:rsidR="007F4DBB" w:rsidRDefault="007F4DBB" w:rsidP="0040006F">
      <w:pPr>
        <w:rPr>
          <w:b/>
        </w:rPr>
      </w:pPr>
    </w:p>
    <w:p w14:paraId="5683E77C" w14:textId="77777777" w:rsidR="006D202C" w:rsidRDefault="00034CD8">
      <w:pPr>
        <w:rPr>
          <w:b/>
        </w:rPr>
      </w:pPr>
      <w:r>
        <w:rPr>
          <w:b/>
        </w:rPr>
        <w:t>D</w:t>
      </w:r>
      <w:r w:rsidR="001E3047">
        <w:rPr>
          <w:rFonts w:hint="eastAsia"/>
          <w:b/>
        </w:rPr>
        <w:t>. Respiratory hypersensitivity</w:t>
      </w:r>
      <w:r w:rsidR="001E3047">
        <w:rPr>
          <w:b/>
        </w:rPr>
        <w:t xml:space="preserve">: </w:t>
      </w:r>
      <w:r w:rsidR="001E3047">
        <w:rPr>
          <w:rFonts w:hint="eastAsia"/>
          <w:b/>
        </w:rPr>
        <w:t>no data available</w:t>
      </w:r>
    </w:p>
    <w:p w14:paraId="1D54529F" w14:textId="77777777" w:rsidR="001D075D" w:rsidRPr="007852D1" w:rsidRDefault="001D075D" w:rsidP="0040006F">
      <w:pPr>
        <w:rPr>
          <w:b/>
        </w:rPr>
      </w:pPr>
    </w:p>
    <w:p w14:paraId="46F257AE" w14:textId="77777777" w:rsidR="009F787F" w:rsidRDefault="009F787F" w:rsidP="0040006F">
      <w:pPr>
        <w:rPr>
          <w:b/>
        </w:rPr>
      </w:pPr>
    </w:p>
    <w:p w14:paraId="5A1A97B5" w14:textId="77777777" w:rsidR="007852D1" w:rsidRDefault="007852D1">
      <w:pPr>
        <w:rPr>
          <w:b/>
        </w:rPr>
      </w:pPr>
    </w:p>
    <w:p w14:paraId="493AF15D" w14:textId="77777777" w:rsidR="006D202C" w:rsidRDefault="00034CD8">
      <w:pPr>
        <w:rPr>
          <w:b/>
        </w:rPr>
      </w:pPr>
      <w:r>
        <w:rPr>
          <w:b/>
        </w:rPr>
        <w:t>E</w:t>
      </w:r>
      <w:r w:rsidR="001E3047">
        <w:rPr>
          <w:rFonts w:hint="eastAsia"/>
          <w:b/>
        </w:rPr>
        <w:t>. Skin sensitivity</w:t>
      </w:r>
    </w:p>
    <w:tbl>
      <w:tblPr>
        <w:tblW w:w="9620" w:type="dxa"/>
        <w:jc w:val="center"/>
        <w:tblCellMar>
          <w:left w:w="99" w:type="dxa"/>
          <w:right w:w="99" w:type="dxa"/>
        </w:tblCellMar>
        <w:tblLook w:val="04A0" w:firstRow="1" w:lastRow="0" w:firstColumn="1" w:lastColumn="0" w:noHBand="0" w:noVBand="1"/>
      </w:tblPr>
      <w:tblGrid>
        <w:gridCol w:w="3320"/>
        <w:gridCol w:w="1260"/>
        <w:gridCol w:w="2560"/>
        <w:gridCol w:w="2480"/>
      </w:tblGrid>
      <w:tr w:rsidR="001D075D" w:rsidRPr="001D075D" w14:paraId="7BED2BAF" w14:textId="77777777" w:rsidTr="001D075D">
        <w:trPr>
          <w:trHeight w:val="420"/>
          <w:jc w:val="center"/>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4A6B3A"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1D075D">
              <w:rPr>
                <w:rFonts w:ascii="맑은 고딕" w:eastAsia="맑은 고딕" w:hAnsi="맑은 고딕" w:cs="굴림" w:hint="eastAsia"/>
                <w:color w:val="000000"/>
                <w:kern w:val="0"/>
                <w:szCs w:val="22"/>
              </w:rPr>
              <w:lastRenderedPageBreak/>
              <w:t>Material name</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4300863B"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1D075D">
              <w:rPr>
                <w:rFonts w:ascii="맑은 고딕" w:eastAsia="맑은 고딕" w:hAnsi="맑은 고딕" w:cs="굴림" w:hint="eastAsia"/>
                <w:color w:val="000000"/>
                <w:kern w:val="0"/>
                <w:szCs w:val="22"/>
              </w:rPr>
              <w:t>Test animals</w:t>
            </w:r>
          </w:p>
        </w:tc>
        <w:tc>
          <w:tcPr>
            <w:tcW w:w="2560" w:type="dxa"/>
            <w:tcBorders>
              <w:top w:val="single" w:sz="4" w:space="0" w:color="auto"/>
              <w:left w:val="nil"/>
              <w:bottom w:val="single" w:sz="4" w:space="0" w:color="auto"/>
              <w:right w:val="single" w:sz="4" w:space="0" w:color="auto"/>
            </w:tcBorders>
            <w:shd w:val="clear" w:color="auto" w:fill="auto"/>
            <w:noWrap/>
            <w:vAlign w:val="center"/>
            <w:hideMark/>
          </w:tcPr>
          <w:p w14:paraId="062A7083"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1D075D">
              <w:rPr>
                <w:rFonts w:ascii="맑은 고딕" w:eastAsia="맑은 고딕" w:hAnsi="맑은 고딕" w:cs="굴림" w:hint="eastAsia"/>
                <w:color w:val="000000"/>
                <w:kern w:val="0"/>
                <w:szCs w:val="22"/>
              </w:rPr>
              <w:t>Test results</w:t>
            </w:r>
          </w:p>
        </w:tc>
        <w:tc>
          <w:tcPr>
            <w:tcW w:w="2480" w:type="dxa"/>
            <w:tcBorders>
              <w:top w:val="single" w:sz="4" w:space="0" w:color="auto"/>
              <w:left w:val="nil"/>
              <w:bottom w:val="single" w:sz="4" w:space="0" w:color="auto"/>
              <w:right w:val="single" w:sz="4" w:space="0" w:color="auto"/>
            </w:tcBorders>
            <w:shd w:val="clear" w:color="auto" w:fill="auto"/>
            <w:noWrap/>
            <w:vAlign w:val="center"/>
            <w:hideMark/>
          </w:tcPr>
          <w:p w14:paraId="252AF45C"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1D075D">
              <w:rPr>
                <w:rFonts w:ascii="맑은 고딕" w:eastAsia="맑은 고딕" w:hAnsi="맑은 고딕" w:cs="굴림" w:hint="eastAsia"/>
                <w:color w:val="000000"/>
                <w:kern w:val="0"/>
                <w:szCs w:val="22"/>
              </w:rPr>
              <w:t>Test Methods</w:t>
            </w:r>
          </w:p>
        </w:tc>
      </w:tr>
      <w:tr w:rsidR="001D075D" w:rsidRPr="001D075D" w14:paraId="3E7E94DE" w14:textId="77777777" w:rsidTr="001D075D">
        <w:trPr>
          <w:trHeight w:val="720"/>
          <w:jc w:val="center"/>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B1D69A"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1D075D">
              <w:rPr>
                <w:rFonts w:ascii="맑은 고딕" w:eastAsia="맑은 고딕" w:hAnsi="맑은 고딕" w:cs="굴림" w:hint="eastAsia"/>
                <w:color w:val="000000"/>
                <w:kern w:val="0"/>
                <w:szCs w:val="22"/>
              </w:rPr>
              <w:t>Potassium Nitrate</w:t>
            </w:r>
          </w:p>
        </w:tc>
        <w:tc>
          <w:tcPr>
            <w:tcW w:w="1260" w:type="dxa"/>
            <w:tcBorders>
              <w:top w:val="nil"/>
              <w:left w:val="nil"/>
              <w:bottom w:val="single" w:sz="4" w:space="0" w:color="auto"/>
              <w:right w:val="single" w:sz="4" w:space="0" w:color="auto"/>
            </w:tcBorders>
            <w:shd w:val="clear" w:color="auto" w:fill="auto"/>
            <w:noWrap/>
            <w:vAlign w:val="center"/>
            <w:hideMark/>
          </w:tcPr>
          <w:p w14:paraId="4582BFDD" w14:textId="77777777" w:rsidR="006D202C" w:rsidRDefault="0096306A">
            <w:pPr>
              <w:widowControl/>
              <w:wordWrap/>
              <w:autoSpaceDE/>
              <w:autoSpaceDN/>
              <w:spacing w:after="0" w:line="240" w:lineRule="auto"/>
              <w:jc w:val="left"/>
              <w:rPr>
                <w:rFonts w:ascii="맑은 고딕" w:eastAsia="맑은 고딕" w:hAnsi="맑은 고딕" w:cs="굴림"/>
                <w:color w:val="000000"/>
                <w:kern w:val="0"/>
                <w:szCs w:val="22"/>
              </w:rPr>
            </w:pPr>
            <w:r>
              <w:rPr>
                <w:rFonts w:ascii="맑은 고딕" w:eastAsia="맑은 고딕" w:hAnsi="맑은 고딕" w:cs="굴림" w:hint="eastAsia"/>
                <w:color w:val="000000"/>
                <w:kern w:val="0"/>
                <w:szCs w:val="22"/>
              </w:rPr>
              <w:t>Rats</w:t>
            </w:r>
            <w:r w:rsidR="001E3047" w:rsidRPr="001D075D">
              <w:rPr>
                <w:rFonts w:ascii="맑은 고딕" w:eastAsia="맑은 고딕" w:hAnsi="맑은 고딕" w:cs="굴림" w:hint="eastAsia"/>
                <w:color w:val="000000"/>
                <w:kern w:val="0"/>
                <w:szCs w:val="22"/>
              </w:rPr>
              <w:t xml:space="preserve"> (female)</w:t>
            </w:r>
          </w:p>
        </w:tc>
        <w:tc>
          <w:tcPr>
            <w:tcW w:w="2560" w:type="dxa"/>
            <w:tcBorders>
              <w:top w:val="single" w:sz="4" w:space="0" w:color="auto"/>
              <w:left w:val="nil"/>
              <w:bottom w:val="single" w:sz="4" w:space="0" w:color="auto"/>
              <w:right w:val="single" w:sz="4" w:space="0" w:color="auto"/>
            </w:tcBorders>
            <w:shd w:val="clear" w:color="auto" w:fill="auto"/>
            <w:vAlign w:val="center"/>
            <w:hideMark/>
          </w:tcPr>
          <w:p w14:paraId="44076D08"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 w:val="17"/>
                <w:szCs w:val="17"/>
              </w:rPr>
            </w:pPr>
            <w:r w:rsidRPr="001D075D">
              <w:rPr>
                <w:rFonts w:ascii="맑은 고딕" w:eastAsia="맑은 고딕" w:hAnsi="맑은 고딕" w:cs="굴림" w:hint="eastAsia"/>
                <w:color w:val="000000"/>
                <w:kern w:val="0"/>
                <w:sz w:val="17"/>
                <w:szCs w:val="17"/>
              </w:rPr>
              <w:t>No hypersensitivity found.</w:t>
            </w:r>
          </w:p>
        </w:tc>
        <w:tc>
          <w:tcPr>
            <w:tcW w:w="2480" w:type="dxa"/>
            <w:tcBorders>
              <w:top w:val="nil"/>
              <w:left w:val="nil"/>
              <w:bottom w:val="single" w:sz="4" w:space="0" w:color="auto"/>
              <w:right w:val="single" w:sz="4" w:space="0" w:color="auto"/>
            </w:tcBorders>
            <w:shd w:val="clear" w:color="auto" w:fill="auto"/>
            <w:noWrap/>
            <w:vAlign w:val="center"/>
            <w:hideMark/>
          </w:tcPr>
          <w:p w14:paraId="6BEEAD63"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1D075D">
              <w:rPr>
                <w:rFonts w:ascii="맑은 고딕" w:eastAsia="맑은 고딕" w:hAnsi="맑은 고딕" w:cs="굴림" w:hint="eastAsia"/>
                <w:color w:val="000000"/>
                <w:kern w:val="0"/>
                <w:szCs w:val="22"/>
              </w:rPr>
              <w:t>OECD Guideline 429</w:t>
            </w:r>
          </w:p>
        </w:tc>
      </w:tr>
      <w:tr w:rsidR="001D075D" w:rsidRPr="001D075D" w14:paraId="664F4844" w14:textId="77777777" w:rsidTr="001D075D">
        <w:trPr>
          <w:trHeight w:val="720"/>
          <w:jc w:val="center"/>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21E3B0"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1D075D">
              <w:rPr>
                <w:rFonts w:ascii="맑은 고딕" w:eastAsia="맑은 고딕" w:hAnsi="맑은 고딕" w:cs="굴림" w:hint="eastAsia"/>
                <w:color w:val="000000"/>
                <w:kern w:val="0"/>
                <w:szCs w:val="22"/>
              </w:rPr>
              <w:t>Boric acid</w:t>
            </w:r>
          </w:p>
        </w:tc>
        <w:tc>
          <w:tcPr>
            <w:tcW w:w="6300" w:type="dxa"/>
            <w:gridSpan w:val="3"/>
            <w:tcBorders>
              <w:top w:val="single" w:sz="4" w:space="0" w:color="auto"/>
              <w:left w:val="nil"/>
              <w:bottom w:val="single" w:sz="4" w:space="0" w:color="auto"/>
              <w:right w:val="single" w:sz="4" w:space="0" w:color="auto"/>
            </w:tcBorders>
            <w:shd w:val="clear" w:color="auto" w:fill="auto"/>
            <w:noWrap/>
            <w:vAlign w:val="center"/>
            <w:hideMark/>
          </w:tcPr>
          <w:p w14:paraId="4428A503"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1D075D">
              <w:rPr>
                <w:rFonts w:ascii="맑은 고딕" w:eastAsia="맑은 고딕" w:hAnsi="맑은 고딕" w:cs="굴림" w:hint="eastAsia"/>
                <w:color w:val="000000"/>
                <w:kern w:val="0"/>
                <w:szCs w:val="22"/>
              </w:rPr>
              <w:t>No data</w:t>
            </w:r>
          </w:p>
        </w:tc>
      </w:tr>
      <w:tr w:rsidR="001D075D" w:rsidRPr="001D075D" w14:paraId="531CE32B" w14:textId="77777777" w:rsidTr="001D075D">
        <w:trPr>
          <w:trHeight w:val="720"/>
          <w:jc w:val="center"/>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94534A"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1D075D">
              <w:rPr>
                <w:rFonts w:ascii="맑은 고딕" w:eastAsia="맑은 고딕" w:hAnsi="맑은 고딕" w:cs="굴림" w:hint="eastAsia"/>
                <w:color w:val="000000"/>
                <w:kern w:val="0"/>
                <w:szCs w:val="22"/>
              </w:rPr>
              <w:t>Calcium Sulfate, Dihydrate</w:t>
            </w:r>
          </w:p>
        </w:tc>
        <w:tc>
          <w:tcPr>
            <w:tcW w:w="1260" w:type="dxa"/>
            <w:tcBorders>
              <w:top w:val="nil"/>
              <w:left w:val="nil"/>
              <w:bottom w:val="single" w:sz="4" w:space="0" w:color="auto"/>
              <w:right w:val="single" w:sz="4" w:space="0" w:color="auto"/>
            </w:tcBorders>
            <w:shd w:val="clear" w:color="auto" w:fill="auto"/>
            <w:noWrap/>
            <w:vAlign w:val="center"/>
            <w:hideMark/>
          </w:tcPr>
          <w:p w14:paraId="774BF7A6"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1D075D">
              <w:rPr>
                <w:rFonts w:ascii="맑은 고딕" w:eastAsia="맑은 고딕" w:hAnsi="맑은 고딕" w:cs="굴림" w:hint="eastAsia"/>
                <w:color w:val="000000"/>
                <w:kern w:val="0"/>
                <w:szCs w:val="22"/>
              </w:rPr>
              <w:t>Guinea pig</w:t>
            </w:r>
          </w:p>
        </w:tc>
        <w:tc>
          <w:tcPr>
            <w:tcW w:w="2560" w:type="dxa"/>
            <w:tcBorders>
              <w:top w:val="single" w:sz="4" w:space="0" w:color="auto"/>
              <w:left w:val="nil"/>
              <w:bottom w:val="single" w:sz="4" w:space="0" w:color="auto"/>
              <w:right w:val="single" w:sz="4" w:space="0" w:color="auto"/>
            </w:tcBorders>
            <w:shd w:val="clear" w:color="auto" w:fill="auto"/>
            <w:noWrap/>
            <w:vAlign w:val="center"/>
            <w:hideMark/>
          </w:tcPr>
          <w:p w14:paraId="38689D3B"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 w:val="17"/>
                <w:szCs w:val="17"/>
              </w:rPr>
            </w:pPr>
            <w:r w:rsidRPr="001D075D">
              <w:rPr>
                <w:rFonts w:ascii="맑은 고딕" w:eastAsia="맑은 고딕" w:hAnsi="맑은 고딕" w:cs="굴림" w:hint="eastAsia"/>
                <w:color w:val="000000"/>
                <w:kern w:val="0"/>
                <w:sz w:val="17"/>
                <w:szCs w:val="17"/>
              </w:rPr>
              <w:t>Did not cause skin sensitization.</w:t>
            </w:r>
          </w:p>
        </w:tc>
        <w:tc>
          <w:tcPr>
            <w:tcW w:w="2480" w:type="dxa"/>
            <w:tcBorders>
              <w:top w:val="nil"/>
              <w:left w:val="nil"/>
              <w:bottom w:val="single" w:sz="4" w:space="0" w:color="auto"/>
              <w:right w:val="single" w:sz="4" w:space="0" w:color="auto"/>
            </w:tcBorders>
            <w:shd w:val="clear" w:color="auto" w:fill="auto"/>
            <w:noWrap/>
            <w:vAlign w:val="center"/>
            <w:hideMark/>
          </w:tcPr>
          <w:p w14:paraId="2064B913"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1D075D">
              <w:rPr>
                <w:rFonts w:ascii="맑은 고딕" w:eastAsia="맑은 고딕" w:hAnsi="맑은 고딕" w:cs="굴림" w:hint="eastAsia"/>
                <w:color w:val="000000"/>
                <w:kern w:val="0"/>
                <w:szCs w:val="22"/>
              </w:rPr>
              <w:t>Buehler test</w:t>
            </w:r>
          </w:p>
        </w:tc>
      </w:tr>
      <w:tr w:rsidR="001D075D" w:rsidRPr="001D075D" w14:paraId="0A14169D" w14:textId="77777777" w:rsidTr="001D075D">
        <w:trPr>
          <w:trHeight w:val="720"/>
          <w:jc w:val="center"/>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43DD96"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1D075D">
              <w:rPr>
                <w:rFonts w:ascii="맑은 고딕" w:eastAsia="맑은 고딕" w:hAnsi="맑은 고딕" w:cs="굴림" w:hint="eastAsia"/>
                <w:color w:val="000000"/>
                <w:kern w:val="0"/>
                <w:szCs w:val="22"/>
              </w:rPr>
              <w:t>Cyanuric acid</w:t>
            </w:r>
          </w:p>
        </w:tc>
        <w:tc>
          <w:tcPr>
            <w:tcW w:w="1260" w:type="dxa"/>
            <w:tcBorders>
              <w:top w:val="nil"/>
              <w:left w:val="nil"/>
              <w:bottom w:val="single" w:sz="4" w:space="0" w:color="auto"/>
              <w:right w:val="single" w:sz="4" w:space="0" w:color="auto"/>
            </w:tcBorders>
            <w:shd w:val="clear" w:color="auto" w:fill="auto"/>
            <w:noWrap/>
            <w:vAlign w:val="center"/>
            <w:hideMark/>
          </w:tcPr>
          <w:p w14:paraId="44988BB9" w14:textId="77777777" w:rsidR="006D202C" w:rsidRDefault="0096306A">
            <w:pPr>
              <w:widowControl/>
              <w:wordWrap/>
              <w:autoSpaceDE/>
              <w:autoSpaceDN/>
              <w:spacing w:after="0" w:line="240" w:lineRule="auto"/>
              <w:jc w:val="left"/>
              <w:rPr>
                <w:rFonts w:ascii="맑은 고딕" w:eastAsia="맑은 고딕" w:hAnsi="맑은 고딕" w:cs="굴림"/>
                <w:color w:val="000000"/>
                <w:kern w:val="0"/>
                <w:szCs w:val="22"/>
              </w:rPr>
            </w:pPr>
            <w:r>
              <w:rPr>
                <w:rFonts w:ascii="맑은 고딕" w:eastAsia="맑은 고딕" w:hAnsi="맑은 고딕" w:cs="굴림" w:hint="eastAsia"/>
                <w:color w:val="000000"/>
                <w:kern w:val="0"/>
                <w:szCs w:val="22"/>
              </w:rPr>
              <w:t>Rats</w:t>
            </w:r>
            <w:r w:rsidR="001E3047" w:rsidRPr="001D075D">
              <w:rPr>
                <w:rFonts w:ascii="맑은 고딕" w:eastAsia="맑은 고딕" w:hAnsi="맑은 고딕" w:cs="굴림" w:hint="eastAsia"/>
                <w:color w:val="000000"/>
                <w:kern w:val="0"/>
                <w:szCs w:val="22"/>
              </w:rPr>
              <w:t xml:space="preserve"> (female)</w:t>
            </w:r>
          </w:p>
        </w:tc>
        <w:tc>
          <w:tcPr>
            <w:tcW w:w="2560" w:type="dxa"/>
            <w:tcBorders>
              <w:top w:val="single" w:sz="4" w:space="0" w:color="auto"/>
              <w:left w:val="nil"/>
              <w:bottom w:val="single" w:sz="4" w:space="0" w:color="auto"/>
              <w:right w:val="single" w:sz="4" w:space="0" w:color="auto"/>
            </w:tcBorders>
            <w:shd w:val="clear" w:color="auto" w:fill="auto"/>
            <w:vAlign w:val="center"/>
            <w:hideMark/>
          </w:tcPr>
          <w:p w14:paraId="2B3515F2"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 w:val="17"/>
                <w:szCs w:val="17"/>
              </w:rPr>
            </w:pPr>
            <w:r w:rsidRPr="001D075D">
              <w:rPr>
                <w:rFonts w:ascii="맑은 고딕" w:eastAsia="맑은 고딕" w:hAnsi="맑은 고딕" w:cs="굴림" w:hint="eastAsia"/>
                <w:color w:val="000000"/>
                <w:kern w:val="0"/>
                <w:sz w:val="17"/>
                <w:szCs w:val="17"/>
              </w:rPr>
              <w:t xml:space="preserve">Mildly </w:t>
            </w:r>
            <w:proofErr w:type="spellStart"/>
            <w:r w:rsidRPr="001D075D">
              <w:rPr>
                <w:rFonts w:ascii="맑은 고딕" w:eastAsia="맑은 고딕" w:hAnsi="맑은 고딕" w:cs="굴림" w:hint="eastAsia"/>
                <w:color w:val="000000"/>
                <w:kern w:val="0"/>
                <w:sz w:val="17"/>
                <w:szCs w:val="17"/>
              </w:rPr>
              <w:t>hypersensitive,</w:t>
            </w:r>
            <w:r w:rsidR="0096306A">
              <w:rPr>
                <w:rFonts w:ascii="맑은 고딕" w:eastAsia="맑은 고딕" w:hAnsi="맑은 고딕" w:cs="굴림" w:hint="eastAsia"/>
                <w:color w:val="000000"/>
                <w:kern w:val="0"/>
                <w:sz w:val="17"/>
                <w:szCs w:val="17"/>
              </w:rPr>
              <w:t>Rats</w:t>
            </w:r>
            <w:proofErr w:type="spellEnd"/>
            <w:r w:rsidRPr="001D075D">
              <w:rPr>
                <w:rFonts w:ascii="맑은 고딕" w:eastAsia="맑은 고딕" w:hAnsi="맑은 고딕" w:cs="굴림" w:hint="eastAsia"/>
                <w:color w:val="000000"/>
                <w:kern w:val="0"/>
                <w:sz w:val="17"/>
                <w:szCs w:val="17"/>
              </w:rPr>
              <w:t xml:space="preserve">, </w:t>
            </w:r>
            <w:r w:rsidRPr="001D075D">
              <w:rPr>
                <w:rFonts w:ascii="맑은 고딕" w:eastAsia="맑은 고딕" w:hAnsi="맑은 고딕" w:cs="굴림" w:hint="eastAsia"/>
                <w:color w:val="000000"/>
                <w:kern w:val="0"/>
                <w:sz w:val="17"/>
                <w:szCs w:val="17"/>
              </w:rPr>
              <w:br/>
              <w:t>Local Lymph Node Assay (LLNA),GLP</w:t>
            </w:r>
          </w:p>
        </w:tc>
        <w:tc>
          <w:tcPr>
            <w:tcW w:w="2480" w:type="dxa"/>
            <w:tcBorders>
              <w:top w:val="nil"/>
              <w:left w:val="nil"/>
              <w:bottom w:val="single" w:sz="4" w:space="0" w:color="auto"/>
              <w:right w:val="single" w:sz="4" w:space="0" w:color="auto"/>
            </w:tcBorders>
            <w:shd w:val="clear" w:color="auto" w:fill="auto"/>
            <w:noWrap/>
            <w:vAlign w:val="center"/>
            <w:hideMark/>
          </w:tcPr>
          <w:p w14:paraId="2E97A14F"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1D075D">
              <w:rPr>
                <w:rFonts w:ascii="맑은 고딕" w:eastAsia="맑은 고딕" w:hAnsi="맑은 고딕" w:cs="굴림" w:hint="eastAsia"/>
                <w:color w:val="000000"/>
                <w:kern w:val="0"/>
                <w:szCs w:val="22"/>
              </w:rPr>
              <w:t>OECD TG 429</w:t>
            </w:r>
          </w:p>
        </w:tc>
      </w:tr>
      <w:tr w:rsidR="001D075D" w:rsidRPr="001D075D" w14:paraId="1067B7C0" w14:textId="77777777" w:rsidTr="001D075D">
        <w:trPr>
          <w:trHeight w:val="720"/>
          <w:jc w:val="center"/>
        </w:trPr>
        <w:tc>
          <w:tcPr>
            <w:tcW w:w="3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B44061" w14:textId="77777777" w:rsidR="007852D1"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1D075D">
              <w:rPr>
                <w:rFonts w:ascii="맑은 고딕" w:eastAsia="맑은 고딕" w:hAnsi="맑은 고딕" w:cs="굴림" w:hint="eastAsia"/>
                <w:color w:val="000000"/>
                <w:kern w:val="0"/>
                <w:szCs w:val="22"/>
              </w:rPr>
              <w:br/>
              <w:t xml:space="preserve">Araldite Resin </w:t>
            </w:r>
          </w:p>
          <w:p w14:paraId="01169DB0"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1D075D">
              <w:rPr>
                <w:rFonts w:ascii="맑은 고딕" w:eastAsia="맑은 고딕" w:hAnsi="맑은 고딕" w:cs="굴림" w:hint="eastAsia"/>
                <w:color w:val="000000"/>
                <w:kern w:val="0"/>
                <w:szCs w:val="22"/>
              </w:rPr>
              <w:t>(Poly(</w:t>
            </w:r>
            <w:proofErr w:type="spellStart"/>
            <w:r w:rsidRPr="001D075D">
              <w:rPr>
                <w:rFonts w:ascii="맑은 고딕" w:eastAsia="맑은 고딕" w:hAnsi="맑은 고딕" w:cs="굴림" w:hint="eastAsia"/>
                <w:color w:val="000000"/>
                <w:kern w:val="0"/>
                <w:szCs w:val="22"/>
              </w:rPr>
              <w:t>Araldit</w:t>
            </w:r>
            <w:proofErr w:type="spellEnd"/>
            <w:r w:rsidRPr="001D075D">
              <w:rPr>
                <w:rFonts w:ascii="맑은 고딕" w:eastAsia="맑은 고딕" w:hAnsi="맑은 고딕" w:cs="굴림" w:hint="eastAsia"/>
                <w:color w:val="000000"/>
                <w:kern w:val="0"/>
                <w:szCs w:val="22"/>
              </w:rPr>
              <w:t xml:space="preserve"> Resin G2))</w:t>
            </w:r>
          </w:p>
        </w:tc>
        <w:tc>
          <w:tcPr>
            <w:tcW w:w="1260" w:type="dxa"/>
            <w:tcBorders>
              <w:top w:val="nil"/>
              <w:left w:val="nil"/>
              <w:bottom w:val="single" w:sz="4" w:space="0" w:color="auto"/>
              <w:right w:val="single" w:sz="4" w:space="0" w:color="auto"/>
            </w:tcBorders>
            <w:shd w:val="clear" w:color="auto" w:fill="auto"/>
            <w:noWrap/>
            <w:vAlign w:val="center"/>
            <w:hideMark/>
          </w:tcPr>
          <w:p w14:paraId="5BAC113F"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1D075D">
              <w:rPr>
                <w:rFonts w:ascii="맑은 고딕" w:eastAsia="맑은 고딕" w:hAnsi="맑은 고딕" w:cs="굴림" w:hint="eastAsia"/>
                <w:color w:val="000000"/>
                <w:kern w:val="0"/>
                <w:szCs w:val="22"/>
              </w:rPr>
              <w:t>No data</w:t>
            </w:r>
          </w:p>
        </w:tc>
        <w:tc>
          <w:tcPr>
            <w:tcW w:w="2560" w:type="dxa"/>
            <w:tcBorders>
              <w:top w:val="single" w:sz="4" w:space="0" w:color="auto"/>
              <w:left w:val="nil"/>
              <w:bottom w:val="single" w:sz="4" w:space="0" w:color="auto"/>
              <w:right w:val="single" w:sz="4" w:space="0" w:color="auto"/>
            </w:tcBorders>
            <w:shd w:val="clear" w:color="auto" w:fill="auto"/>
            <w:vAlign w:val="center"/>
            <w:hideMark/>
          </w:tcPr>
          <w:p w14:paraId="731E9373"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 w:val="17"/>
                <w:szCs w:val="17"/>
              </w:rPr>
            </w:pPr>
            <w:r w:rsidRPr="001D075D">
              <w:rPr>
                <w:rFonts w:ascii="맑은 고딕" w:eastAsia="맑은 고딕" w:hAnsi="맑은 고딕" w:cs="굴림" w:hint="eastAsia"/>
                <w:color w:val="000000"/>
                <w:kern w:val="0"/>
                <w:sz w:val="17"/>
                <w:szCs w:val="17"/>
              </w:rPr>
              <w:t>The classification of the Europe</w:t>
            </w:r>
            <w:r w:rsidR="007852D1">
              <w:rPr>
                <w:rFonts w:ascii="맑은 고딕" w:eastAsia="맑은 고딕" w:hAnsi="맑은 고딕" w:cs="굴림" w:hint="eastAsia"/>
                <w:color w:val="000000"/>
                <w:kern w:val="0"/>
                <w:sz w:val="17"/>
                <w:szCs w:val="17"/>
              </w:rPr>
              <w:t xml:space="preserve">an Union WG 7th Revised Annex1 </w:t>
            </w:r>
            <w:r w:rsidRPr="001D075D">
              <w:rPr>
                <w:rFonts w:ascii="맑은 고딕" w:eastAsia="맑은 고딕" w:hAnsi="맑은 고딕" w:cs="굴림" w:hint="eastAsia"/>
                <w:color w:val="000000"/>
                <w:kern w:val="0"/>
                <w:sz w:val="17"/>
                <w:szCs w:val="17"/>
              </w:rPr>
              <w:t>is</w:t>
            </w:r>
            <w:r w:rsidR="007852D1">
              <w:rPr>
                <w:rFonts w:ascii="맑은 고딕" w:eastAsia="맑은 고딕" w:hAnsi="맑은 고딕" w:cs="굴림" w:hint="eastAsia"/>
                <w:color w:val="000000"/>
                <w:kern w:val="0"/>
                <w:sz w:val="17"/>
                <w:szCs w:val="17"/>
              </w:rPr>
              <w:t xml:space="preserve"> R43 (</w:t>
            </w:r>
            <w:r w:rsidR="007852D1">
              <w:rPr>
                <w:rFonts w:ascii="맑은 고딕" w:eastAsia="맑은 고딕" w:hAnsi="맑은 고딕" w:cs="굴림" w:hint="eastAsia"/>
                <w:color w:val="000000"/>
                <w:kern w:val="0"/>
                <w:sz w:val="17"/>
                <w:szCs w:val="17"/>
              </w:rPr>
              <w:br/>
              <w:t xml:space="preserve">May cause sensitization </w:t>
            </w:r>
            <w:r w:rsidRPr="001D075D">
              <w:rPr>
                <w:rFonts w:ascii="맑은 고딕" w:eastAsia="맑은 고딕" w:hAnsi="맑은 고딕" w:cs="굴림" w:hint="eastAsia"/>
                <w:color w:val="000000"/>
                <w:kern w:val="0"/>
                <w:sz w:val="17"/>
                <w:szCs w:val="17"/>
              </w:rPr>
              <w:t>by skin contact.)</w:t>
            </w:r>
          </w:p>
        </w:tc>
        <w:tc>
          <w:tcPr>
            <w:tcW w:w="2480" w:type="dxa"/>
            <w:tcBorders>
              <w:top w:val="nil"/>
              <w:left w:val="nil"/>
              <w:bottom w:val="single" w:sz="4" w:space="0" w:color="auto"/>
              <w:right w:val="single" w:sz="4" w:space="0" w:color="auto"/>
            </w:tcBorders>
            <w:shd w:val="clear" w:color="auto" w:fill="auto"/>
            <w:vAlign w:val="center"/>
            <w:hideMark/>
          </w:tcPr>
          <w:p w14:paraId="770B87DA"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1D075D">
              <w:rPr>
                <w:rFonts w:ascii="맑은 고딕" w:eastAsia="맑은 고딕" w:hAnsi="맑은 고딕" w:cs="굴림" w:hint="eastAsia"/>
                <w:color w:val="000000"/>
                <w:kern w:val="0"/>
                <w:szCs w:val="22"/>
              </w:rPr>
              <w:t>No data</w:t>
            </w:r>
          </w:p>
        </w:tc>
      </w:tr>
      <w:tr w:rsidR="001D075D" w:rsidRPr="001D075D" w14:paraId="34784545" w14:textId="77777777" w:rsidTr="001D075D">
        <w:trPr>
          <w:trHeight w:val="720"/>
          <w:jc w:val="center"/>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00F678"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1D075D">
              <w:rPr>
                <w:rFonts w:ascii="맑은 고딕" w:eastAsia="맑은 고딕" w:hAnsi="맑은 고딕" w:cs="굴림" w:hint="eastAsia"/>
                <w:color w:val="000000"/>
                <w:kern w:val="0"/>
                <w:szCs w:val="22"/>
              </w:rPr>
              <w:t>Silicon oxide</w:t>
            </w:r>
          </w:p>
        </w:tc>
        <w:tc>
          <w:tcPr>
            <w:tcW w:w="1260" w:type="dxa"/>
            <w:tcBorders>
              <w:top w:val="nil"/>
              <w:left w:val="nil"/>
              <w:bottom w:val="single" w:sz="4" w:space="0" w:color="auto"/>
              <w:right w:val="single" w:sz="4" w:space="0" w:color="auto"/>
            </w:tcBorders>
            <w:shd w:val="clear" w:color="auto" w:fill="auto"/>
            <w:noWrap/>
            <w:vAlign w:val="center"/>
            <w:hideMark/>
          </w:tcPr>
          <w:p w14:paraId="1DFC62DD"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1D075D">
              <w:rPr>
                <w:rFonts w:ascii="맑은 고딕" w:eastAsia="맑은 고딕" w:hAnsi="맑은 고딕" w:cs="굴림" w:hint="eastAsia"/>
                <w:color w:val="000000"/>
                <w:kern w:val="0"/>
                <w:szCs w:val="22"/>
              </w:rPr>
              <w:t>No data</w:t>
            </w:r>
          </w:p>
        </w:tc>
        <w:tc>
          <w:tcPr>
            <w:tcW w:w="2560" w:type="dxa"/>
            <w:tcBorders>
              <w:top w:val="single" w:sz="4" w:space="0" w:color="auto"/>
              <w:left w:val="nil"/>
              <w:bottom w:val="single" w:sz="4" w:space="0" w:color="auto"/>
              <w:right w:val="single" w:sz="4" w:space="0" w:color="auto"/>
            </w:tcBorders>
            <w:shd w:val="clear" w:color="auto" w:fill="auto"/>
            <w:noWrap/>
            <w:vAlign w:val="center"/>
            <w:hideMark/>
          </w:tcPr>
          <w:p w14:paraId="76698921"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 w:val="17"/>
                <w:szCs w:val="17"/>
              </w:rPr>
            </w:pPr>
            <w:r w:rsidRPr="001D075D">
              <w:rPr>
                <w:rFonts w:ascii="맑은 고딕" w:eastAsia="맑은 고딕" w:hAnsi="맑은 고딕" w:cs="굴림" w:hint="eastAsia"/>
                <w:color w:val="000000"/>
                <w:kern w:val="0"/>
                <w:sz w:val="17"/>
                <w:szCs w:val="17"/>
              </w:rPr>
              <w:t>No skin sensitivities.</w:t>
            </w:r>
          </w:p>
        </w:tc>
        <w:tc>
          <w:tcPr>
            <w:tcW w:w="2480" w:type="dxa"/>
            <w:tcBorders>
              <w:top w:val="nil"/>
              <w:left w:val="nil"/>
              <w:bottom w:val="single" w:sz="4" w:space="0" w:color="auto"/>
              <w:right w:val="single" w:sz="4" w:space="0" w:color="auto"/>
            </w:tcBorders>
            <w:shd w:val="clear" w:color="auto" w:fill="auto"/>
            <w:noWrap/>
            <w:vAlign w:val="center"/>
            <w:hideMark/>
          </w:tcPr>
          <w:p w14:paraId="49BEB6D1"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1D075D">
              <w:rPr>
                <w:rFonts w:ascii="맑은 고딕" w:eastAsia="맑은 고딕" w:hAnsi="맑은 고딕" w:cs="굴림" w:hint="eastAsia"/>
                <w:color w:val="000000"/>
                <w:kern w:val="0"/>
                <w:szCs w:val="22"/>
              </w:rPr>
              <w:t>No data</w:t>
            </w:r>
          </w:p>
        </w:tc>
      </w:tr>
      <w:tr w:rsidR="001D075D" w:rsidRPr="001D075D" w14:paraId="0CD10044" w14:textId="77777777" w:rsidTr="001D075D">
        <w:trPr>
          <w:trHeight w:val="720"/>
          <w:jc w:val="center"/>
        </w:trPr>
        <w:tc>
          <w:tcPr>
            <w:tcW w:w="3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063DA3" w14:textId="77777777" w:rsidR="006D202C" w:rsidRDefault="007852D1" w:rsidP="007852D1">
            <w:pPr>
              <w:widowControl/>
              <w:wordWrap/>
              <w:autoSpaceDE/>
              <w:autoSpaceDN/>
              <w:spacing w:after="0" w:line="240" w:lineRule="auto"/>
              <w:jc w:val="center"/>
              <w:rPr>
                <w:rFonts w:ascii="맑은 고딕" w:eastAsia="맑은 고딕" w:hAnsi="맑은 고딕" w:cs="굴림"/>
                <w:color w:val="000000"/>
                <w:kern w:val="0"/>
                <w:szCs w:val="22"/>
              </w:rPr>
            </w:pPr>
            <w:r>
              <w:rPr>
                <w:rFonts w:ascii="맑은 고딕" w:eastAsia="맑은 고딕" w:hAnsi="맑은 고딕" w:cs="굴림" w:hint="eastAsia"/>
                <w:color w:val="000000"/>
                <w:kern w:val="0"/>
                <w:szCs w:val="22"/>
              </w:rPr>
              <w:t>Sodium Carboxymethyl Cellulose</w:t>
            </w:r>
          </w:p>
        </w:tc>
        <w:tc>
          <w:tcPr>
            <w:tcW w:w="6300" w:type="dxa"/>
            <w:gridSpan w:val="3"/>
            <w:tcBorders>
              <w:top w:val="single" w:sz="4" w:space="0" w:color="auto"/>
              <w:left w:val="nil"/>
              <w:bottom w:val="single" w:sz="4" w:space="0" w:color="auto"/>
              <w:right w:val="single" w:sz="4" w:space="0" w:color="auto"/>
            </w:tcBorders>
            <w:shd w:val="clear" w:color="auto" w:fill="auto"/>
            <w:noWrap/>
            <w:vAlign w:val="center"/>
            <w:hideMark/>
          </w:tcPr>
          <w:p w14:paraId="5B775A53"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1D075D">
              <w:rPr>
                <w:rFonts w:ascii="맑은 고딕" w:eastAsia="맑은 고딕" w:hAnsi="맑은 고딕" w:cs="굴림" w:hint="eastAsia"/>
                <w:color w:val="000000"/>
                <w:kern w:val="0"/>
                <w:szCs w:val="22"/>
              </w:rPr>
              <w:t>No data</w:t>
            </w:r>
          </w:p>
        </w:tc>
      </w:tr>
      <w:tr w:rsidR="001D075D" w:rsidRPr="001D075D" w14:paraId="174CACD3" w14:textId="77777777" w:rsidTr="001D075D">
        <w:trPr>
          <w:trHeight w:val="2880"/>
          <w:jc w:val="center"/>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03E993" w14:textId="77777777" w:rsidR="006D202C" w:rsidRDefault="007852D1" w:rsidP="007852D1">
            <w:pPr>
              <w:widowControl/>
              <w:wordWrap/>
              <w:autoSpaceDE/>
              <w:autoSpaceDN/>
              <w:spacing w:after="0" w:line="240" w:lineRule="auto"/>
              <w:jc w:val="center"/>
              <w:rPr>
                <w:rFonts w:ascii="맑은 고딕" w:eastAsia="맑은 고딕" w:hAnsi="맑은 고딕" w:cs="굴림"/>
                <w:color w:val="000000"/>
                <w:kern w:val="0"/>
                <w:szCs w:val="22"/>
              </w:rPr>
            </w:pPr>
            <w:r>
              <w:rPr>
                <w:rFonts w:ascii="맑은 고딕" w:eastAsia="맑은 고딕" w:hAnsi="맑은 고딕" w:cs="굴림"/>
                <w:color w:val="000000"/>
                <w:kern w:val="0"/>
                <w:szCs w:val="22"/>
              </w:rPr>
              <w:t>P</w:t>
            </w:r>
            <w:r>
              <w:rPr>
                <w:rFonts w:ascii="맑은 고딕" w:eastAsia="맑은 고딕" w:hAnsi="맑은 고딕" w:cs="굴림" w:hint="eastAsia"/>
                <w:color w:val="000000"/>
                <w:kern w:val="0"/>
                <w:szCs w:val="22"/>
              </w:rPr>
              <w:t xml:space="preserve">henolic </w:t>
            </w:r>
            <w:r w:rsidR="001E3047" w:rsidRPr="001D075D">
              <w:rPr>
                <w:rFonts w:ascii="맑은 고딕" w:eastAsia="맑은 고딕" w:hAnsi="맑은 고딕" w:cs="굴림" w:hint="eastAsia"/>
                <w:color w:val="000000"/>
                <w:kern w:val="0"/>
                <w:szCs w:val="22"/>
              </w:rPr>
              <w:t xml:space="preserve">resin </w:t>
            </w:r>
          </w:p>
        </w:tc>
        <w:tc>
          <w:tcPr>
            <w:tcW w:w="1260" w:type="dxa"/>
            <w:tcBorders>
              <w:top w:val="nil"/>
              <w:left w:val="nil"/>
              <w:bottom w:val="single" w:sz="4" w:space="0" w:color="auto"/>
              <w:right w:val="single" w:sz="4" w:space="0" w:color="auto"/>
            </w:tcBorders>
            <w:shd w:val="clear" w:color="auto" w:fill="auto"/>
            <w:vAlign w:val="center"/>
            <w:hideMark/>
          </w:tcPr>
          <w:p w14:paraId="36248112" w14:textId="77777777" w:rsidR="006D202C" w:rsidRDefault="007852D1" w:rsidP="007852D1">
            <w:pPr>
              <w:widowControl/>
              <w:wordWrap/>
              <w:autoSpaceDE/>
              <w:autoSpaceDN/>
              <w:spacing w:after="0" w:line="240" w:lineRule="auto"/>
              <w:jc w:val="left"/>
              <w:rPr>
                <w:rFonts w:ascii="맑은 고딕" w:eastAsia="맑은 고딕" w:hAnsi="맑은 고딕" w:cs="굴림"/>
                <w:color w:val="000000"/>
                <w:kern w:val="0"/>
                <w:szCs w:val="22"/>
              </w:rPr>
            </w:pPr>
            <w:r>
              <w:rPr>
                <w:rFonts w:ascii="맑은 고딕" w:eastAsia="맑은 고딕" w:hAnsi="맑은 고딕" w:cs="굴림"/>
                <w:color w:val="000000"/>
                <w:kern w:val="0"/>
                <w:szCs w:val="22"/>
              </w:rPr>
              <w:t>Human</w:t>
            </w:r>
          </w:p>
        </w:tc>
        <w:tc>
          <w:tcPr>
            <w:tcW w:w="2560" w:type="dxa"/>
            <w:tcBorders>
              <w:top w:val="single" w:sz="4" w:space="0" w:color="auto"/>
              <w:left w:val="nil"/>
              <w:bottom w:val="single" w:sz="4" w:space="0" w:color="auto"/>
              <w:right w:val="single" w:sz="4" w:space="0" w:color="auto"/>
            </w:tcBorders>
            <w:shd w:val="clear" w:color="auto" w:fill="auto"/>
            <w:vAlign w:val="center"/>
            <w:hideMark/>
          </w:tcPr>
          <w:p w14:paraId="3178731F"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 w:val="17"/>
                <w:szCs w:val="17"/>
              </w:rPr>
            </w:pPr>
            <w:r w:rsidRPr="001D075D">
              <w:rPr>
                <w:rFonts w:ascii="맑은 고딕" w:eastAsia="맑은 고딕" w:hAnsi="맑은 고딕" w:cs="굴림" w:hint="eastAsia"/>
                <w:color w:val="000000"/>
                <w:kern w:val="0"/>
                <w:sz w:val="17"/>
                <w:szCs w:val="17"/>
              </w:rPr>
              <w:t xml:space="preserve">After two years, skin eczema was observed to be induced, and triple plus (3+. Extreme reaction) results were observed for </w:t>
            </w:r>
            <w:proofErr w:type="spellStart"/>
            <w:r w:rsidRPr="001D075D">
              <w:rPr>
                <w:rFonts w:ascii="맑은 고딕" w:eastAsia="맑은 고딕" w:hAnsi="맑은 고딕" w:cs="굴림" w:hint="eastAsia"/>
                <w:color w:val="000000"/>
                <w:kern w:val="0"/>
                <w:sz w:val="17"/>
                <w:szCs w:val="17"/>
              </w:rPr>
              <w:t>Chemotechnique</w:t>
            </w:r>
            <w:proofErr w:type="spellEnd"/>
            <w:r w:rsidRPr="001D075D">
              <w:rPr>
                <w:rFonts w:ascii="맑은 고딕" w:eastAsia="맑은 고딕" w:hAnsi="맑은 고딕" w:cs="굴림" w:hint="eastAsia"/>
                <w:color w:val="000000"/>
                <w:kern w:val="0"/>
                <w:sz w:val="17"/>
                <w:szCs w:val="17"/>
              </w:rPr>
              <w:t xml:space="preserve"> (2.5 and 5% in petrolatum) and </w:t>
            </w:r>
            <w:proofErr w:type="spellStart"/>
            <w:r w:rsidRPr="001D075D">
              <w:rPr>
                <w:rFonts w:ascii="맑은 고딕" w:eastAsia="맑은 고딕" w:hAnsi="맑은 고딕" w:cs="굴림" w:hint="eastAsia"/>
                <w:color w:val="000000"/>
                <w:kern w:val="0"/>
                <w:sz w:val="17"/>
                <w:szCs w:val="17"/>
              </w:rPr>
              <w:t>Hemna</w:t>
            </w:r>
            <w:r w:rsidR="007852D1">
              <w:rPr>
                <w:rFonts w:ascii="맑은 고딕" w:eastAsia="맑은 고딕" w:hAnsi="맑은 고딕" w:cs="굴림" w:hint="eastAsia"/>
                <w:color w:val="000000"/>
                <w:kern w:val="0"/>
                <w:sz w:val="17"/>
                <w:szCs w:val="17"/>
              </w:rPr>
              <w:t>l</w:t>
            </w:r>
            <w:proofErr w:type="spellEnd"/>
            <w:r w:rsidR="007852D1">
              <w:rPr>
                <w:rFonts w:ascii="맑은 고딕" w:eastAsia="맑은 고딕" w:hAnsi="맑은 고딕" w:cs="굴림" w:hint="eastAsia"/>
                <w:color w:val="000000"/>
                <w:kern w:val="0"/>
                <w:sz w:val="17"/>
                <w:szCs w:val="17"/>
              </w:rPr>
              <w:t xml:space="preserve"> Cherrie (5% </w:t>
            </w:r>
            <w:proofErr w:type="spellStart"/>
            <w:r w:rsidR="007852D1">
              <w:rPr>
                <w:rFonts w:ascii="맑은 고딕" w:eastAsia="맑은 고딕" w:hAnsi="맑은 고딕" w:cs="굴림" w:hint="eastAsia"/>
                <w:color w:val="000000"/>
                <w:kern w:val="0"/>
                <w:sz w:val="17"/>
                <w:szCs w:val="17"/>
              </w:rPr>
              <w:t>etrolatum</w:t>
            </w:r>
            <w:proofErr w:type="spellEnd"/>
            <w:r w:rsidR="007852D1">
              <w:rPr>
                <w:rFonts w:ascii="맑은 고딕" w:eastAsia="맑은 고딕" w:hAnsi="맑은 고딕" w:cs="굴림" w:hint="eastAsia"/>
                <w:color w:val="000000"/>
                <w:kern w:val="0"/>
                <w:sz w:val="17"/>
                <w:szCs w:val="17"/>
              </w:rPr>
              <w:t xml:space="preserve">). Also </w:t>
            </w:r>
            <w:r w:rsidRPr="001D075D">
              <w:rPr>
                <w:rFonts w:ascii="맑은 고딕" w:eastAsia="맑은 고딕" w:hAnsi="맑은 고딕" w:cs="굴림" w:hint="eastAsia"/>
                <w:color w:val="000000"/>
                <w:kern w:val="0"/>
                <w:sz w:val="17"/>
                <w:szCs w:val="17"/>
              </w:rPr>
              <w:t>Acute exposure of mold workers to these substances has been reported to result in dermal eczema after 1 week on the body.</w:t>
            </w:r>
            <w:r w:rsidRPr="001D075D">
              <w:rPr>
                <w:rFonts w:ascii="맑은 고딕" w:eastAsia="맑은 고딕" w:hAnsi="맑은 고딕" w:cs="굴림" w:hint="eastAsia"/>
                <w:color w:val="000000"/>
                <w:kern w:val="0"/>
                <w:sz w:val="17"/>
                <w:szCs w:val="17"/>
              </w:rPr>
              <w:br/>
              <w:t xml:space="preserve"> Based on the above, it is considered to be in skin sensitization category 1.</w:t>
            </w:r>
          </w:p>
        </w:tc>
        <w:tc>
          <w:tcPr>
            <w:tcW w:w="2480" w:type="dxa"/>
            <w:tcBorders>
              <w:top w:val="nil"/>
              <w:left w:val="nil"/>
              <w:bottom w:val="single" w:sz="4" w:space="0" w:color="auto"/>
              <w:right w:val="single" w:sz="4" w:space="0" w:color="auto"/>
            </w:tcBorders>
            <w:shd w:val="clear" w:color="auto" w:fill="auto"/>
            <w:vAlign w:val="center"/>
            <w:hideMark/>
          </w:tcPr>
          <w:p w14:paraId="74E52F18"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1D075D">
              <w:rPr>
                <w:rFonts w:ascii="맑은 고딕" w:eastAsia="맑은 고딕" w:hAnsi="맑은 고딕" w:cs="굴림" w:hint="eastAsia"/>
                <w:color w:val="000000"/>
                <w:kern w:val="0"/>
                <w:szCs w:val="22"/>
              </w:rPr>
              <w:br/>
              <w:t xml:space="preserve">Allergy Patch Test </w:t>
            </w:r>
            <w:r w:rsidRPr="001D075D">
              <w:rPr>
                <w:rFonts w:ascii="맑은 고딕" w:eastAsia="맑은 고딕" w:hAnsi="맑은 고딕" w:cs="굴림" w:hint="eastAsia"/>
                <w:color w:val="000000"/>
                <w:kern w:val="0"/>
                <w:szCs w:val="22"/>
              </w:rPr>
              <w:br/>
              <w:t xml:space="preserve">EU REACH </w:t>
            </w:r>
            <w:r w:rsidRPr="001D075D">
              <w:rPr>
                <w:rFonts w:ascii="맑은 고딕" w:eastAsia="맑은 고딕" w:hAnsi="맑은 고딕" w:cs="굴림" w:hint="eastAsia"/>
                <w:color w:val="000000"/>
                <w:kern w:val="0"/>
                <w:szCs w:val="22"/>
              </w:rPr>
              <w:br/>
              <w:t>List of allergens</w:t>
            </w:r>
          </w:p>
        </w:tc>
      </w:tr>
      <w:tr w:rsidR="001D075D" w:rsidRPr="001D075D" w14:paraId="0A5B23B0" w14:textId="77777777" w:rsidTr="001D075D">
        <w:trPr>
          <w:trHeight w:val="720"/>
          <w:jc w:val="center"/>
        </w:trPr>
        <w:tc>
          <w:tcPr>
            <w:tcW w:w="3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8ECCED" w14:textId="77777777" w:rsidR="006D202C" w:rsidRDefault="007852D1" w:rsidP="007852D1">
            <w:pPr>
              <w:widowControl/>
              <w:wordWrap/>
              <w:autoSpaceDE/>
              <w:autoSpaceDN/>
              <w:spacing w:after="0" w:line="240" w:lineRule="auto"/>
              <w:jc w:val="center"/>
              <w:rPr>
                <w:rFonts w:ascii="맑은 고딕" w:eastAsia="맑은 고딕" w:hAnsi="맑은 고딕" w:cs="굴림"/>
                <w:color w:val="000000"/>
                <w:kern w:val="0"/>
                <w:szCs w:val="22"/>
              </w:rPr>
            </w:pPr>
            <w:r>
              <w:rPr>
                <w:rFonts w:ascii="맑은 고딕" w:eastAsia="맑은 고딕" w:hAnsi="맑은 고딕" w:cs="굴림" w:hint="eastAsia"/>
                <w:color w:val="000000"/>
                <w:kern w:val="0"/>
                <w:szCs w:val="22"/>
              </w:rPr>
              <w:t>Basic Magnesium Carbonate</w:t>
            </w:r>
          </w:p>
        </w:tc>
        <w:tc>
          <w:tcPr>
            <w:tcW w:w="6300" w:type="dxa"/>
            <w:gridSpan w:val="3"/>
            <w:tcBorders>
              <w:top w:val="single" w:sz="4" w:space="0" w:color="auto"/>
              <w:left w:val="nil"/>
              <w:bottom w:val="single" w:sz="4" w:space="0" w:color="auto"/>
              <w:right w:val="single" w:sz="4" w:space="0" w:color="auto"/>
            </w:tcBorders>
            <w:shd w:val="clear" w:color="auto" w:fill="auto"/>
            <w:noWrap/>
            <w:vAlign w:val="center"/>
            <w:hideMark/>
          </w:tcPr>
          <w:p w14:paraId="48589BBB"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1D075D">
              <w:rPr>
                <w:rFonts w:ascii="맑은 고딕" w:eastAsia="맑은 고딕" w:hAnsi="맑은 고딕" w:cs="굴림" w:hint="eastAsia"/>
                <w:color w:val="000000"/>
                <w:kern w:val="0"/>
                <w:szCs w:val="22"/>
              </w:rPr>
              <w:t>No data</w:t>
            </w:r>
          </w:p>
        </w:tc>
      </w:tr>
      <w:tr w:rsidR="001D075D" w:rsidRPr="001D075D" w14:paraId="33937775" w14:textId="77777777" w:rsidTr="001D075D">
        <w:trPr>
          <w:trHeight w:val="720"/>
          <w:jc w:val="center"/>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74C6BD"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1D075D">
              <w:rPr>
                <w:rFonts w:ascii="맑은 고딕" w:eastAsia="맑은 고딕" w:hAnsi="맑은 고딕" w:cs="굴림" w:hint="eastAsia"/>
                <w:color w:val="000000"/>
                <w:kern w:val="0"/>
                <w:szCs w:val="22"/>
              </w:rPr>
              <w:t>Calcium stearate</w:t>
            </w:r>
          </w:p>
        </w:tc>
        <w:tc>
          <w:tcPr>
            <w:tcW w:w="6300" w:type="dxa"/>
            <w:gridSpan w:val="3"/>
            <w:tcBorders>
              <w:top w:val="single" w:sz="4" w:space="0" w:color="auto"/>
              <w:left w:val="nil"/>
              <w:bottom w:val="single" w:sz="4" w:space="0" w:color="auto"/>
              <w:right w:val="single" w:sz="4" w:space="0" w:color="auto"/>
            </w:tcBorders>
            <w:shd w:val="clear" w:color="auto" w:fill="auto"/>
            <w:noWrap/>
            <w:vAlign w:val="center"/>
            <w:hideMark/>
          </w:tcPr>
          <w:p w14:paraId="4BF93C84"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1D075D">
              <w:rPr>
                <w:rFonts w:ascii="맑은 고딕" w:eastAsia="맑은 고딕" w:hAnsi="맑은 고딕" w:cs="굴림" w:hint="eastAsia"/>
                <w:color w:val="000000"/>
                <w:kern w:val="0"/>
                <w:szCs w:val="22"/>
              </w:rPr>
              <w:t>No data</w:t>
            </w:r>
          </w:p>
        </w:tc>
      </w:tr>
    </w:tbl>
    <w:p w14:paraId="3B5AA5BC" w14:textId="77777777" w:rsidR="001D075D" w:rsidRDefault="001D075D" w:rsidP="0040006F">
      <w:pPr>
        <w:rPr>
          <w:b/>
        </w:rPr>
      </w:pPr>
    </w:p>
    <w:p w14:paraId="1F94FC29" w14:textId="77777777" w:rsidR="006D202C" w:rsidRDefault="00034CD8">
      <w:pPr>
        <w:rPr>
          <w:b/>
        </w:rPr>
      </w:pPr>
      <w:r>
        <w:rPr>
          <w:b/>
        </w:rPr>
        <w:t>F</w:t>
      </w:r>
      <w:r w:rsidR="001E3047">
        <w:rPr>
          <w:rFonts w:hint="eastAsia"/>
          <w:b/>
        </w:rPr>
        <w:t>. Carcinogenicity</w:t>
      </w:r>
      <w:r w:rsidR="001E3047">
        <w:rPr>
          <w:b/>
        </w:rPr>
        <w:t xml:space="preserve">: </w:t>
      </w:r>
      <w:r w:rsidR="001E3047">
        <w:rPr>
          <w:rFonts w:hint="eastAsia"/>
          <w:b/>
        </w:rPr>
        <w:t>No data available</w:t>
      </w:r>
    </w:p>
    <w:p w14:paraId="319A62B9" w14:textId="77777777" w:rsidR="001D075D" w:rsidRPr="00A87A3F" w:rsidRDefault="001D075D" w:rsidP="0040006F">
      <w:pPr>
        <w:rPr>
          <w:b/>
        </w:rPr>
      </w:pPr>
    </w:p>
    <w:p w14:paraId="0ACA2508" w14:textId="77777777" w:rsidR="00A87A3F" w:rsidRDefault="00A87A3F">
      <w:pPr>
        <w:rPr>
          <w:b/>
        </w:rPr>
      </w:pPr>
    </w:p>
    <w:p w14:paraId="07FB64DF" w14:textId="77777777" w:rsidR="00A87A3F" w:rsidRDefault="00A87A3F">
      <w:pPr>
        <w:rPr>
          <w:b/>
        </w:rPr>
      </w:pPr>
    </w:p>
    <w:p w14:paraId="525984FE" w14:textId="77777777" w:rsidR="00A87A3F" w:rsidRDefault="00A87A3F">
      <w:pPr>
        <w:rPr>
          <w:b/>
        </w:rPr>
      </w:pPr>
    </w:p>
    <w:p w14:paraId="4F4FF723" w14:textId="77777777" w:rsidR="00A87A3F" w:rsidRDefault="00A87A3F">
      <w:pPr>
        <w:rPr>
          <w:b/>
        </w:rPr>
      </w:pPr>
    </w:p>
    <w:p w14:paraId="49C8E503" w14:textId="77777777" w:rsidR="00A87A3F" w:rsidRDefault="00A87A3F">
      <w:pPr>
        <w:rPr>
          <w:b/>
        </w:rPr>
      </w:pPr>
    </w:p>
    <w:p w14:paraId="3B068220" w14:textId="77777777" w:rsidR="00A87A3F" w:rsidRDefault="00A87A3F">
      <w:pPr>
        <w:rPr>
          <w:b/>
        </w:rPr>
      </w:pPr>
    </w:p>
    <w:p w14:paraId="03BADDE5" w14:textId="77777777" w:rsidR="00A87A3F" w:rsidRDefault="00A87A3F">
      <w:pPr>
        <w:rPr>
          <w:b/>
        </w:rPr>
      </w:pPr>
    </w:p>
    <w:p w14:paraId="32DF4C9F" w14:textId="77777777" w:rsidR="00A87A3F" w:rsidRDefault="00A87A3F">
      <w:pPr>
        <w:rPr>
          <w:b/>
        </w:rPr>
      </w:pPr>
    </w:p>
    <w:p w14:paraId="3B8B2C9B" w14:textId="77777777" w:rsidR="00A87A3F" w:rsidRDefault="00A87A3F">
      <w:pPr>
        <w:rPr>
          <w:b/>
        </w:rPr>
      </w:pPr>
    </w:p>
    <w:p w14:paraId="653AFCAA" w14:textId="77777777" w:rsidR="00A87A3F" w:rsidRDefault="00A87A3F">
      <w:pPr>
        <w:rPr>
          <w:b/>
        </w:rPr>
      </w:pPr>
    </w:p>
    <w:p w14:paraId="22FBF51A" w14:textId="77777777" w:rsidR="00A87A3F" w:rsidRDefault="00A87A3F">
      <w:pPr>
        <w:rPr>
          <w:b/>
        </w:rPr>
      </w:pPr>
    </w:p>
    <w:p w14:paraId="36F6BD23" w14:textId="77777777" w:rsidR="00A87A3F" w:rsidRDefault="00A87A3F">
      <w:pPr>
        <w:rPr>
          <w:b/>
        </w:rPr>
      </w:pPr>
    </w:p>
    <w:p w14:paraId="32C2C7A0" w14:textId="77777777" w:rsidR="00A87A3F" w:rsidRDefault="00A87A3F">
      <w:pPr>
        <w:rPr>
          <w:b/>
        </w:rPr>
      </w:pPr>
    </w:p>
    <w:p w14:paraId="75710BC8" w14:textId="77777777" w:rsidR="00A87A3F" w:rsidRDefault="00A87A3F">
      <w:pPr>
        <w:rPr>
          <w:b/>
        </w:rPr>
      </w:pPr>
    </w:p>
    <w:p w14:paraId="0CDDDC83" w14:textId="77777777" w:rsidR="00A87A3F" w:rsidRDefault="00A87A3F">
      <w:pPr>
        <w:rPr>
          <w:b/>
        </w:rPr>
      </w:pPr>
    </w:p>
    <w:p w14:paraId="366153F3" w14:textId="77777777" w:rsidR="00A87A3F" w:rsidRDefault="00A87A3F">
      <w:pPr>
        <w:rPr>
          <w:b/>
        </w:rPr>
      </w:pPr>
    </w:p>
    <w:p w14:paraId="4EDE5A42" w14:textId="77777777" w:rsidR="00A87A3F" w:rsidRDefault="00A87A3F">
      <w:pPr>
        <w:rPr>
          <w:b/>
        </w:rPr>
      </w:pPr>
    </w:p>
    <w:p w14:paraId="43396CAB" w14:textId="77777777" w:rsidR="007852D1" w:rsidRDefault="007852D1">
      <w:pPr>
        <w:rPr>
          <w:b/>
        </w:rPr>
      </w:pPr>
    </w:p>
    <w:p w14:paraId="0D0ABC08" w14:textId="77777777" w:rsidR="007852D1" w:rsidRDefault="007852D1">
      <w:pPr>
        <w:rPr>
          <w:b/>
        </w:rPr>
      </w:pPr>
    </w:p>
    <w:p w14:paraId="6FDC4590" w14:textId="77777777" w:rsidR="007852D1" w:rsidRDefault="007852D1">
      <w:pPr>
        <w:rPr>
          <w:b/>
        </w:rPr>
      </w:pPr>
    </w:p>
    <w:p w14:paraId="70658A2A" w14:textId="77777777" w:rsidR="006D202C" w:rsidRDefault="00034CD8">
      <w:pPr>
        <w:rPr>
          <w:b/>
        </w:rPr>
      </w:pPr>
      <w:r>
        <w:rPr>
          <w:b/>
        </w:rPr>
        <w:t>G</w:t>
      </w:r>
      <w:r w:rsidR="001E3047">
        <w:rPr>
          <w:rFonts w:hint="eastAsia"/>
          <w:b/>
        </w:rPr>
        <w:t>. Germline mutagenicity</w:t>
      </w:r>
    </w:p>
    <w:tbl>
      <w:tblPr>
        <w:tblW w:w="9620" w:type="dxa"/>
        <w:jc w:val="center"/>
        <w:tblCellMar>
          <w:left w:w="99" w:type="dxa"/>
          <w:right w:w="99" w:type="dxa"/>
        </w:tblCellMar>
        <w:tblLook w:val="04A0" w:firstRow="1" w:lastRow="0" w:firstColumn="1" w:lastColumn="0" w:noHBand="0" w:noVBand="1"/>
      </w:tblPr>
      <w:tblGrid>
        <w:gridCol w:w="3320"/>
        <w:gridCol w:w="1260"/>
        <w:gridCol w:w="2560"/>
        <w:gridCol w:w="2480"/>
      </w:tblGrid>
      <w:tr w:rsidR="005D2467" w:rsidRPr="005D2467" w14:paraId="6EF11276" w14:textId="77777777" w:rsidTr="005D2467">
        <w:trPr>
          <w:trHeight w:val="420"/>
          <w:jc w:val="center"/>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7259FC"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5D2467">
              <w:rPr>
                <w:rFonts w:ascii="맑은 고딕" w:eastAsia="맑은 고딕" w:hAnsi="맑은 고딕" w:cs="굴림" w:hint="eastAsia"/>
                <w:color w:val="000000"/>
                <w:kern w:val="0"/>
                <w:szCs w:val="22"/>
              </w:rPr>
              <w:lastRenderedPageBreak/>
              <w:t>Material name</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77F2BB3C"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5D2467">
              <w:rPr>
                <w:rFonts w:ascii="맑은 고딕" w:eastAsia="맑은 고딕" w:hAnsi="맑은 고딕" w:cs="굴림" w:hint="eastAsia"/>
                <w:color w:val="000000"/>
                <w:kern w:val="0"/>
                <w:szCs w:val="22"/>
              </w:rPr>
              <w:t>Test animals</w:t>
            </w:r>
          </w:p>
        </w:tc>
        <w:tc>
          <w:tcPr>
            <w:tcW w:w="2560" w:type="dxa"/>
            <w:tcBorders>
              <w:top w:val="single" w:sz="4" w:space="0" w:color="auto"/>
              <w:left w:val="nil"/>
              <w:bottom w:val="single" w:sz="4" w:space="0" w:color="auto"/>
              <w:right w:val="single" w:sz="4" w:space="0" w:color="auto"/>
            </w:tcBorders>
            <w:shd w:val="clear" w:color="auto" w:fill="auto"/>
            <w:noWrap/>
            <w:vAlign w:val="center"/>
            <w:hideMark/>
          </w:tcPr>
          <w:p w14:paraId="3605F0D3"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5D2467">
              <w:rPr>
                <w:rFonts w:ascii="맑은 고딕" w:eastAsia="맑은 고딕" w:hAnsi="맑은 고딕" w:cs="굴림" w:hint="eastAsia"/>
                <w:color w:val="000000"/>
                <w:kern w:val="0"/>
                <w:szCs w:val="22"/>
              </w:rPr>
              <w:t>Test results</w:t>
            </w:r>
          </w:p>
        </w:tc>
        <w:tc>
          <w:tcPr>
            <w:tcW w:w="2480" w:type="dxa"/>
            <w:tcBorders>
              <w:top w:val="single" w:sz="4" w:space="0" w:color="auto"/>
              <w:left w:val="nil"/>
              <w:bottom w:val="single" w:sz="4" w:space="0" w:color="auto"/>
              <w:right w:val="single" w:sz="4" w:space="0" w:color="auto"/>
            </w:tcBorders>
            <w:shd w:val="clear" w:color="auto" w:fill="auto"/>
            <w:noWrap/>
            <w:vAlign w:val="center"/>
            <w:hideMark/>
          </w:tcPr>
          <w:p w14:paraId="1CF49B28"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5D2467">
              <w:rPr>
                <w:rFonts w:ascii="맑은 고딕" w:eastAsia="맑은 고딕" w:hAnsi="맑은 고딕" w:cs="굴림" w:hint="eastAsia"/>
                <w:color w:val="000000"/>
                <w:kern w:val="0"/>
                <w:szCs w:val="22"/>
              </w:rPr>
              <w:t>Test Methods</w:t>
            </w:r>
          </w:p>
        </w:tc>
      </w:tr>
      <w:tr w:rsidR="005D2467" w:rsidRPr="005D2467" w14:paraId="28F29143" w14:textId="77777777" w:rsidTr="005D2467">
        <w:trPr>
          <w:trHeight w:val="1080"/>
          <w:jc w:val="center"/>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5E3D44"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5D2467">
              <w:rPr>
                <w:rFonts w:ascii="맑은 고딕" w:eastAsia="맑은 고딕" w:hAnsi="맑은 고딕" w:cs="굴림" w:hint="eastAsia"/>
                <w:color w:val="000000"/>
                <w:kern w:val="0"/>
                <w:szCs w:val="22"/>
              </w:rPr>
              <w:t>Potassium Nitrate</w:t>
            </w:r>
          </w:p>
        </w:tc>
        <w:tc>
          <w:tcPr>
            <w:tcW w:w="1260" w:type="dxa"/>
            <w:tcBorders>
              <w:top w:val="nil"/>
              <w:left w:val="nil"/>
              <w:bottom w:val="single" w:sz="4" w:space="0" w:color="auto"/>
              <w:right w:val="single" w:sz="4" w:space="0" w:color="auto"/>
            </w:tcBorders>
            <w:shd w:val="clear" w:color="auto" w:fill="auto"/>
            <w:noWrap/>
            <w:vAlign w:val="center"/>
            <w:hideMark/>
          </w:tcPr>
          <w:p w14:paraId="0761320C"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5D2467">
              <w:rPr>
                <w:rFonts w:ascii="맑은 고딕" w:eastAsia="맑은 고딕" w:hAnsi="맑은 고딕" w:cs="굴림" w:hint="eastAsia"/>
                <w:color w:val="000000"/>
                <w:kern w:val="0"/>
                <w:szCs w:val="22"/>
              </w:rPr>
              <w:t>Mammals</w:t>
            </w:r>
          </w:p>
        </w:tc>
        <w:tc>
          <w:tcPr>
            <w:tcW w:w="2560" w:type="dxa"/>
            <w:tcBorders>
              <w:top w:val="single" w:sz="4" w:space="0" w:color="auto"/>
              <w:left w:val="nil"/>
              <w:bottom w:val="single" w:sz="4" w:space="0" w:color="auto"/>
              <w:right w:val="single" w:sz="4" w:space="0" w:color="000000"/>
            </w:tcBorders>
            <w:shd w:val="clear" w:color="auto" w:fill="auto"/>
            <w:vAlign w:val="center"/>
            <w:hideMark/>
          </w:tcPr>
          <w:p w14:paraId="36C9AFC1"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 w:val="17"/>
                <w:szCs w:val="17"/>
              </w:rPr>
            </w:pPr>
            <w:r w:rsidRPr="005D2467">
              <w:rPr>
                <w:rFonts w:ascii="맑은 고딕" w:eastAsia="맑은 고딕" w:hAnsi="맑은 고딕" w:cs="굴림" w:hint="eastAsia"/>
                <w:color w:val="000000"/>
                <w:kern w:val="0"/>
                <w:sz w:val="17"/>
                <w:szCs w:val="17"/>
              </w:rPr>
              <w:br/>
              <w:t>Negative with or without metabolic activity. (</w:t>
            </w:r>
            <w:r w:rsidRPr="005D2467">
              <w:rPr>
                <w:rFonts w:ascii="맑은 고딕" w:eastAsia="맑은 고딕" w:hAnsi="맑은 고딕" w:cs="굴림" w:hint="eastAsia"/>
                <w:color w:val="000000"/>
                <w:kern w:val="0"/>
                <w:sz w:val="17"/>
                <w:szCs w:val="17"/>
              </w:rPr>
              <w:br/>
              <w:t>E-mutation test results) Negative without metabolic activator.</w:t>
            </w:r>
            <w:r w:rsidRPr="005D2467">
              <w:rPr>
                <w:rFonts w:ascii="맑은 고딕" w:eastAsia="맑은 고딕" w:hAnsi="맑은 고딕" w:cs="굴림" w:hint="eastAsia"/>
                <w:color w:val="000000"/>
                <w:kern w:val="0"/>
                <w:sz w:val="17"/>
                <w:szCs w:val="17"/>
              </w:rPr>
              <w:br/>
              <w:t xml:space="preserve"> (Chromosomal test result)</w:t>
            </w:r>
          </w:p>
        </w:tc>
        <w:tc>
          <w:tcPr>
            <w:tcW w:w="2480" w:type="dxa"/>
            <w:tcBorders>
              <w:top w:val="nil"/>
              <w:left w:val="nil"/>
              <w:bottom w:val="single" w:sz="4" w:space="0" w:color="auto"/>
              <w:right w:val="single" w:sz="4" w:space="0" w:color="auto"/>
            </w:tcBorders>
            <w:shd w:val="clear" w:color="auto" w:fill="auto"/>
            <w:vAlign w:val="center"/>
            <w:hideMark/>
          </w:tcPr>
          <w:p w14:paraId="72685E32"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5D2467">
              <w:rPr>
                <w:rFonts w:ascii="맑은 고딕" w:eastAsia="맑은 고딕" w:hAnsi="맑은 고딕" w:cs="굴림" w:hint="eastAsia"/>
                <w:color w:val="000000"/>
                <w:kern w:val="0"/>
                <w:szCs w:val="22"/>
              </w:rPr>
              <w:t xml:space="preserve">OECD </w:t>
            </w:r>
            <w:r w:rsidRPr="005D2467">
              <w:rPr>
                <w:rFonts w:ascii="맑은 고딕" w:eastAsia="맑은 고딕" w:hAnsi="맑은 고딕" w:cs="굴림" w:hint="eastAsia"/>
                <w:color w:val="000000"/>
                <w:kern w:val="0"/>
                <w:szCs w:val="22"/>
              </w:rPr>
              <w:br/>
              <w:t xml:space="preserve">Guideline 476 </w:t>
            </w:r>
            <w:r w:rsidRPr="005D2467">
              <w:rPr>
                <w:rFonts w:ascii="맑은 고딕" w:eastAsia="맑은 고딕" w:hAnsi="맑은 고딕" w:cs="굴림" w:hint="eastAsia"/>
                <w:color w:val="000000"/>
                <w:kern w:val="0"/>
                <w:szCs w:val="22"/>
              </w:rPr>
              <w:br/>
              <w:t>OECD Guideline 473</w:t>
            </w:r>
          </w:p>
        </w:tc>
      </w:tr>
      <w:tr w:rsidR="005D2467" w:rsidRPr="005D2467" w14:paraId="4B4756AB" w14:textId="77777777" w:rsidTr="005D2467">
        <w:trPr>
          <w:trHeight w:val="720"/>
          <w:jc w:val="center"/>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BB7CCC"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5D2467">
              <w:rPr>
                <w:rFonts w:ascii="맑은 고딕" w:eastAsia="맑은 고딕" w:hAnsi="맑은 고딕" w:cs="굴림" w:hint="eastAsia"/>
                <w:color w:val="000000"/>
                <w:kern w:val="0"/>
                <w:szCs w:val="22"/>
              </w:rPr>
              <w:t>Boric acid</w:t>
            </w:r>
          </w:p>
        </w:tc>
        <w:tc>
          <w:tcPr>
            <w:tcW w:w="1260" w:type="dxa"/>
            <w:tcBorders>
              <w:top w:val="nil"/>
              <w:left w:val="nil"/>
              <w:bottom w:val="single" w:sz="4" w:space="0" w:color="auto"/>
              <w:right w:val="single" w:sz="4" w:space="0" w:color="auto"/>
            </w:tcBorders>
            <w:shd w:val="clear" w:color="auto" w:fill="auto"/>
            <w:vAlign w:val="center"/>
            <w:hideMark/>
          </w:tcPr>
          <w:p w14:paraId="3FAF868F"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 w:val="17"/>
                <w:szCs w:val="17"/>
              </w:rPr>
            </w:pPr>
            <w:r w:rsidRPr="005D2467">
              <w:rPr>
                <w:rFonts w:ascii="맑은 고딕" w:eastAsia="맑은 고딕" w:hAnsi="맑은 고딕" w:cs="굴림" w:hint="eastAsia"/>
                <w:color w:val="000000"/>
                <w:kern w:val="0"/>
                <w:sz w:val="17"/>
                <w:szCs w:val="17"/>
              </w:rPr>
              <w:t>Dominant Lethality</w:t>
            </w:r>
            <w:r w:rsidRPr="005D2467">
              <w:rPr>
                <w:rFonts w:ascii="맑은 고딕" w:eastAsia="맑은 고딕" w:hAnsi="맑은 고딕" w:cs="굴림" w:hint="eastAsia"/>
                <w:color w:val="000000"/>
                <w:kern w:val="0"/>
                <w:sz w:val="17"/>
                <w:szCs w:val="17"/>
              </w:rPr>
              <w:br/>
              <w:t xml:space="preserve">Phagocytic </w:t>
            </w:r>
            <w:r w:rsidRPr="005D2467">
              <w:rPr>
                <w:rFonts w:ascii="맑은 고딕" w:eastAsia="맑은 고딕" w:hAnsi="맑은 고딕" w:cs="굴림" w:hint="eastAsia"/>
                <w:color w:val="000000"/>
                <w:kern w:val="0"/>
                <w:sz w:val="17"/>
                <w:szCs w:val="17"/>
              </w:rPr>
              <w:br/>
              <w:t>somatic cell</w:t>
            </w:r>
          </w:p>
        </w:tc>
        <w:tc>
          <w:tcPr>
            <w:tcW w:w="2560" w:type="dxa"/>
            <w:tcBorders>
              <w:top w:val="single" w:sz="4" w:space="0" w:color="auto"/>
              <w:left w:val="nil"/>
              <w:bottom w:val="single" w:sz="4" w:space="0" w:color="auto"/>
              <w:right w:val="single" w:sz="4" w:space="0" w:color="000000"/>
            </w:tcBorders>
            <w:shd w:val="clear" w:color="auto" w:fill="auto"/>
            <w:noWrap/>
            <w:vAlign w:val="center"/>
            <w:hideMark/>
          </w:tcPr>
          <w:p w14:paraId="4BC9FDE1"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 w:val="17"/>
                <w:szCs w:val="17"/>
              </w:rPr>
            </w:pPr>
            <w:r w:rsidRPr="005D2467">
              <w:rPr>
                <w:rFonts w:ascii="맑은 고딕" w:eastAsia="맑은 고딕" w:hAnsi="맑은 고딕" w:cs="굴림" w:hint="eastAsia"/>
                <w:color w:val="000000"/>
                <w:kern w:val="0"/>
                <w:sz w:val="17"/>
                <w:szCs w:val="17"/>
              </w:rPr>
              <w:t>Voice</w:t>
            </w:r>
          </w:p>
        </w:tc>
        <w:tc>
          <w:tcPr>
            <w:tcW w:w="2480" w:type="dxa"/>
            <w:tcBorders>
              <w:top w:val="nil"/>
              <w:left w:val="nil"/>
              <w:bottom w:val="single" w:sz="4" w:space="0" w:color="auto"/>
              <w:right w:val="single" w:sz="4" w:space="0" w:color="auto"/>
            </w:tcBorders>
            <w:shd w:val="clear" w:color="auto" w:fill="auto"/>
            <w:noWrap/>
            <w:vAlign w:val="center"/>
            <w:hideMark/>
          </w:tcPr>
          <w:p w14:paraId="1F1D8A17"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5D2467">
              <w:rPr>
                <w:rFonts w:ascii="맑은 고딕" w:eastAsia="맑은 고딕" w:hAnsi="맑은 고딕" w:cs="굴림" w:hint="eastAsia"/>
                <w:color w:val="000000"/>
                <w:kern w:val="0"/>
                <w:szCs w:val="22"/>
              </w:rPr>
              <w:t>No data</w:t>
            </w:r>
          </w:p>
        </w:tc>
      </w:tr>
      <w:tr w:rsidR="005D2467" w:rsidRPr="005D2467" w14:paraId="4DF7A0AC" w14:textId="77777777" w:rsidTr="005D2467">
        <w:trPr>
          <w:trHeight w:val="720"/>
          <w:jc w:val="center"/>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4AE73"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5D2467">
              <w:rPr>
                <w:rFonts w:ascii="맑은 고딕" w:eastAsia="맑은 고딕" w:hAnsi="맑은 고딕" w:cs="굴림" w:hint="eastAsia"/>
                <w:color w:val="000000"/>
                <w:kern w:val="0"/>
                <w:szCs w:val="22"/>
              </w:rPr>
              <w:t>Calcium Sulfate, Dihydrate</w:t>
            </w:r>
          </w:p>
        </w:tc>
        <w:tc>
          <w:tcPr>
            <w:tcW w:w="1260" w:type="dxa"/>
            <w:tcBorders>
              <w:top w:val="nil"/>
              <w:left w:val="nil"/>
              <w:bottom w:val="single" w:sz="4" w:space="0" w:color="auto"/>
              <w:right w:val="single" w:sz="4" w:space="0" w:color="auto"/>
            </w:tcBorders>
            <w:shd w:val="clear" w:color="auto" w:fill="auto"/>
            <w:noWrap/>
            <w:vAlign w:val="center"/>
            <w:hideMark/>
          </w:tcPr>
          <w:p w14:paraId="1C351A77" w14:textId="77777777" w:rsidR="006D202C" w:rsidRDefault="0096306A">
            <w:pPr>
              <w:widowControl/>
              <w:wordWrap/>
              <w:autoSpaceDE/>
              <w:autoSpaceDN/>
              <w:spacing w:after="0" w:line="240" w:lineRule="auto"/>
              <w:jc w:val="left"/>
              <w:rPr>
                <w:rFonts w:ascii="맑은 고딕" w:eastAsia="맑은 고딕" w:hAnsi="맑은 고딕" w:cs="굴림"/>
                <w:color w:val="000000"/>
                <w:kern w:val="0"/>
                <w:szCs w:val="22"/>
              </w:rPr>
            </w:pPr>
            <w:r>
              <w:rPr>
                <w:rFonts w:ascii="맑은 고딕" w:eastAsia="맑은 고딕" w:hAnsi="맑은 고딕" w:cs="굴림" w:hint="eastAsia"/>
                <w:color w:val="000000"/>
                <w:kern w:val="0"/>
                <w:szCs w:val="22"/>
              </w:rPr>
              <w:t>Rats</w:t>
            </w:r>
          </w:p>
        </w:tc>
        <w:tc>
          <w:tcPr>
            <w:tcW w:w="2560" w:type="dxa"/>
            <w:tcBorders>
              <w:top w:val="single" w:sz="4" w:space="0" w:color="auto"/>
              <w:left w:val="nil"/>
              <w:bottom w:val="single" w:sz="4" w:space="0" w:color="auto"/>
              <w:right w:val="single" w:sz="4" w:space="0" w:color="000000"/>
            </w:tcBorders>
            <w:shd w:val="clear" w:color="auto" w:fill="auto"/>
            <w:vAlign w:val="center"/>
            <w:hideMark/>
          </w:tcPr>
          <w:p w14:paraId="3C4512E9"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 w:val="17"/>
                <w:szCs w:val="17"/>
              </w:rPr>
            </w:pPr>
            <w:r w:rsidRPr="005D2467">
              <w:rPr>
                <w:rFonts w:ascii="맑은 고딕" w:eastAsia="맑은 고딕" w:hAnsi="맑은 고딕" w:cs="굴림" w:hint="eastAsia"/>
                <w:color w:val="000000"/>
                <w:kern w:val="0"/>
                <w:sz w:val="17"/>
                <w:szCs w:val="17"/>
              </w:rPr>
              <w:t xml:space="preserve">Negative </w:t>
            </w:r>
            <w:r w:rsidRPr="005D2467">
              <w:rPr>
                <w:rFonts w:ascii="맑은 고딕" w:eastAsia="맑은 고딕" w:hAnsi="맑은 고딕" w:cs="굴림" w:hint="eastAsia"/>
                <w:color w:val="000000"/>
                <w:kern w:val="0"/>
                <w:sz w:val="17"/>
                <w:szCs w:val="17"/>
              </w:rPr>
              <w:br/>
              <w:t xml:space="preserve">(Mammalian erythrocyte </w:t>
            </w:r>
            <w:r w:rsidRPr="005D2467">
              <w:rPr>
                <w:rFonts w:ascii="맑은 고딕" w:eastAsia="맑은 고딕" w:hAnsi="맑은 고딕" w:cs="굴림" w:hint="eastAsia"/>
                <w:color w:val="000000"/>
                <w:kern w:val="0"/>
                <w:sz w:val="17"/>
                <w:szCs w:val="17"/>
              </w:rPr>
              <w:br/>
              <w:t>micronucleus test)</w:t>
            </w:r>
          </w:p>
        </w:tc>
        <w:tc>
          <w:tcPr>
            <w:tcW w:w="2480" w:type="dxa"/>
            <w:tcBorders>
              <w:top w:val="nil"/>
              <w:left w:val="nil"/>
              <w:bottom w:val="single" w:sz="4" w:space="0" w:color="auto"/>
              <w:right w:val="single" w:sz="4" w:space="0" w:color="auto"/>
            </w:tcBorders>
            <w:shd w:val="clear" w:color="auto" w:fill="auto"/>
            <w:vAlign w:val="center"/>
            <w:hideMark/>
          </w:tcPr>
          <w:p w14:paraId="40F339A7"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5D2467">
              <w:rPr>
                <w:rFonts w:ascii="맑은 고딕" w:eastAsia="맑은 고딕" w:hAnsi="맑은 고딕" w:cs="굴림" w:hint="eastAsia"/>
                <w:color w:val="000000"/>
                <w:kern w:val="0"/>
                <w:szCs w:val="22"/>
              </w:rPr>
              <w:t xml:space="preserve">IN VIVO-Type : </w:t>
            </w:r>
            <w:r w:rsidRPr="005D2467">
              <w:rPr>
                <w:rFonts w:ascii="맑은 고딕" w:eastAsia="맑은 고딕" w:hAnsi="맑은 고딕" w:cs="굴림" w:hint="eastAsia"/>
                <w:color w:val="000000"/>
                <w:kern w:val="0"/>
                <w:szCs w:val="22"/>
              </w:rPr>
              <w:br/>
            </w:r>
            <w:r w:rsidRPr="005D2467">
              <w:rPr>
                <w:rFonts w:ascii="맑은 고딕" w:eastAsia="맑은 고딕" w:hAnsi="맑은 고딕" w:cs="굴림" w:hint="eastAsia"/>
                <w:color w:val="000000"/>
                <w:kern w:val="0"/>
                <w:sz w:val="17"/>
                <w:szCs w:val="17"/>
              </w:rPr>
              <w:t>Mammalian erythrocyte micronucleus test</w:t>
            </w:r>
          </w:p>
        </w:tc>
      </w:tr>
      <w:tr w:rsidR="005D2467" w:rsidRPr="005D2467" w14:paraId="213DC76B" w14:textId="77777777" w:rsidTr="005D2467">
        <w:trPr>
          <w:trHeight w:val="1080"/>
          <w:jc w:val="center"/>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DBBAA1"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5D2467">
              <w:rPr>
                <w:rFonts w:ascii="맑은 고딕" w:eastAsia="맑은 고딕" w:hAnsi="맑은 고딕" w:cs="굴림" w:hint="eastAsia"/>
                <w:color w:val="000000"/>
                <w:kern w:val="0"/>
                <w:szCs w:val="22"/>
              </w:rPr>
              <w:t>Cyanuric acid</w:t>
            </w:r>
          </w:p>
        </w:tc>
        <w:tc>
          <w:tcPr>
            <w:tcW w:w="1260" w:type="dxa"/>
            <w:tcBorders>
              <w:top w:val="nil"/>
              <w:left w:val="nil"/>
              <w:bottom w:val="single" w:sz="4" w:space="0" w:color="auto"/>
              <w:right w:val="single" w:sz="4" w:space="0" w:color="auto"/>
            </w:tcBorders>
            <w:shd w:val="clear" w:color="auto" w:fill="auto"/>
            <w:noWrap/>
            <w:vAlign w:val="center"/>
            <w:hideMark/>
          </w:tcPr>
          <w:p w14:paraId="1B938BA8"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5D2467">
              <w:rPr>
                <w:rFonts w:ascii="맑은 고딕" w:eastAsia="맑은 고딕" w:hAnsi="맑은 고딕" w:cs="굴림" w:hint="eastAsia"/>
                <w:color w:val="000000"/>
                <w:kern w:val="0"/>
                <w:szCs w:val="22"/>
              </w:rPr>
              <w:t>Bacteria</w:t>
            </w:r>
          </w:p>
        </w:tc>
        <w:tc>
          <w:tcPr>
            <w:tcW w:w="2560" w:type="dxa"/>
            <w:tcBorders>
              <w:top w:val="single" w:sz="4" w:space="0" w:color="auto"/>
              <w:left w:val="nil"/>
              <w:bottom w:val="single" w:sz="4" w:space="0" w:color="auto"/>
              <w:right w:val="single" w:sz="4" w:space="0" w:color="000000"/>
            </w:tcBorders>
            <w:shd w:val="clear" w:color="auto" w:fill="auto"/>
            <w:vAlign w:val="center"/>
            <w:hideMark/>
          </w:tcPr>
          <w:p w14:paraId="0661655B" w14:textId="77777777" w:rsidR="006D202C" w:rsidRDefault="007852D1">
            <w:pPr>
              <w:widowControl/>
              <w:wordWrap/>
              <w:autoSpaceDE/>
              <w:autoSpaceDN/>
              <w:spacing w:after="0" w:line="240" w:lineRule="auto"/>
              <w:jc w:val="left"/>
              <w:rPr>
                <w:rFonts w:ascii="맑은 고딕" w:eastAsia="맑은 고딕" w:hAnsi="맑은 고딕" w:cs="굴림"/>
                <w:color w:val="000000"/>
                <w:kern w:val="0"/>
                <w:sz w:val="17"/>
                <w:szCs w:val="17"/>
              </w:rPr>
            </w:pPr>
            <w:r>
              <w:rPr>
                <w:rFonts w:ascii="맑은 고딕" w:eastAsia="맑은 고딕" w:hAnsi="맑은 고딕" w:cs="굴림" w:hint="eastAsia"/>
                <w:color w:val="000000"/>
                <w:kern w:val="0"/>
                <w:sz w:val="17"/>
                <w:szCs w:val="17"/>
              </w:rPr>
              <w:t xml:space="preserve">in vitro - </w:t>
            </w:r>
            <w:r w:rsidR="001E3047" w:rsidRPr="005D2467">
              <w:rPr>
                <w:rFonts w:ascii="맑은 고딕" w:eastAsia="맑은 고딕" w:hAnsi="맑은 고딕" w:cs="굴림" w:hint="eastAsia"/>
                <w:color w:val="000000"/>
                <w:kern w:val="0"/>
                <w:sz w:val="17"/>
                <w:szCs w:val="17"/>
              </w:rPr>
              <w:t>revertant mutation t</w:t>
            </w:r>
            <w:r>
              <w:rPr>
                <w:rFonts w:ascii="맑은 고딕" w:eastAsia="맑은 고딕" w:hAnsi="맑은 고딕" w:cs="굴림" w:hint="eastAsia"/>
                <w:color w:val="000000"/>
                <w:kern w:val="0"/>
                <w:sz w:val="17"/>
                <w:szCs w:val="17"/>
              </w:rPr>
              <w:t xml:space="preserve">est with </w:t>
            </w:r>
            <w:proofErr w:type="spellStart"/>
            <w:r>
              <w:rPr>
                <w:rFonts w:ascii="맑은 고딕" w:eastAsia="맑은 고딕" w:hAnsi="맑은 고딕" w:cs="굴림" w:hint="eastAsia"/>
                <w:color w:val="000000"/>
                <w:kern w:val="0"/>
                <w:sz w:val="17"/>
                <w:szCs w:val="17"/>
              </w:rPr>
              <w:t>bacteriol</w:t>
            </w:r>
            <w:proofErr w:type="spellEnd"/>
            <w:r>
              <w:rPr>
                <w:rFonts w:ascii="맑은 고딕" w:eastAsia="맑은 고딕" w:hAnsi="맑은 고딕" w:cs="굴림" w:hint="eastAsia"/>
                <w:color w:val="000000"/>
                <w:kern w:val="0"/>
                <w:sz w:val="17"/>
                <w:szCs w:val="17"/>
              </w:rPr>
              <w:br/>
              <w:t xml:space="preserve">: negative. (S. typhimurium TA1535, </w:t>
            </w:r>
            <w:r w:rsidR="001E3047" w:rsidRPr="005D2467">
              <w:rPr>
                <w:rFonts w:ascii="맑은 고딕" w:eastAsia="맑은 고딕" w:hAnsi="맑은 고딕" w:cs="굴림" w:hint="eastAsia"/>
                <w:color w:val="000000"/>
                <w:kern w:val="0"/>
                <w:sz w:val="17"/>
                <w:szCs w:val="17"/>
              </w:rPr>
              <w:t>regardless of metabolic activity)</w:t>
            </w:r>
          </w:p>
        </w:tc>
        <w:tc>
          <w:tcPr>
            <w:tcW w:w="2480" w:type="dxa"/>
            <w:tcBorders>
              <w:top w:val="nil"/>
              <w:left w:val="nil"/>
              <w:bottom w:val="single" w:sz="4" w:space="0" w:color="auto"/>
              <w:right w:val="single" w:sz="4" w:space="0" w:color="auto"/>
            </w:tcBorders>
            <w:shd w:val="clear" w:color="auto" w:fill="auto"/>
            <w:vAlign w:val="center"/>
            <w:hideMark/>
          </w:tcPr>
          <w:p w14:paraId="617A05CF"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5D2467">
              <w:rPr>
                <w:rFonts w:ascii="맑은 고딕" w:eastAsia="맑은 고딕" w:hAnsi="맑은 고딕" w:cs="굴림" w:hint="eastAsia"/>
                <w:color w:val="000000"/>
                <w:kern w:val="0"/>
                <w:szCs w:val="22"/>
              </w:rPr>
              <w:t xml:space="preserve">OECD TG 471, EU Method </w:t>
            </w:r>
            <w:r w:rsidRPr="005D2467">
              <w:rPr>
                <w:rFonts w:ascii="맑은 고딕" w:eastAsia="맑은 고딕" w:hAnsi="맑은 고딕" w:cs="굴림" w:hint="eastAsia"/>
                <w:color w:val="000000"/>
                <w:kern w:val="0"/>
                <w:szCs w:val="22"/>
              </w:rPr>
              <w:br/>
              <w:t xml:space="preserve">B. 13/14, EPA OPPTS </w:t>
            </w:r>
            <w:r w:rsidRPr="005D2467">
              <w:rPr>
                <w:rFonts w:ascii="맑은 고딕" w:eastAsia="맑은 고딕" w:hAnsi="맑은 고딕" w:cs="굴림" w:hint="eastAsia"/>
                <w:color w:val="000000"/>
                <w:kern w:val="0"/>
                <w:szCs w:val="22"/>
              </w:rPr>
              <w:br/>
              <w:t>870.5100,GLP</w:t>
            </w:r>
          </w:p>
        </w:tc>
      </w:tr>
      <w:tr w:rsidR="005D2467" w:rsidRPr="005D2467" w14:paraId="785D8969" w14:textId="77777777" w:rsidTr="005D2467">
        <w:trPr>
          <w:trHeight w:val="1080"/>
          <w:jc w:val="center"/>
        </w:trPr>
        <w:tc>
          <w:tcPr>
            <w:tcW w:w="3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1818F4" w14:textId="77777777" w:rsidR="007852D1"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5D2467">
              <w:rPr>
                <w:rFonts w:ascii="맑은 고딕" w:eastAsia="맑은 고딕" w:hAnsi="맑은 고딕" w:cs="굴림" w:hint="eastAsia"/>
                <w:color w:val="000000"/>
                <w:kern w:val="0"/>
                <w:szCs w:val="22"/>
              </w:rPr>
              <w:t xml:space="preserve">Araldite Resin </w:t>
            </w:r>
          </w:p>
          <w:p w14:paraId="6982349C"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5D2467">
              <w:rPr>
                <w:rFonts w:ascii="맑은 고딕" w:eastAsia="맑은 고딕" w:hAnsi="맑은 고딕" w:cs="굴림" w:hint="eastAsia"/>
                <w:color w:val="000000"/>
                <w:kern w:val="0"/>
                <w:szCs w:val="22"/>
              </w:rPr>
              <w:t>(Poly(</w:t>
            </w:r>
            <w:proofErr w:type="spellStart"/>
            <w:r w:rsidRPr="005D2467">
              <w:rPr>
                <w:rFonts w:ascii="맑은 고딕" w:eastAsia="맑은 고딕" w:hAnsi="맑은 고딕" w:cs="굴림" w:hint="eastAsia"/>
                <w:color w:val="000000"/>
                <w:kern w:val="0"/>
                <w:szCs w:val="22"/>
              </w:rPr>
              <w:t>Araldit</w:t>
            </w:r>
            <w:proofErr w:type="spellEnd"/>
            <w:r w:rsidRPr="005D2467">
              <w:rPr>
                <w:rFonts w:ascii="맑은 고딕" w:eastAsia="맑은 고딕" w:hAnsi="맑은 고딕" w:cs="굴림" w:hint="eastAsia"/>
                <w:color w:val="000000"/>
                <w:kern w:val="0"/>
                <w:szCs w:val="22"/>
              </w:rPr>
              <w:t xml:space="preserve"> Resin G2))</w:t>
            </w:r>
          </w:p>
        </w:tc>
        <w:tc>
          <w:tcPr>
            <w:tcW w:w="1260" w:type="dxa"/>
            <w:tcBorders>
              <w:top w:val="nil"/>
              <w:left w:val="nil"/>
              <w:bottom w:val="single" w:sz="4" w:space="0" w:color="auto"/>
              <w:right w:val="single" w:sz="4" w:space="0" w:color="auto"/>
            </w:tcBorders>
            <w:shd w:val="clear" w:color="auto" w:fill="auto"/>
            <w:vAlign w:val="center"/>
            <w:hideMark/>
          </w:tcPr>
          <w:p w14:paraId="43293B0F"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 w:val="17"/>
                <w:szCs w:val="17"/>
              </w:rPr>
            </w:pPr>
            <w:r w:rsidRPr="005D2467">
              <w:rPr>
                <w:rFonts w:ascii="맑은 고딕" w:eastAsia="맑은 고딕" w:hAnsi="맑은 고딕" w:cs="굴림" w:hint="eastAsia"/>
                <w:color w:val="000000"/>
                <w:kern w:val="0"/>
                <w:sz w:val="17"/>
                <w:szCs w:val="17"/>
              </w:rPr>
              <w:t xml:space="preserve">Mammalian cells </w:t>
            </w:r>
            <w:r w:rsidRPr="005D2467">
              <w:rPr>
                <w:rFonts w:ascii="맑은 고딕" w:eastAsia="맑은 고딕" w:hAnsi="맑은 고딕" w:cs="굴림" w:hint="eastAsia"/>
                <w:color w:val="000000"/>
                <w:kern w:val="0"/>
                <w:sz w:val="17"/>
                <w:szCs w:val="17"/>
              </w:rPr>
              <w:br/>
              <w:t>(</w:t>
            </w:r>
            <w:r w:rsidR="0096306A">
              <w:rPr>
                <w:rFonts w:ascii="맑은 고딕" w:eastAsia="맑은 고딕" w:hAnsi="맑은 고딕" w:cs="굴림" w:hint="eastAsia"/>
                <w:color w:val="000000"/>
                <w:kern w:val="0"/>
                <w:sz w:val="17"/>
                <w:szCs w:val="17"/>
              </w:rPr>
              <w:t>Rats</w:t>
            </w:r>
            <w:r w:rsidRPr="005D2467">
              <w:rPr>
                <w:rFonts w:ascii="맑은 고딕" w:eastAsia="맑은 고딕" w:hAnsi="맑은 고딕" w:cs="굴림" w:hint="eastAsia"/>
                <w:color w:val="000000"/>
                <w:kern w:val="0"/>
                <w:sz w:val="17"/>
                <w:szCs w:val="17"/>
              </w:rPr>
              <w:t xml:space="preserve"> lymphoma </w:t>
            </w:r>
            <w:r w:rsidRPr="005D2467">
              <w:rPr>
                <w:rFonts w:ascii="맑은 고딕" w:eastAsia="맑은 고딕" w:hAnsi="맑은 고딕" w:cs="굴림" w:hint="eastAsia"/>
                <w:color w:val="000000"/>
                <w:kern w:val="0"/>
                <w:sz w:val="17"/>
                <w:szCs w:val="17"/>
              </w:rPr>
              <w:br/>
              <w:t>L5178Y cells)</w:t>
            </w:r>
          </w:p>
        </w:tc>
        <w:tc>
          <w:tcPr>
            <w:tcW w:w="2560" w:type="dxa"/>
            <w:tcBorders>
              <w:top w:val="single" w:sz="4" w:space="0" w:color="auto"/>
              <w:left w:val="nil"/>
              <w:bottom w:val="single" w:sz="4" w:space="0" w:color="auto"/>
              <w:right w:val="single" w:sz="4" w:space="0" w:color="000000"/>
            </w:tcBorders>
            <w:shd w:val="clear" w:color="auto" w:fill="auto"/>
            <w:vAlign w:val="center"/>
            <w:hideMark/>
          </w:tcPr>
          <w:p w14:paraId="1FCB87FE"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 w:val="17"/>
                <w:szCs w:val="17"/>
              </w:rPr>
            </w:pPr>
            <w:r w:rsidRPr="005D2467">
              <w:rPr>
                <w:rFonts w:ascii="맑은 고딕" w:eastAsia="맑은 고딕" w:hAnsi="맑은 고딕" w:cs="굴림" w:hint="eastAsia"/>
                <w:color w:val="000000"/>
                <w:kern w:val="0"/>
                <w:sz w:val="17"/>
                <w:szCs w:val="17"/>
              </w:rPr>
              <w:t xml:space="preserve">When studying gene mutations, </w:t>
            </w:r>
            <w:r w:rsidRPr="005D2467">
              <w:rPr>
                <w:rFonts w:ascii="맑은 고딕" w:eastAsia="맑은 고딕" w:hAnsi="맑은 고딕" w:cs="굴림" w:hint="eastAsia"/>
                <w:color w:val="000000"/>
                <w:kern w:val="0"/>
                <w:sz w:val="17"/>
                <w:szCs w:val="17"/>
              </w:rPr>
              <w:br/>
              <w:t>a positive observation, regardless of whether it is metabolically active or not, is insufficient for classification.</w:t>
            </w:r>
          </w:p>
        </w:tc>
        <w:tc>
          <w:tcPr>
            <w:tcW w:w="2480" w:type="dxa"/>
            <w:tcBorders>
              <w:top w:val="nil"/>
              <w:left w:val="nil"/>
              <w:bottom w:val="single" w:sz="4" w:space="0" w:color="auto"/>
              <w:right w:val="single" w:sz="4" w:space="0" w:color="auto"/>
            </w:tcBorders>
            <w:shd w:val="clear" w:color="auto" w:fill="auto"/>
            <w:vAlign w:val="center"/>
            <w:hideMark/>
          </w:tcPr>
          <w:p w14:paraId="5E2CD112"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5D2467">
              <w:rPr>
                <w:rFonts w:ascii="맑은 고딕" w:eastAsia="맑은 고딕" w:hAnsi="맑은 고딕" w:cs="굴림" w:hint="eastAsia"/>
                <w:color w:val="000000"/>
                <w:kern w:val="0"/>
                <w:szCs w:val="22"/>
              </w:rPr>
              <w:t>No data</w:t>
            </w:r>
          </w:p>
        </w:tc>
      </w:tr>
      <w:tr w:rsidR="005D2467" w:rsidRPr="005D2467" w14:paraId="0F926DE4" w14:textId="77777777" w:rsidTr="005D2467">
        <w:trPr>
          <w:trHeight w:val="720"/>
          <w:jc w:val="center"/>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6D743C"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5D2467">
              <w:rPr>
                <w:rFonts w:ascii="맑은 고딕" w:eastAsia="맑은 고딕" w:hAnsi="맑은 고딕" w:cs="굴림" w:hint="eastAsia"/>
                <w:color w:val="000000"/>
                <w:kern w:val="0"/>
                <w:szCs w:val="22"/>
              </w:rPr>
              <w:t>Silicon oxide</w:t>
            </w:r>
          </w:p>
        </w:tc>
        <w:tc>
          <w:tcPr>
            <w:tcW w:w="630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7D10FBA2"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5D2467">
              <w:rPr>
                <w:rFonts w:ascii="맑은 고딕" w:eastAsia="맑은 고딕" w:hAnsi="맑은 고딕" w:cs="굴림" w:hint="eastAsia"/>
                <w:color w:val="000000"/>
                <w:kern w:val="0"/>
                <w:szCs w:val="22"/>
              </w:rPr>
              <w:t>No data</w:t>
            </w:r>
          </w:p>
        </w:tc>
      </w:tr>
      <w:tr w:rsidR="005D2467" w:rsidRPr="005D2467" w14:paraId="386D8DD5" w14:textId="77777777" w:rsidTr="005D2467">
        <w:trPr>
          <w:trHeight w:val="720"/>
          <w:jc w:val="center"/>
        </w:trPr>
        <w:tc>
          <w:tcPr>
            <w:tcW w:w="3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8E7700" w14:textId="77777777" w:rsidR="006D202C" w:rsidRDefault="007852D1" w:rsidP="007852D1">
            <w:pPr>
              <w:widowControl/>
              <w:wordWrap/>
              <w:autoSpaceDE/>
              <w:autoSpaceDN/>
              <w:spacing w:after="0" w:line="240" w:lineRule="auto"/>
              <w:jc w:val="center"/>
              <w:rPr>
                <w:rFonts w:ascii="맑은 고딕" w:eastAsia="맑은 고딕" w:hAnsi="맑은 고딕" w:cs="굴림"/>
                <w:color w:val="000000"/>
                <w:kern w:val="0"/>
                <w:szCs w:val="22"/>
              </w:rPr>
            </w:pPr>
            <w:r>
              <w:rPr>
                <w:rFonts w:ascii="맑은 고딕" w:eastAsia="맑은 고딕" w:hAnsi="맑은 고딕" w:cs="굴림" w:hint="eastAsia"/>
                <w:color w:val="000000"/>
                <w:kern w:val="0"/>
                <w:szCs w:val="22"/>
              </w:rPr>
              <w:t>Sodium Carboxymethyl Cellulose</w:t>
            </w:r>
          </w:p>
        </w:tc>
        <w:tc>
          <w:tcPr>
            <w:tcW w:w="1260" w:type="dxa"/>
            <w:tcBorders>
              <w:top w:val="nil"/>
              <w:left w:val="nil"/>
              <w:bottom w:val="single" w:sz="4" w:space="0" w:color="auto"/>
              <w:right w:val="single" w:sz="4" w:space="0" w:color="auto"/>
            </w:tcBorders>
            <w:shd w:val="clear" w:color="auto" w:fill="auto"/>
            <w:noWrap/>
            <w:vAlign w:val="center"/>
            <w:hideMark/>
          </w:tcPr>
          <w:p w14:paraId="17783D87"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5D2467">
              <w:rPr>
                <w:rFonts w:ascii="맑은 고딕" w:eastAsia="맑은 고딕" w:hAnsi="맑은 고딕" w:cs="굴림" w:hint="eastAsia"/>
                <w:color w:val="000000"/>
                <w:kern w:val="0"/>
                <w:szCs w:val="22"/>
              </w:rPr>
              <w:t>No data</w:t>
            </w:r>
          </w:p>
        </w:tc>
        <w:tc>
          <w:tcPr>
            <w:tcW w:w="2560" w:type="dxa"/>
            <w:tcBorders>
              <w:top w:val="single" w:sz="4" w:space="0" w:color="auto"/>
              <w:left w:val="nil"/>
              <w:bottom w:val="single" w:sz="4" w:space="0" w:color="auto"/>
              <w:right w:val="single" w:sz="4" w:space="0" w:color="000000"/>
            </w:tcBorders>
            <w:shd w:val="clear" w:color="auto" w:fill="auto"/>
            <w:vAlign w:val="center"/>
            <w:hideMark/>
          </w:tcPr>
          <w:p w14:paraId="7ADD27B3"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 w:val="17"/>
                <w:szCs w:val="17"/>
              </w:rPr>
            </w:pPr>
            <w:r w:rsidRPr="005D2467">
              <w:rPr>
                <w:rFonts w:ascii="맑은 고딕" w:eastAsia="맑은 고딕" w:hAnsi="맑은 고딕" w:cs="굴림" w:hint="eastAsia"/>
                <w:color w:val="000000"/>
                <w:kern w:val="0"/>
                <w:sz w:val="17"/>
                <w:szCs w:val="17"/>
              </w:rPr>
              <w:t>Voic</w:t>
            </w:r>
            <w:r w:rsidR="007852D1">
              <w:rPr>
                <w:rFonts w:ascii="맑은 고딕" w:eastAsia="맑은 고딕" w:hAnsi="맑은 고딕" w:cs="굴림" w:hint="eastAsia"/>
                <w:color w:val="000000"/>
                <w:kern w:val="0"/>
                <w:sz w:val="17"/>
                <w:szCs w:val="17"/>
              </w:rPr>
              <w:t>e, with or without metabolizers</w:t>
            </w:r>
            <w:r w:rsidRPr="005D2467">
              <w:rPr>
                <w:rFonts w:ascii="맑은 고딕" w:eastAsia="맑은 고딕" w:hAnsi="맑은 고딕" w:cs="굴림" w:hint="eastAsia"/>
                <w:color w:val="000000"/>
                <w:kern w:val="0"/>
                <w:sz w:val="17"/>
                <w:szCs w:val="17"/>
              </w:rPr>
              <w:t>.</w:t>
            </w:r>
          </w:p>
        </w:tc>
        <w:tc>
          <w:tcPr>
            <w:tcW w:w="2480" w:type="dxa"/>
            <w:tcBorders>
              <w:top w:val="nil"/>
              <w:left w:val="nil"/>
              <w:bottom w:val="single" w:sz="4" w:space="0" w:color="auto"/>
              <w:right w:val="single" w:sz="4" w:space="0" w:color="auto"/>
            </w:tcBorders>
            <w:shd w:val="clear" w:color="auto" w:fill="auto"/>
            <w:vAlign w:val="center"/>
            <w:hideMark/>
          </w:tcPr>
          <w:p w14:paraId="1148FF0F"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5D2467">
              <w:rPr>
                <w:rFonts w:ascii="맑은 고딕" w:eastAsia="맑은 고딕" w:hAnsi="맑은 고딕" w:cs="굴림" w:hint="eastAsia"/>
                <w:color w:val="000000"/>
                <w:kern w:val="0"/>
                <w:szCs w:val="22"/>
              </w:rPr>
              <w:t xml:space="preserve">In vitro Salmonella </w:t>
            </w:r>
            <w:r w:rsidRPr="005D2467">
              <w:rPr>
                <w:rFonts w:ascii="맑은 고딕" w:eastAsia="맑은 고딕" w:hAnsi="맑은 고딕" w:cs="굴림" w:hint="eastAsia"/>
                <w:color w:val="000000"/>
                <w:kern w:val="0"/>
                <w:szCs w:val="22"/>
              </w:rPr>
              <w:br/>
              <w:t>typhimurium Ames test</w:t>
            </w:r>
          </w:p>
        </w:tc>
      </w:tr>
      <w:tr w:rsidR="005D2467" w:rsidRPr="005D2467" w14:paraId="57977B54" w14:textId="77777777" w:rsidTr="005D2467">
        <w:trPr>
          <w:trHeight w:val="720"/>
          <w:jc w:val="center"/>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704BC" w14:textId="77777777" w:rsidR="006D202C" w:rsidRDefault="007852D1" w:rsidP="007852D1">
            <w:pPr>
              <w:widowControl/>
              <w:wordWrap/>
              <w:autoSpaceDE/>
              <w:autoSpaceDN/>
              <w:spacing w:after="0" w:line="240" w:lineRule="auto"/>
              <w:jc w:val="center"/>
              <w:rPr>
                <w:rFonts w:ascii="맑은 고딕" w:eastAsia="맑은 고딕" w:hAnsi="맑은 고딕" w:cs="굴림"/>
                <w:color w:val="000000"/>
                <w:kern w:val="0"/>
                <w:szCs w:val="22"/>
              </w:rPr>
            </w:pPr>
            <w:r>
              <w:rPr>
                <w:rFonts w:ascii="맑은 고딕" w:eastAsia="맑은 고딕" w:hAnsi="맑은 고딕" w:cs="굴림" w:hint="eastAsia"/>
                <w:color w:val="000000"/>
                <w:kern w:val="0"/>
                <w:szCs w:val="22"/>
              </w:rPr>
              <w:t xml:space="preserve">phenolic resin </w:t>
            </w:r>
          </w:p>
        </w:tc>
        <w:tc>
          <w:tcPr>
            <w:tcW w:w="630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2AD90C5"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5D2467">
              <w:rPr>
                <w:rFonts w:ascii="맑은 고딕" w:eastAsia="맑은 고딕" w:hAnsi="맑은 고딕" w:cs="굴림" w:hint="eastAsia"/>
                <w:color w:val="000000"/>
                <w:kern w:val="0"/>
                <w:szCs w:val="22"/>
              </w:rPr>
              <w:t>No data</w:t>
            </w:r>
          </w:p>
        </w:tc>
      </w:tr>
      <w:tr w:rsidR="005D2467" w:rsidRPr="005D2467" w14:paraId="0F29A402" w14:textId="77777777" w:rsidTr="005D2467">
        <w:trPr>
          <w:trHeight w:val="720"/>
          <w:jc w:val="center"/>
        </w:trPr>
        <w:tc>
          <w:tcPr>
            <w:tcW w:w="3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633456" w14:textId="77777777" w:rsidR="006D202C" w:rsidRDefault="001E3047" w:rsidP="007852D1">
            <w:pPr>
              <w:widowControl/>
              <w:wordWrap/>
              <w:autoSpaceDE/>
              <w:autoSpaceDN/>
              <w:spacing w:after="0" w:line="240" w:lineRule="auto"/>
              <w:jc w:val="center"/>
              <w:rPr>
                <w:rFonts w:ascii="맑은 고딕" w:eastAsia="맑은 고딕" w:hAnsi="맑은 고딕" w:cs="굴림"/>
                <w:color w:val="000000"/>
                <w:kern w:val="0"/>
                <w:szCs w:val="22"/>
              </w:rPr>
            </w:pPr>
            <w:r w:rsidRPr="005D2467">
              <w:rPr>
                <w:rFonts w:ascii="맑은 고딕" w:eastAsia="맑은 고딕" w:hAnsi="맑은 고딕" w:cs="굴림" w:hint="eastAsia"/>
                <w:color w:val="000000"/>
                <w:kern w:val="0"/>
                <w:szCs w:val="22"/>
              </w:rPr>
              <w:t xml:space="preserve">Basic Magnesium Carbonate </w:t>
            </w:r>
          </w:p>
        </w:tc>
        <w:tc>
          <w:tcPr>
            <w:tcW w:w="630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1DDBAA86"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5D2467">
              <w:rPr>
                <w:rFonts w:ascii="맑은 고딕" w:eastAsia="맑은 고딕" w:hAnsi="맑은 고딕" w:cs="굴림" w:hint="eastAsia"/>
                <w:color w:val="000000"/>
                <w:kern w:val="0"/>
                <w:szCs w:val="22"/>
              </w:rPr>
              <w:t>No data</w:t>
            </w:r>
          </w:p>
        </w:tc>
      </w:tr>
      <w:tr w:rsidR="005D2467" w:rsidRPr="005D2467" w14:paraId="46BC4456" w14:textId="77777777" w:rsidTr="005D2467">
        <w:trPr>
          <w:trHeight w:val="720"/>
          <w:jc w:val="center"/>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85A596"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5D2467">
              <w:rPr>
                <w:rFonts w:ascii="맑은 고딕" w:eastAsia="맑은 고딕" w:hAnsi="맑은 고딕" w:cs="굴림" w:hint="eastAsia"/>
                <w:color w:val="000000"/>
                <w:kern w:val="0"/>
                <w:szCs w:val="22"/>
              </w:rPr>
              <w:t>Calcium stearate</w:t>
            </w:r>
          </w:p>
        </w:tc>
        <w:tc>
          <w:tcPr>
            <w:tcW w:w="630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612E428F"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5D2467">
              <w:rPr>
                <w:rFonts w:ascii="맑은 고딕" w:eastAsia="맑은 고딕" w:hAnsi="맑은 고딕" w:cs="굴림" w:hint="eastAsia"/>
                <w:color w:val="000000"/>
                <w:kern w:val="0"/>
                <w:szCs w:val="22"/>
              </w:rPr>
              <w:t>No data</w:t>
            </w:r>
          </w:p>
        </w:tc>
      </w:tr>
    </w:tbl>
    <w:p w14:paraId="3F966FA8" w14:textId="77777777" w:rsidR="001D075D" w:rsidRDefault="001D075D" w:rsidP="0040006F">
      <w:pPr>
        <w:rPr>
          <w:b/>
        </w:rPr>
      </w:pPr>
    </w:p>
    <w:p w14:paraId="094666C3" w14:textId="77777777" w:rsidR="0096306A" w:rsidRDefault="00034CD8" w:rsidP="0040006F">
      <w:pPr>
        <w:rPr>
          <w:b/>
        </w:rPr>
      </w:pPr>
      <w:r>
        <w:rPr>
          <w:b/>
        </w:rPr>
        <w:t>H</w:t>
      </w:r>
      <w:r w:rsidR="001E3047">
        <w:rPr>
          <w:rFonts w:hint="eastAsia"/>
          <w:b/>
        </w:rPr>
        <w:t>. Reproductive toxicity</w:t>
      </w:r>
    </w:p>
    <w:tbl>
      <w:tblPr>
        <w:tblW w:w="9620" w:type="dxa"/>
        <w:tblCellMar>
          <w:left w:w="99" w:type="dxa"/>
          <w:right w:w="99" w:type="dxa"/>
        </w:tblCellMar>
        <w:tblLook w:val="04A0" w:firstRow="1" w:lastRow="0" w:firstColumn="1" w:lastColumn="0" w:noHBand="0" w:noVBand="1"/>
      </w:tblPr>
      <w:tblGrid>
        <w:gridCol w:w="3320"/>
        <w:gridCol w:w="1260"/>
        <w:gridCol w:w="2560"/>
        <w:gridCol w:w="2480"/>
      </w:tblGrid>
      <w:tr w:rsidR="0096306A" w:rsidRPr="005D2467" w14:paraId="650A4A40" w14:textId="77777777" w:rsidTr="009B68F2">
        <w:trPr>
          <w:trHeight w:val="420"/>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E0FB70" w14:textId="77777777" w:rsidR="0096306A" w:rsidRDefault="0096306A" w:rsidP="00C615A9">
            <w:pPr>
              <w:widowControl/>
              <w:wordWrap/>
              <w:autoSpaceDE/>
              <w:autoSpaceDN/>
              <w:spacing w:after="0" w:line="240" w:lineRule="auto"/>
              <w:jc w:val="center"/>
              <w:rPr>
                <w:rFonts w:ascii="맑은 고딕" w:eastAsia="맑은 고딕" w:hAnsi="맑은 고딕" w:cs="굴림"/>
                <w:color w:val="000000"/>
                <w:kern w:val="0"/>
                <w:szCs w:val="22"/>
              </w:rPr>
            </w:pPr>
            <w:r w:rsidRPr="005D2467">
              <w:rPr>
                <w:rFonts w:ascii="맑은 고딕" w:eastAsia="맑은 고딕" w:hAnsi="맑은 고딕" w:cs="굴림" w:hint="eastAsia"/>
                <w:color w:val="000000"/>
                <w:kern w:val="0"/>
                <w:szCs w:val="22"/>
              </w:rPr>
              <w:lastRenderedPageBreak/>
              <w:t>Material name</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0E1AE529" w14:textId="77777777" w:rsidR="0096306A" w:rsidRDefault="0096306A" w:rsidP="00C615A9">
            <w:pPr>
              <w:widowControl/>
              <w:wordWrap/>
              <w:autoSpaceDE/>
              <w:autoSpaceDN/>
              <w:spacing w:after="0" w:line="240" w:lineRule="auto"/>
              <w:jc w:val="center"/>
              <w:rPr>
                <w:rFonts w:ascii="맑은 고딕" w:eastAsia="맑은 고딕" w:hAnsi="맑은 고딕" w:cs="굴림"/>
                <w:color w:val="000000"/>
                <w:kern w:val="0"/>
                <w:szCs w:val="22"/>
              </w:rPr>
            </w:pPr>
            <w:r w:rsidRPr="005D2467">
              <w:rPr>
                <w:rFonts w:ascii="맑은 고딕" w:eastAsia="맑은 고딕" w:hAnsi="맑은 고딕" w:cs="굴림" w:hint="eastAsia"/>
                <w:color w:val="000000"/>
                <w:kern w:val="0"/>
                <w:szCs w:val="22"/>
              </w:rPr>
              <w:t>Test animals</w:t>
            </w:r>
          </w:p>
        </w:tc>
        <w:tc>
          <w:tcPr>
            <w:tcW w:w="2560" w:type="dxa"/>
            <w:tcBorders>
              <w:top w:val="single" w:sz="4" w:space="0" w:color="auto"/>
              <w:left w:val="nil"/>
              <w:bottom w:val="single" w:sz="4" w:space="0" w:color="auto"/>
              <w:right w:val="single" w:sz="4" w:space="0" w:color="auto"/>
            </w:tcBorders>
            <w:shd w:val="clear" w:color="auto" w:fill="auto"/>
            <w:noWrap/>
            <w:vAlign w:val="center"/>
            <w:hideMark/>
          </w:tcPr>
          <w:p w14:paraId="38D617E8" w14:textId="77777777" w:rsidR="0096306A" w:rsidRDefault="0096306A" w:rsidP="00C615A9">
            <w:pPr>
              <w:widowControl/>
              <w:wordWrap/>
              <w:autoSpaceDE/>
              <w:autoSpaceDN/>
              <w:spacing w:after="0" w:line="240" w:lineRule="auto"/>
              <w:jc w:val="center"/>
              <w:rPr>
                <w:rFonts w:ascii="맑은 고딕" w:eastAsia="맑은 고딕" w:hAnsi="맑은 고딕" w:cs="굴림"/>
                <w:color w:val="000000"/>
                <w:kern w:val="0"/>
                <w:szCs w:val="22"/>
              </w:rPr>
            </w:pPr>
            <w:r w:rsidRPr="005D2467">
              <w:rPr>
                <w:rFonts w:ascii="맑은 고딕" w:eastAsia="맑은 고딕" w:hAnsi="맑은 고딕" w:cs="굴림" w:hint="eastAsia"/>
                <w:color w:val="000000"/>
                <w:kern w:val="0"/>
                <w:szCs w:val="22"/>
              </w:rPr>
              <w:t>Test results</w:t>
            </w:r>
          </w:p>
        </w:tc>
        <w:tc>
          <w:tcPr>
            <w:tcW w:w="2480" w:type="dxa"/>
            <w:tcBorders>
              <w:top w:val="single" w:sz="4" w:space="0" w:color="auto"/>
              <w:left w:val="nil"/>
              <w:bottom w:val="single" w:sz="4" w:space="0" w:color="auto"/>
              <w:right w:val="single" w:sz="4" w:space="0" w:color="auto"/>
            </w:tcBorders>
            <w:shd w:val="clear" w:color="auto" w:fill="auto"/>
            <w:noWrap/>
            <w:vAlign w:val="center"/>
            <w:hideMark/>
          </w:tcPr>
          <w:p w14:paraId="085FFA19" w14:textId="77777777" w:rsidR="0096306A" w:rsidRDefault="0096306A" w:rsidP="00C615A9">
            <w:pPr>
              <w:widowControl/>
              <w:wordWrap/>
              <w:autoSpaceDE/>
              <w:autoSpaceDN/>
              <w:spacing w:after="0" w:line="240" w:lineRule="auto"/>
              <w:jc w:val="center"/>
              <w:rPr>
                <w:rFonts w:ascii="맑은 고딕" w:eastAsia="맑은 고딕" w:hAnsi="맑은 고딕" w:cs="굴림"/>
                <w:color w:val="000000"/>
                <w:kern w:val="0"/>
                <w:szCs w:val="22"/>
              </w:rPr>
            </w:pPr>
            <w:r w:rsidRPr="005D2467">
              <w:rPr>
                <w:rFonts w:ascii="맑은 고딕" w:eastAsia="맑은 고딕" w:hAnsi="맑은 고딕" w:cs="굴림" w:hint="eastAsia"/>
                <w:color w:val="000000"/>
                <w:kern w:val="0"/>
                <w:szCs w:val="22"/>
              </w:rPr>
              <w:t>Test Methods</w:t>
            </w:r>
          </w:p>
        </w:tc>
      </w:tr>
      <w:tr w:rsidR="0096306A" w:rsidRPr="005D2467" w14:paraId="461D0409" w14:textId="77777777" w:rsidTr="009B68F2">
        <w:trPr>
          <w:trHeight w:val="1080"/>
        </w:trPr>
        <w:tc>
          <w:tcPr>
            <w:tcW w:w="3320" w:type="dxa"/>
            <w:vMerge w:val="restart"/>
            <w:tcBorders>
              <w:top w:val="single" w:sz="4" w:space="0" w:color="auto"/>
              <w:left w:val="single" w:sz="4" w:space="0" w:color="auto"/>
              <w:right w:val="single" w:sz="4" w:space="0" w:color="auto"/>
            </w:tcBorders>
            <w:shd w:val="clear" w:color="auto" w:fill="auto"/>
            <w:noWrap/>
            <w:vAlign w:val="center"/>
            <w:hideMark/>
          </w:tcPr>
          <w:p w14:paraId="56CF69CB" w14:textId="77777777" w:rsidR="0096306A" w:rsidRDefault="0096306A" w:rsidP="00C615A9">
            <w:pPr>
              <w:widowControl/>
              <w:wordWrap/>
              <w:autoSpaceDE/>
              <w:autoSpaceDN/>
              <w:spacing w:after="0" w:line="240" w:lineRule="auto"/>
              <w:jc w:val="center"/>
              <w:rPr>
                <w:rFonts w:ascii="맑은 고딕" w:eastAsia="맑은 고딕" w:hAnsi="맑은 고딕" w:cs="굴림"/>
                <w:color w:val="000000"/>
                <w:kern w:val="0"/>
                <w:szCs w:val="22"/>
              </w:rPr>
            </w:pPr>
            <w:r w:rsidRPr="005D2467">
              <w:rPr>
                <w:rFonts w:ascii="맑은 고딕" w:eastAsia="맑은 고딕" w:hAnsi="맑은 고딕" w:cs="굴림" w:hint="eastAsia"/>
                <w:color w:val="000000"/>
                <w:kern w:val="0"/>
                <w:szCs w:val="22"/>
              </w:rPr>
              <w:t>Potassium Nitrate</w:t>
            </w:r>
          </w:p>
        </w:tc>
        <w:tc>
          <w:tcPr>
            <w:tcW w:w="1260" w:type="dxa"/>
            <w:tcBorders>
              <w:top w:val="nil"/>
              <w:left w:val="nil"/>
              <w:bottom w:val="single" w:sz="4" w:space="0" w:color="auto"/>
              <w:right w:val="single" w:sz="4" w:space="0" w:color="auto"/>
            </w:tcBorders>
            <w:shd w:val="clear" w:color="auto" w:fill="auto"/>
            <w:noWrap/>
            <w:vAlign w:val="center"/>
            <w:hideMark/>
          </w:tcPr>
          <w:p w14:paraId="6E1A63D7" w14:textId="77777777" w:rsidR="0096306A" w:rsidRDefault="0096306A" w:rsidP="00C615A9">
            <w:pPr>
              <w:widowControl/>
              <w:wordWrap/>
              <w:autoSpaceDE/>
              <w:autoSpaceDN/>
              <w:spacing w:after="0" w:line="240" w:lineRule="auto"/>
              <w:jc w:val="left"/>
              <w:rPr>
                <w:rFonts w:ascii="맑은 고딕" w:eastAsia="맑은 고딕" w:hAnsi="맑은 고딕" w:cs="굴림"/>
                <w:color w:val="000000"/>
                <w:kern w:val="0"/>
                <w:szCs w:val="22"/>
              </w:rPr>
            </w:pPr>
            <w:r>
              <w:rPr>
                <w:rFonts w:ascii="맑은 고딕" w:eastAsia="맑은 고딕" w:hAnsi="맑은 고딕" w:cs="굴림" w:hint="eastAsia"/>
                <w:color w:val="000000"/>
                <w:kern w:val="0"/>
                <w:szCs w:val="22"/>
              </w:rPr>
              <w:t>R</w:t>
            </w:r>
            <w:r>
              <w:rPr>
                <w:rFonts w:ascii="맑은 고딕" w:eastAsia="맑은 고딕" w:hAnsi="맑은 고딕" w:cs="굴림"/>
                <w:color w:val="000000"/>
                <w:kern w:val="0"/>
                <w:szCs w:val="22"/>
              </w:rPr>
              <w:t>ats</w:t>
            </w:r>
          </w:p>
          <w:p w14:paraId="057519CF" w14:textId="77777777" w:rsidR="0096306A" w:rsidRDefault="0096306A" w:rsidP="00C615A9">
            <w:pPr>
              <w:widowControl/>
              <w:wordWrap/>
              <w:autoSpaceDE/>
              <w:autoSpaceDN/>
              <w:spacing w:after="0" w:line="240" w:lineRule="auto"/>
              <w:jc w:val="left"/>
              <w:rPr>
                <w:rFonts w:ascii="맑은 고딕" w:eastAsia="맑은 고딕" w:hAnsi="맑은 고딕" w:cs="굴림"/>
                <w:color w:val="000000"/>
                <w:kern w:val="0"/>
                <w:szCs w:val="22"/>
              </w:rPr>
            </w:pPr>
            <w:r>
              <w:rPr>
                <w:rFonts w:ascii="맑은 고딕" w:eastAsia="맑은 고딕" w:hAnsi="맑은 고딕" w:cs="굴림"/>
                <w:color w:val="000000"/>
                <w:kern w:val="0"/>
                <w:szCs w:val="22"/>
              </w:rPr>
              <w:t>(Female</w:t>
            </w:r>
            <w:r>
              <w:rPr>
                <w:rFonts w:ascii="맑은 고딕" w:eastAsia="맑은 고딕" w:hAnsi="맑은 고딕" w:cs="굴림" w:hint="eastAsia"/>
                <w:color w:val="000000"/>
                <w:kern w:val="0"/>
                <w:szCs w:val="22"/>
              </w:rPr>
              <w:t>/</w:t>
            </w:r>
          </w:p>
          <w:p w14:paraId="786BC07C" w14:textId="77777777" w:rsidR="0096306A" w:rsidRDefault="0096306A" w:rsidP="00C615A9">
            <w:pPr>
              <w:widowControl/>
              <w:wordWrap/>
              <w:autoSpaceDE/>
              <w:autoSpaceDN/>
              <w:spacing w:after="0" w:line="240" w:lineRule="auto"/>
              <w:jc w:val="left"/>
              <w:rPr>
                <w:rFonts w:ascii="맑은 고딕" w:eastAsia="맑은 고딕" w:hAnsi="맑은 고딕" w:cs="굴림"/>
                <w:color w:val="000000"/>
                <w:kern w:val="0"/>
                <w:szCs w:val="22"/>
              </w:rPr>
            </w:pPr>
            <w:r>
              <w:rPr>
                <w:rFonts w:ascii="맑은 고딕" w:eastAsia="맑은 고딕" w:hAnsi="맑은 고딕" w:cs="굴림"/>
                <w:color w:val="000000"/>
                <w:kern w:val="0"/>
                <w:szCs w:val="22"/>
              </w:rPr>
              <w:t>Male)</w:t>
            </w:r>
          </w:p>
        </w:tc>
        <w:tc>
          <w:tcPr>
            <w:tcW w:w="2560" w:type="dxa"/>
            <w:tcBorders>
              <w:top w:val="single" w:sz="4" w:space="0" w:color="auto"/>
              <w:left w:val="nil"/>
              <w:bottom w:val="single" w:sz="4" w:space="0" w:color="auto"/>
              <w:right w:val="single" w:sz="4" w:space="0" w:color="000000"/>
            </w:tcBorders>
            <w:shd w:val="clear" w:color="auto" w:fill="auto"/>
            <w:vAlign w:val="center"/>
            <w:hideMark/>
          </w:tcPr>
          <w:p w14:paraId="58C44E48" w14:textId="77777777" w:rsidR="0096306A" w:rsidRDefault="0096306A" w:rsidP="0096306A">
            <w:pPr>
              <w:widowControl/>
              <w:wordWrap/>
              <w:autoSpaceDE/>
              <w:autoSpaceDN/>
              <w:spacing w:after="0" w:line="240" w:lineRule="auto"/>
              <w:jc w:val="left"/>
              <w:rPr>
                <w:rFonts w:ascii="맑은 고딕" w:eastAsia="맑은 고딕" w:hAnsi="맑은 고딕" w:cs="굴림"/>
                <w:color w:val="000000"/>
                <w:kern w:val="0"/>
                <w:sz w:val="17"/>
                <w:szCs w:val="17"/>
              </w:rPr>
            </w:pPr>
            <w:r w:rsidRPr="0096306A">
              <w:rPr>
                <w:rFonts w:ascii="맑은 고딕" w:eastAsia="맑은 고딕" w:hAnsi="맑은 고딕" w:cs="굴림"/>
                <w:color w:val="000000"/>
                <w:kern w:val="0"/>
                <w:sz w:val="17"/>
                <w:szCs w:val="17"/>
              </w:rPr>
              <w:t xml:space="preserve">There were no deaths，Slight increase in blood nitrogen, impaired renal function，Uterine (horns) - dilatation seen. (NOAEL&gt;= 1 500 mg/kg </w:t>
            </w:r>
            <w:proofErr w:type="spellStart"/>
            <w:r w:rsidRPr="0096306A">
              <w:rPr>
                <w:rFonts w:ascii="맑은 고딕" w:eastAsia="맑은 고딕" w:hAnsi="맑은 고딕" w:cs="굴림"/>
                <w:color w:val="000000"/>
                <w:kern w:val="0"/>
                <w:sz w:val="17"/>
                <w:szCs w:val="17"/>
              </w:rPr>
              <w:t>bw</w:t>
            </w:r>
            <w:proofErr w:type="spellEnd"/>
            <w:r w:rsidRPr="0096306A">
              <w:rPr>
                <w:rFonts w:ascii="맑은 고딕" w:eastAsia="맑은 고딕" w:hAnsi="맑은 고딕" w:cs="굴림"/>
                <w:color w:val="000000"/>
                <w:kern w:val="0"/>
                <w:sz w:val="17"/>
                <w:szCs w:val="17"/>
              </w:rPr>
              <w:t>/day) (Reproductive toxicity test results)</w:t>
            </w:r>
          </w:p>
        </w:tc>
        <w:tc>
          <w:tcPr>
            <w:tcW w:w="2480" w:type="dxa"/>
            <w:tcBorders>
              <w:top w:val="nil"/>
              <w:left w:val="nil"/>
              <w:bottom w:val="single" w:sz="4" w:space="0" w:color="auto"/>
              <w:right w:val="single" w:sz="4" w:space="0" w:color="auto"/>
            </w:tcBorders>
            <w:shd w:val="clear" w:color="auto" w:fill="auto"/>
            <w:vAlign w:val="center"/>
            <w:hideMark/>
          </w:tcPr>
          <w:p w14:paraId="7DFBF618" w14:textId="77777777" w:rsidR="0096306A" w:rsidRDefault="0096306A" w:rsidP="0096306A">
            <w:pPr>
              <w:widowControl/>
              <w:wordWrap/>
              <w:autoSpaceDE/>
              <w:autoSpaceDN/>
              <w:spacing w:after="0" w:line="240" w:lineRule="auto"/>
              <w:jc w:val="left"/>
              <w:rPr>
                <w:rFonts w:ascii="맑은 고딕" w:eastAsia="맑은 고딕" w:hAnsi="맑은 고딕" w:cs="굴림"/>
                <w:color w:val="000000"/>
                <w:kern w:val="0"/>
                <w:szCs w:val="22"/>
              </w:rPr>
            </w:pPr>
            <w:r w:rsidRPr="005D2467">
              <w:rPr>
                <w:rFonts w:ascii="맑은 고딕" w:eastAsia="맑은 고딕" w:hAnsi="맑은 고딕" w:cs="굴림" w:hint="eastAsia"/>
                <w:color w:val="000000"/>
                <w:kern w:val="0"/>
                <w:szCs w:val="22"/>
              </w:rPr>
              <w:t xml:space="preserve">OECD </w:t>
            </w:r>
            <w:r w:rsidRPr="005D2467">
              <w:rPr>
                <w:rFonts w:ascii="맑은 고딕" w:eastAsia="맑은 고딕" w:hAnsi="맑은 고딕" w:cs="굴림" w:hint="eastAsia"/>
                <w:color w:val="000000"/>
                <w:kern w:val="0"/>
                <w:szCs w:val="22"/>
              </w:rPr>
              <w:br/>
              <w:t xml:space="preserve">Guideline </w:t>
            </w:r>
            <w:r>
              <w:rPr>
                <w:rFonts w:ascii="맑은 고딕" w:eastAsia="맑은 고딕" w:hAnsi="맑은 고딕" w:cs="굴림" w:hint="eastAsia"/>
                <w:color w:val="000000"/>
                <w:kern w:val="0"/>
                <w:szCs w:val="22"/>
              </w:rPr>
              <w:t>4</w:t>
            </w:r>
            <w:r>
              <w:rPr>
                <w:rFonts w:ascii="맑은 고딕" w:eastAsia="맑은 고딕" w:hAnsi="맑은 고딕" w:cs="굴림"/>
                <w:color w:val="000000"/>
                <w:kern w:val="0"/>
                <w:szCs w:val="22"/>
              </w:rPr>
              <w:t>22</w:t>
            </w:r>
          </w:p>
        </w:tc>
      </w:tr>
      <w:tr w:rsidR="0096306A" w:rsidRPr="005D2467" w14:paraId="571628B9" w14:textId="77777777" w:rsidTr="009B68F2">
        <w:trPr>
          <w:trHeight w:val="1080"/>
        </w:trPr>
        <w:tc>
          <w:tcPr>
            <w:tcW w:w="3320" w:type="dxa"/>
            <w:vMerge/>
            <w:tcBorders>
              <w:left w:val="single" w:sz="4" w:space="0" w:color="auto"/>
              <w:bottom w:val="single" w:sz="4" w:space="0" w:color="auto"/>
              <w:right w:val="single" w:sz="4" w:space="0" w:color="auto"/>
            </w:tcBorders>
            <w:shd w:val="clear" w:color="auto" w:fill="auto"/>
            <w:noWrap/>
            <w:vAlign w:val="center"/>
          </w:tcPr>
          <w:p w14:paraId="623096EC" w14:textId="77777777" w:rsidR="0096306A" w:rsidRPr="005D2467" w:rsidRDefault="0096306A" w:rsidP="00C615A9">
            <w:pPr>
              <w:widowControl/>
              <w:wordWrap/>
              <w:autoSpaceDE/>
              <w:autoSpaceDN/>
              <w:spacing w:after="0" w:line="240" w:lineRule="auto"/>
              <w:jc w:val="center"/>
              <w:rPr>
                <w:rFonts w:ascii="맑은 고딕" w:eastAsia="맑은 고딕" w:hAnsi="맑은 고딕" w:cs="굴림"/>
                <w:color w:val="000000"/>
                <w:kern w:val="0"/>
                <w:szCs w:val="22"/>
              </w:rPr>
            </w:pPr>
          </w:p>
        </w:tc>
        <w:tc>
          <w:tcPr>
            <w:tcW w:w="1260" w:type="dxa"/>
            <w:tcBorders>
              <w:top w:val="nil"/>
              <w:left w:val="nil"/>
              <w:bottom w:val="single" w:sz="4" w:space="0" w:color="auto"/>
              <w:right w:val="single" w:sz="4" w:space="0" w:color="auto"/>
            </w:tcBorders>
            <w:shd w:val="clear" w:color="auto" w:fill="auto"/>
            <w:noWrap/>
            <w:vAlign w:val="center"/>
          </w:tcPr>
          <w:p w14:paraId="7D1ACAC6" w14:textId="77777777" w:rsidR="0096306A" w:rsidRDefault="0096306A" w:rsidP="00C615A9">
            <w:pPr>
              <w:widowControl/>
              <w:wordWrap/>
              <w:autoSpaceDE/>
              <w:autoSpaceDN/>
              <w:spacing w:after="0" w:line="240" w:lineRule="auto"/>
              <w:jc w:val="left"/>
              <w:rPr>
                <w:rFonts w:ascii="맑은 고딕" w:eastAsia="맑은 고딕" w:hAnsi="맑은 고딕" w:cs="굴림"/>
                <w:color w:val="000000"/>
                <w:kern w:val="0"/>
                <w:szCs w:val="22"/>
              </w:rPr>
            </w:pPr>
            <w:r>
              <w:rPr>
                <w:rFonts w:ascii="맑은 고딕" w:eastAsia="맑은 고딕" w:hAnsi="맑은 고딕" w:cs="굴림" w:hint="eastAsia"/>
                <w:color w:val="000000"/>
                <w:kern w:val="0"/>
                <w:szCs w:val="22"/>
              </w:rPr>
              <w:t>R</w:t>
            </w:r>
            <w:r>
              <w:rPr>
                <w:rFonts w:ascii="맑은 고딕" w:eastAsia="맑은 고딕" w:hAnsi="맑은 고딕" w:cs="굴림"/>
                <w:color w:val="000000"/>
                <w:kern w:val="0"/>
                <w:szCs w:val="22"/>
              </w:rPr>
              <w:t>ats</w:t>
            </w:r>
          </w:p>
        </w:tc>
        <w:tc>
          <w:tcPr>
            <w:tcW w:w="2560" w:type="dxa"/>
            <w:tcBorders>
              <w:top w:val="single" w:sz="4" w:space="0" w:color="auto"/>
              <w:left w:val="nil"/>
              <w:bottom w:val="single" w:sz="4" w:space="0" w:color="auto"/>
              <w:right w:val="single" w:sz="4" w:space="0" w:color="000000"/>
            </w:tcBorders>
            <w:shd w:val="clear" w:color="auto" w:fill="auto"/>
            <w:vAlign w:val="center"/>
          </w:tcPr>
          <w:p w14:paraId="07E2157B" w14:textId="77777777" w:rsidR="0096306A" w:rsidRPr="005D2467" w:rsidRDefault="0096306A" w:rsidP="00C615A9">
            <w:pPr>
              <w:widowControl/>
              <w:wordWrap/>
              <w:autoSpaceDE/>
              <w:autoSpaceDN/>
              <w:spacing w:after="0" w:line="240" w:lineRule="auto"/>
              <w:jc w:val="left"/>
              <w:rPr>
                <w:rFonts w:ascii="맑은 고딕" w:eastAsia="맑은 고딕" w:hAnsi="맑은 고딕" w:cs="굴림"/>
                <w:color w:val="000000"/>
                <w:kern w:val="0"/>
                <w:sz w:val="17"/>
                <w:szCs w:val="17"/>
              </w:rPr>
            </w:pPr>
            <w:r w:rsidRPr="0096306A">
              <w:rPr>
                <w:rFonts w:ascii="맑은 고딕" w:eastAsia="맑은 고딕" w:hAnsi="맑은 고딕" w:cs="굴림"/>
                <w:color w:val="000000"/>
                <w:kern w:val="0"/>
                <w:sz w:val="17"/>
                <w:szCs w:val="17"/>
              </w:rPr>
              <w:t xml:space="preserve">No deaths, uterine dilatation seen in female rats. (NOAEL&gt;= 1 500mg/kg </w:t>
            </w:r>
            <w:proofErr w:type="spellStart"/>
            <w:r w:rsidRPr="0096306A">
              <w:rPr>
                <w:rFonts w:ascii="맑은 고딕" w:eastAsia="맑은 고딕" w:hAnsi="맑은 고딕" w:cs="굴림"/>
                <w:color w:val="000000"/>
                <w:kern w:val="0"/>
                <w:sz w:val="17"/>
                <w:szCs w:val="17"/>
              </w:rPr>
              <w:t>bw</w:t>
            </w:r>
            <w:proofErr w:type="spellEnd"/>
            <w:r w:rsidRPr="0096306A">
              <w:rPr>
                <w:rFonts w:ascii="맑은 고딕" w:eastAsia="맑은 고딕" w:hAnsi="맑은 고딕" w:cs="굴림"/>
                <w:color w:val="000000"/>
                <w:kern w:val="0"/>
                <w:sz w:val="17"/>
                <w:szCs w:val="17"/>
              </w:rPr>
              <w:t>/day) (Developmental toxicity/teratogenesis)</w:t>
            </w:r>
          </w:p>
        </w:tc>
        <w:tc>
          <w:tcPr>
            <w:tcW w:w="2480" w:type="dxa"/>
            <w:tcBorders>
              <w:top w:val="nil"/>
              <w:left w:val="nil"/>
              <w:bottom w:val="single" w:sz="4" w:space="0" w:color="auto"/>
              <w:right w:val="single" w:sz="4" w:space="0" w:color="auto"/>
            </w:tcBorders>
            <w:shd w:val="clear" w:color="auto" w:fill="auto"/>
            <w:vAlign w:val="center"/>
          </w:tcPr>
          <w:p w14:paraId="075EB36E" w14:textId="77777777" w:rsidR="0096306A" w:rsidRPr="005D2467" w:rsidRDefault="0096306A" w:rsidP="00C615A9">
            <w:pPr>
              <w:widowControl/>
              <w:wordWrap/>
              <w:autoSpaceDE/>
              <w:autoSpaceDN/>
              <w:spacing w:after="0" w:line="240" w:lineRule="auto"/>
              <w:jc w:val="left"/>
              <w:rPr>
                <w:rFonts w:ascii="맑은 고딕" w:eastAsia="맑은 고딕" w:hAnsi="맑은 고딕" w:cs="굴림"/>
                <w:color w:val="000000"/>
                <w:kern w:val="0"/>
                <w:szCs w:val="22"/>
              </w:rPr>
            </w:pPr>
            <w:r w:rsidRPr="009B68F2">
              <w:t>OECD</w:t>
            </w:r>
            <w:r w:rsidRPr="009B68F2">
              <w:rPr>
                <w:spacing w:val="-2"/>
              </w:rPr>
              <w:t xml:space="preserve"> </w:t>
            </w:r>
            <w:r w:rsidRPr="009B68F2">
              <w:rPr>
                <w:spacing w:val="-5"/>
              </w:rPr>
              <w:t>422</w:t>
            </w:r>
          </w:p>
        </w:tc>
      </w:tr>
      <w:tr w:rsidR="0096306A" w:rsidRPr="005D2467" w14:paraId="7BECC6CF" w14:textId="77777777" w:rsidTr="009B68F2">
        <w:trPr>
          <w:trHeight w:val="720"/>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253008" w14:textId="77777777" w:rsidR="0096306A" w:rsidRDefault="0096306A" w:rsidP="00C615A9">
            <w:pPr>
              <w:widowControl/>
              <w:wordWrap/>
              <w:autoSpaceDE/>
              <w:autoSpaceDN/>
              <w:spacing w:after="0" w:line="240" w:lineRule="auto"/>
              <w:jc w:val="center"/>
              <w:rPr>
                <w:rFonts w:ascii="맑은 고딕" w:eastAsia="맑은 고딕" w:hAnsi="맑은 고딕" w:cs="굴림"/>
                <w:color w:val="000000"/>
                <w:kern w:val="0"/>
                <w:szCs w:val="22"/>
              </w:rPr>
            </w:pPr>
            <w:r w:rsidRPr="005D2467">
              <w:rPr>
                <w:rFonts w:ascii="맑은 고딕" w:eastAsia="맑은 고딕" w:hAnsi="맑은 고딕" w:cs="굴림" w:hint="eastAsia"/>
                <w:color w:val="000000"/>
                <w:kern w:val="0"/>
                <w:szCs w:val="22"/>
              </w:rPr>
              <w:t>Boric acid</w:t>
            </w:r>
          </w:p>
        </w:tc>
        <w:tc>
          <w:tcPr>
            <w:tcW w:w="1260" w:type="dxa"/>
            <w:tcBorders>
              <w:top w:val="nil"/>
              <w:left w:val="nil"/>
              <w:bottom w:val="single" w:sz="4" w:space="0" w:color="auto"/>
              <w:right w:val="single" w:sz="4" w:space="0" w:color="auto"/>
            </w:tcBorders>
            <w:shd w:val="clear" w:color="auto" w:fill="auto"/>
            <w:vAlign w:val="center"/>
            <w:hideMark/>
          </w:tcPr>
          <w:p w14:paraId="15B048D3" w14:textId="77777777" w:rsidR="0096306A" w:rsidRDefault="009B68F2" w:rsidP="00C615A9">
            <w:pPr>
              <w:widowControl/>
              <w:wordWrap/>
              <w:autoSpaceDE/>
              <w:autoSpaceDN/>
              <w:spacing w:after="0" w:line="240" w:lineRule="auto"/>
              <w:jc w:val="left"/>
              <w:rPr>
                <w:rFonts w:ascii="맑은 고딕" w:eastAsia="맑은 고딕" w:hAnsi="맑은 고딕" w:cs="굴림"/>
                <w:color w:val="000000"/>
                <w:kern w:val="0"/>
                <w:sz w:val="17"/>
                <w:szCs w:val="17"/>
              </w:rPr>
            </w:pPr>
            <w:r>
              <w:rPr>
                <w:rFonts w:ascii="맑은 고딕" w:eastAsia="맑은 고딕" w:hAnsi="맑은 고딕" w:cs="굴림"/>
                <w:color w:val="000000"/>
                <w:kern w:val="0"/>
                <w:sz w:val="17"/>
                <w:szCs w:val="17"/>
              </w:rPr>
              <w:t>No data</w:t>
            </w:r>
          </w:p>
        </w:tc>
        <w:tc>
          <w:tcPr>
            <w:tcW w:w="2560" w:type="dxa"/>
            <w:tcBorders>
              <w:top w:val="single" w:sz="4" w:space="0" w:color="auto"/>
              <w:left w:val="nil"/>
              <w:bottom w:val="single" w:sz="4" w:space="0" w:color="auto"/>
              <w:right w:val="single" w:sz="4" w:space="0" w:color="000000"/>
            </w:tcBorders>
            <w:shd w:val="clear" w:color="auto" w:fill="auto"/>
            <w:noWrap/>
            <w:vAlign w:val="center"/>
            <w:hideMark/>
          </w:tcPr>
          <w:p w14:paraId="26E676AF" w14:textId="77777777" w:rsidR="0096306A" w:rsidRDefault="009B68F2" w:rsidP="00C615A9">
            <w:pPr>
              <w:widowControl/>
              <w:wordWrap/>
              <w:autoSpaceDE/>
              <w:autoSpaceDN/>
              <w:spacing w:after="0" w:line="240" w:lineRule="auto"/>
              <w:jc w:val="left"/>
              <w:rPr>
                <w:rFonts w:ascii="맑은 고딕" w:eastAsia="맑은 고딕" w:hAnsi="맑은 고딕" w:cs="굴림"/>
                <w:color w:val="000000"/>
                <w:kern w:val="0"/>
                <w:sz w:val="17"/>
                <w:szCs w:val="17"/>
              </w:rPr>
            </w:pPr>
            <w:r w:rsidRPr="009B68F2">
              <w:rPr>
                <w:rFonts w:ascii="맑은 고딕" w:eastAsia="맑은 고딕" w:hAnsi="맑은 고딕" w:cs="굴림"/>
                <w:color w:val="000000"/>
                <w:kern w:val="0"/>
                <w:sz w:val="17"/>
                <w:szCs w:val="17"/>
              </w:rPr>
              <w:t>Causes abnormalities in reproductive function and affects the development of offspring.</w:t>
            </w:r>
          </w:p>
        </w:tc>
        <w:tc>
          <w:tcPr>
            <w:tcW w:w="2480" w:type="dxa"/>
            <w:tcBorders>
              <w:top w:val="nil"/>
              <w:left w:val="nil"/>
              <w:bottom w:val="single" w:sz="4" w:space="0" w:color="auto"/>
              <w:right w:val="single" w:sz="4" w:space="0" w:color="auto"/>
            </w:tcBorders>
            <w:shd w:val="clear" w:color="auto" w:fill="auto"/>
            <w:noWrap/>
            <w:vAlign w:val="center"/>
            <w:hideMark/>
          </w:tcPr>
          <w:p w14:paraId="7263DB9B" w14:textId="77777777" w:rsidR="0096306A" w:rsidRDefault="0096306A" w:rsidP="00C615A9">
            <w:pPr>
              <w:widowControl/>
              <w:wordWrap/>
              <w:autoSpaceDE/>
              <w:autoSpaceDN/>
              <w:spacing w:after="0" w:line="240" w:lineRule="auto"/>
              <w:jc w:val="left"/>
              <w:rPr>
                <w:rFonts w:ascii="맑은 고딕" w:eastAsia="맑은 고딕" w:hAnsi="맑은 고딕" w:cs="굴림"/>
                <w:color w:val="000000"/>
                <w:kern w:val="0"/>
                <w:szCs w:val="22"/>
              </w:rPr>
            </w:pPr>
            <w:r w:rsidRPr="005D2467">
              <w:rPr>
                <w:rFonts w:ascii="맑은 고딕" w:eastAsia="맑은 고딕" w:hAnsi="맑은 고딕" w:cs="굴림" w:hint="eastAsia"/>
                <w:color w:val="000000"/>
                <w:kern w:val="0"/>
                <w:szCs w:val="22"/>
              </w:rPr>
              <w:t>No data</w:t>
            </w:r>
          </w:p>
        </w:tc>
      </w:tr>
      <w:tr w:rsidR="0096306A" w:rsidRPr="005D2467" w14:paraId="1124764D" w14:textId="77777777" w:rsidTr="009B68F2">
        <w:trPr>
          <w:trHeight w:val="720"/>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93FCFE" w14:textId="77777777" w:rsidR="0096306A" w:rsidRDefault="0096306A" w:rsidP="00C615A9">
            <w:pPr>
              <w:widowControl/>
              <w:wordWrap/>
              <w:autoSpaceDE/>
              <w:autoSpaceDN/>
              <w:spacing w:after="0" w:line="240" w:lineRule="auto"/>
              <w:jc w:val="center"/>
              <w:rPr>
                <w:rFonts w:ascii="맑은 고딕" w:eastAsia="맑은 고딕" w:hAnsi="맑은 고딕" w:cs="굴림"/>
                <w:color w:val="000000"/>
                <w:kern w:val="0"/>
                <w:szCs w:val="22"/>
              </w:rPr>
            </w:pPr>
            <w:r w:rsidRPr="005D2467">
              <w:rPr>
                <w:rFonts w:ascii="맑은 고딕" w:eastAsia="맑은 고딕" w:hAnsi="맑은 고딕" w:cs="굴림" w:hint="eastAsia"/>
                <w:color w:val="000000"/>
                <w:kern w:val="0"/>
                <w:szCs w:val="22"/>
              </w:rPr>
              <w:t>Calcium Sulfate, Dihydrate</w:t>
            </w:r>
          </w:p>
        </w:tc>
        <w:tc>
          <w:tcPr>
            <w:tcW w:w="1260" w:type="dxa"/>
            <w:tcBorders>
              <w:top w:val="nil"/>
              <w:left w:val="nil"/>
              <w:bottom w:val="single" w:sz="4" w:space="0" w:color="auto"/>
              <w:right w:val="single" w:sz="4" w:space="0" w:color="auto"/>
            </w:tcBorders>
            <w:shd w:val="clear" w:color="auto" w:fill="auto"/>
            <w:noWrap/>
            <w:vAlign w:val="center"/>
            <w:hideMark/>
          </w:tcPr>
          <w:p w14:paraId="595D779C" w14:textId="77777777" w:rsidR="0096306A" w:rsidRDefault="0096306A" w:rsidP="00C615A9">
            <w:pPr>
              <w:widowControl/>
              <w:wordWrap/>
              <w:autoSpaceDE/>
              <w:autoSpaceDN/>
              <w:spacing w:after="0" w:line="240" w:lineRule="auto"/>
              <w:jc w:val="left"/>
              <w:rPr>
                <w:rFonts w:ascii="맑은 고딕" w:eastAsia="맑은 고딕" w:hAnsi="맑은 고딕" w:cs="굴림"/>
                <w:color w:val="000000"/>
                <w:kern w:val="0"/>
                <w:szCs w:val="22"/>
              </w:rPr>
            </w:pPr>
            <w:r>
              <w:rPr>
                <w:rFonts w:ascii="맑은 고딕" w:eastAsia="맑은 고딕" w:hAnsi="맑은 고딕" w:cs="굴림" w:hint="eastAsia"/>
                <w:color w:val="000000"/>
                <w:kern w:val="0"/>
                <w:szCs w:val="22"/>
              </w:rPr>
              <w:t>Rats</w:t>
            </w:r>
          </w:p>
        </w:tc>
        <w:tc>
          <w:tcPr>
            <w:tcW w:w="2560" w:type="dxa"/>
            <w:tcBorders>
              <w:top w:val="single" w:sz="4" w:space="0" w:color="auto"/>
              <w:left w:val="nil"/>
              <w:bottom w:val="single" w:sz="4" w:space="0" w:color="auto"/>
              <w:right w:val="single" w:sz="4" w:space="0" w:color="000000"/>
            </w:tcBorders>
            <w:shd w:val="clear" w:color="auto" w:fill="auto"/>
            <w:vAlign w:val="center"/>
          </w:tcPr>
          <w:p w14:paraId="71C2859E" w14:textId="77777777" w:rsidR="0096306A" w:rsidRDefault="009B68F2" w:rsidP="00C615A9">
            <w:pPr>
              <w:widowControl/>
              <w:wordWrap/>
              <w:autoSpaceDE/>
              <w:autoSpaceDN/>
              <w:spacing w:after="0" w:line="240" w:lineRule="auto"/>
              <w:jc w:val="left"/>
              <w:rPr>
                <w:rFonts w:ascii="맑은 고딕" w:eastAsia="맑은 고딕" w:hAnsi="맑은 고딕" w:cs="굴림"/>
                <w:color w:val="000000"/>
                <w:kern w:val="0"/>
                <w:sz w:val="17"/>
                <w:szCs w:val="17"/>
              </w:rPr>
            </w:pPr>
            <w:r w:rsidRPr="009B68F2">
              <w:rPr>
                <w:rFonts w:ascii="맑은 고딕" w:eastAsia="맑은 고딕" w:hAnsi="맑은 고딕" w:cs="굴림"/>
                <w:color w:val="000000"/>
                <w:kern w:val="0"/>
                <w:sz w:val="17"/>
                <w:szCs w:val="17"/>
              </w:rPr>
              <w:t>No significant difference between treatment and control groups (reproductive toxicity study)</w:t>
            </w:r>
          </w:p>
        </w:tc>
        <w:tc>
          <w:tcPr>
            <w:tcW w:w="2480" w:type="dxa"/>
            <w:tcBorders>
              <w:top w:val="nil"/>
              <w:left w:val="nil"/>
              <w:bottom w:val="single" w:sz="4" w:space="0" w:color="auto"/>
              <w:right w:val="single" w:sz="4" w:space="0" w:color="auto"/>
            </w:tcBorders>
            <w:shd w:val="clear" w:color="auto" w:fill="auto"/>
            <w:vAlign w:val="center"/>
          </w:tcPr>
          <w:p w14:paraId="4E8CF875" w14:textId="77777777" w:rsidR="0096306A" w:rsidRDefault="009B68F2" w:rsidP="00C615A9">
            <w:pPr>
              <w:widowControl/>
              <w:wordWrap/>
              <w:autoSpaceDE/>
              <w:autoSpaceDN/>
              <w:spacing w:after="0" w:line="240" w:lineRule="auto"/>
              <w:jc w:val="left"/>
              <w:rPr>
                <w:rFonts w:ascii="맑은 고딕" w:eastAsia="맑은 고딕" w:hAnsi="맑은 고딕" w:cs="굴림"/>
                <w:color w:val="000000"/>
                <w:kern w:val="0"/>
                <w:szCs w:val="22"/>
              </w:rPr>
            </w:pPr>
            <w:r w:rsidRPr="005D2467">
              <w:rPr>
                <w:rFonts w:ascii="맑은 고딕" w:eastAsia="맑은 고딕" w:hAnsi="맑은 고딕" w:cs="굴림" w:hint="eastAsia"/>
                <w:color w:val="000000"/>
                <w:kern w:val="0"/>
                <w:szCs w:val="22"/>
              </w:rPr>
              <w:t>No data</w:t>
            </w:r>
          </w:p>
        </w:tc>
      </w:tr>
      <w:tr w:rsidR="0096306A" w:rsidRPr="005D2467" w14:paraId="403D7B58" w14:textId="77777777" w:rsidTr="009B68F2">
        <w:trPr>
          <w:trHeight w:val="1080"/>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DB1AA0" w14:textId="77777777" w:rsidR="0096306A" w:rsidRDefault="0096306A" w:rsidP="00C615A9">
            <w:pPr>
              <w:widowControl/>
              <w:wordWrap/>
              <w:autoSpaceDE/>
              <w:autoSpaceDN/>
              <w:spacing w:after="0" w:line="240" w:lineRule="auto"/>
              <w:jc w:val="center"/>
              <w:rPr>
                <w:rFonts w:ascii="맑은 고딕" w:eastAsia="맑은 고딕" w:hAnsi="맑은 고딕" w:cs="굴림"/>
                <w:color w:val="000000"/>
                <w:kern w:val="0"/>
                <w:szCs w:val="22"/>
              </w:rPr>
            </w:pPr>
            <w:r w:rsidRPr="005D2467">
              <w:rPr>
                <w:rFonts w:ascii="맑은 고딕" w:eastAsia="맑은 고딕" w:hAnsi="맑은 고딕" w:cs="굴림" w:hint="eastAsia"/>
                <w:color w:val="000000"/>
                <w:kern w:val="0"/>
                <w:szCs w:val="22"/>
              </w:rPr>
              <w:t>Cyanuric acid</w:t>
            </w:r>
          </w:p>
        </w:tc>
        <w:tc>
          <w:tcPr>
            <w:tcW w:w="1260" w:type="dxa"/>
            <w:tcBorders>
              <w:top w:val="nil"/>
              <w:left w:val="nil"/>
              <w:bottom w:val="single" w:sz="4" w:space="0" w:color="auto"/>
              <w:right w:val="single" w:sz="4" w:space="0" w:color="auto"/>
            </w:tcBorders>
            <w:shd w:val="clear" w:color="auto" w:fill="auto"/>
            <w:noWrap/>
            <w:vAlign w:val="center"/>
            <w:hideMark/>
          </w:tcPr>
          <w:p w14:paraId="76993DDE" w14:textId="77777777" w:rsidR="0096306A" w:rsidRDefault="009B68F2" w:rsidP="00C615A9">
            <w:pPr>
              <w:widowControl/>
              <w:wordWrap/>
              <w:autoSpaceDE/>
              <w:autoSpaceDN/>
              <w:spacing w:after="0" w:line="240" w:lineRule="auto"/>
              <w:jc w:val="left"/>
              <w:rPr>
                <w:rFonts w:ascii="맑은 고딕" w:eastAsia="맑은 고딕" w:hAnsi="맑은 고딕" w:cs="굴림"/>
                <w:color w:val="000000"/>
                <w:kern w:val="0"/>
                <w:szCs w:val="22"/>
              </w:rPr>
            </w:pPr>
            <w:r>
              <w:rPr>
                <w:rFonts w:ascii="맑은 고딕" w:eastAsia="맑은 고딕" w:hAnsi="맑은 고딕" w:cs="굴림"/>
                <w:color w:val="000000"/>
                <w:kern w:val="0"/>
                <w:szCs w:val="22"/>
              </w:rPr>
              <w:t>Rats</w:t>
            </w:r>
          </w:p>
        </w:tc>
        <w:tc>
          <w:tcPr>
            <w:tcW w:w="2560" w:type="dxa"/>
            <w:tcBorders>
              <w:top w:val="single" w:sz="4" w:space="0" w:color="auto"/>
              <w:left w:val="nil"/>
              <w:bottom w:val="single" w:sz="4" w:space="0" w:color="auto"/>
              <w:right w:val="single" w:sz="4" w:space="0" w:color="000000"/>
            </w:tcBorders>
            <w:shd w:val="clear" w:color="auto" w:fill="auto"/>
            <w:vAlign w:val="center"/>
            <w:hideMark/>
          </w:tcPr>
          <w:p w14:paraId="6FE7745E" w14:textId="77777777" w:rsidR="0096306A" w:rsidRDefault="009B68F2" w:rsidP="00C615A9">
            <w:pPr>
              <w:widowControl/>
              <w:wordWrap/>
              <w:autoSpaceDE/>
              <w:autoSpaceDN/>
              <w:spacing w:after="0" w:line="240" w:lineRule="auto"/>
              <w:jc w:val="left"/>
              <w:rPr>
                <w:rFonts w:ascii="맑은 고딕" w:eastAsia="맑은 고딕" w:hAnsi="맑은 고딕" w:cs="굴림"/>
                <w:color w:val="000000"/>
                <w:kern w:val="0"/>
                <w:sz w:val="17"/>
                <w:szCs w:val="17"/>
              </w:rPr>
            </w:pPr>
            <w:r w:rsidRPr="009B68F2">
              <w:rPr>
                <w:rFonts w:ascii="맑은 고딕" w:eastAsia="맑은 고딕" w:hAnsi="맑은 고딕" w:cs="굴림"/>
                <w:color w:val="000000"/>
                <w:kern w:val="0"/>
                <w:sz w:val="17"/>
                <w:szCs w:val="17"/>
              </w:rPr>
              <w:t xml:space="preserve">There were no biologically adverse effects on parental fertility or on the growth and development of the </w:t>
            </w:r>
            <w:proofErr w:type="spellStart"/>
            <w:proofErr w:type="gramStart"/>
            <w:r w:rsidRPr="009B68F2">
              <w:rPr>
                <w:rFonts w:ascii="맑은 고딕" w:eastAsia="맑은 고딕" w:hAnsi="맑은 고딕" w:cs="굴림"/>
                <w:color w:val="000000"/>
                <w:kern w:val="0"/>
                <w:sz w:val="17"/>
                <w:szCs w:val="17"/>
              </w:rPr>
              <w:t>offspring.No</w:t>
            </w:r>
            <w:proofErr w:type="spellEnd"/>
            <w:proofErr w:type="gramEnd"/>
            <w:r w:rsidRPr="009B68F2">
              <w:rPr>
                <w:rFonts w:ascii="맑은 고딕" w:eastAsia="맑은 고딕" w:hAnsi="맑은 고딕" w:cs="굴림"/>
                <w:color w:val="000000"/>
                <w:kern w:val="0"/>
                <w:sz w:val="17"/>
                <w:szCs w:val="17"/>
              </w:rPr>
              <w:t xml:space="preserve"> teratogenic effects. (</w:t>
            </w:r>
            <w:proofErr w:type="spellStart"/>
            <w:r w:rsidRPr="009B68F2">
              <w:rPr>
                <w:rFonts w:ascii="맑은 고딕" w:eastAsia="맑은 고딕" w:hAnsi="맑은 고딕" w:cs="굴림"/>
                <w:color w:val="000000"/>
                <w:kern w:val="0"/>
                <w:sz w:val="17"/>
                <w:szCs w:val="17"/>
              </w:rPr>
              <w:t>onosodium</w:t>
            </w:r>
            <w:proofErr w:type="spellEnd"/>
            <w:r w:rsidRPr="009B68F2">
              <w:rPr>
                <w:rFonts w:ascii="맑은 고딕" w:eastAsia="맑은 고딕" w:hAnsi="맑은 고딕" w:cs="굴림"/>
                <w:color w:val="000000"/>
                <w:kern w:val="0"/>
                <w:sz w:val="17"/>
                <w:szCs w:val="17"/>
              </w:rPr>
              <w:t xml:space="preserve"> cyanurate at dose levels below 5000 mg/kg/day - oral administration) High- dose sodium </w:t>
            </w:r>
            <w:proofErr w:type="spellStart"/>
            <w:r w:rsidRPr="009B68F2">
              <w:rPr>
                <w:rFonts w:ascii="맑은 고딕" w:eastAsia="맑은 고딕" w:hAnsi="맑은 고딕" w:cs="굴림"/>
                <w:color w:val="000000"/>
                <w:kern w:val="0"/>
                <w:sz w:val="17"/>
                <w:szCs w:val="17"/>
              </w:rPr>
              <w:t>controls,malformed</w:t>
            </w:r>
            <w:proofErr w:type="spellEnd"/>
            <w:r w:rsidRPr="009B68F2">
              <w:rPr>
                <w:rFonts w:ascii="맑은 고딕" w:eastAsia="맑은 고딕" w:hAnsi="맑은 고딕" w:cs="굴림"/>
                <w:color w:val="000000"/>
                <w:kern w:val="0"/>
                <w:sz w:val="17"/>
                <w:szCs w:val="17"/>
              </w:rPr>
              <w:t xml:space="preserve"> fetuses in pups with bent ribs Increased incidence.</w:t>
            </w:r>
          </w:p>
        </w:tc>
        <w:tc>
          <w:tcPr>
            <w:tcW w:w="2480" w:type="dxa"/>
            <w:tcBorders>
              <w:top w:val="nil"/>
              <w:left w:val="nil"/>
              <w:bottom w:val="single" w:sz="4" w:space="0" w:color="auto"/>
              <w:right w:val="single" w:sz="4" w:space="0" w:color="auto"/>
            </w:tcBorders>
            <w:shd w:val="clear" w:color="auto" w:fill="auto"/>
            <w:vAlign w:val="center"/>
            <w:hideMark/>
          </w:tcPr>
          <w:p w14:paraId="1D682AC5" w14:textId="77777777" w:rsidR="0096306A" w:rsidRDefault="009B68F2" w:rsidP="00C615A9">
            <w:pPr>
              <w:widowControl/>
              <w:wordWrap/>
              <w:autoSpaceDE/>
              <w:autoSpaceDN/>
              <w:spacing w:after="0" w:line="240" w:lineRule="auto"/>
              <w:jc w:val="left"/>
              <w:rPr>
                <w:rFonts w:ascii="맑은 고딕" w:eastAsia="맑은 고딕" w:hAnsi="맑은 고딕" w:cs="굴림"/>
                <w:color w:val="000000"/>
                <w:kern w:val="0"/>
                <w:szCs w:val="22"/>
              </w:rPr>
            </w:pPr>
            <w:r w:rsidRPr="009B68F2">
              <w:rPr>
                <w:rFonts w:ascii="맑은 고딕" w:eastAsia="맑은 고딕" w:hAnsi="맑은 고딕" w:cs="굴림"/>
                <w:color w:val="000000"/>
                <w:kern w:val="0"/>
                <w:szCs w:val="22"/>
              </w:rPr>
              <w:t>equivalent or similar to Guideline： EU Method B.35 EU Method B.31, GLP</w:t>
            </w:r>
          </w:p>
        </w:tc>
      </w:tr>
      <w:tr w:rsidR="009B68F2" w:rsidRPr="005D2467" w14:paraId="586A8D27" w14:textId="77777777" w:rsidTr="009B68F2">
        <w:trPr>
          <w:trHeight w:val="1080"/>
        </w:trPr>
        <w:tc>
          <w:tcPr>
            <w:tcW w:w="3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B1A627" w14:textId="77777777" w:rsidR="009B68F2" w:rsidRDefault="009B68F2" w:rsidP="00C615A9">
            <w:pPr>
              <w:widowControl/>
              <w:wordWrap/>
              <w:autoSpaceDE/>
              <w:autoSpaceDN/>
              <w:spacing w:after="0" w:line="240" w:lineRule="auto"/>
              <w:jc w:val="center"/>
              <w:rPr>
                <w:rFonts w:ascii="맑은 고딕" w:eastAsia="맑은 고딕" w:hAnsi="맑은 고딕" w:cs="굴림"/>
                <w:color w:val="000000"/>
                <w:kern w:val="0"/>
                <w:szCs w:val="22"/>
              </w:rPr>
            </w:pPr>
            <w:r w:rsidRPr="005D2467">
              <w:rPr>
                <w:rFonts w:ascii="맑은 고딕" w:eastAsia="맑은 고딕" w:hAnsi="맑은 고딕" w:cs="굴림" w:hint="eastAsia"/>
                <w:color w:val="000000"/>
                <w:kern w:val="0"/>
                <w:szCs w:val="22"/>
              </w:rPr>
              <w:t xml:space="preserve">Araldite Resin </w:t>
            </w:r>
          </w:p>
          <w:p w14:paraId="673FEF12" w14:textId="77777777" w:rsidR="009B68F2" w:rsidRDefault="009B68F2" w:rsidP="00C615A9">
            <w:pPr>
              <w:widowControl/>
              <w:wordWrap/>
              <w:autoSpaceDE/>
              <w:autoSpaceDN/>
              <w:spacing w:after="0" w:line="240" w:lineRule="auto"/>
              <w:jc w:val="center"/>
              <w:rPr>
                <w:rFonts w:ascii="맑은 고딕" w:eastAsia="맑은 고딕" w:hAnsi="맑은 고딕" w:cs="굴림"/>
                <w:color w:val="000000"/>
                <w:kern w:val="0"/>
                <w:szCs w:val="22"/>
              </w:rPr>
            </w:pPr>
            <w:r w:rsidRPr="005D2467">
              <w:rPr>
                <w:rFonts w:ascii="맑은 고딕" w:eastAsia="맑은 고딕" w:hAnsi="맑은 고딕" w:cs="굴림" w:hint="eastAsia"/>
                <w:color w:val="000000"/>
                <w:kern w:val="0"/>
                <w:szCs w:val="22"/>
              </w:rPr>
              <w:t>(Poly(</w:t>
            </w:r>
            <w:proofErr w:type="spellStart"/>
            <w:r w:rsidRPr="005D2467">
              <w:rPr>
                <w:rFonts w:ascii="맑은 고딕" w:eastAsia="맑은 고딕" w:hAnsi="맑은 고딕" w:cs="굴림" w:hint="eastAsia"/>
                <w:color w:val="000000"/>
                <w:kern w:val="0"/>
                <w:szCs w:val="22"/>
              </w:rPr>
              <w:t>Araldit</w:t>
            </w:r>
            <w:proofErr w:type="spellEnd"/>
            <w:r w:rsidRPr="005D2467">
              <w:rPr>
                <w:rFonts w:ascii="맑은 고딕" w:eastAsia="맑은 고딕" w:hAnsi="맑은 고딕" w:cs="굴림" w:hint="eastAsia"/>
                <w:color w:val="000000"/>
                <w:kern w:val="0"/>
                <w:szCs w:val="22"/>
              </w:rPr>
              <w:t xml:space="preserve"> Resin G2))</w:t>
            </w:r>
          </w:p>
        </w:tc>
        <w:tc>
          <w:tcPr>
            <w:tcW w:w="6300" w:type="dxa"/>
            <w:gridSpan w:val="3"/>
            <w:tcBorders>
              <w:top w:val="nil"/>
              <w:left w:val="nil"/>
              <w:bottom w:val="single" w:sz="4" w:space="0" w:color="auto"/>
              <w:right w:val="single" w:sz="4" w:space="0" w:color="auto"/>
            </w:tcBorders>
            <w:shd w:val="clear" w:color="auto" w:fill="auto"/>
            <w:vAlign w:val="center"/>
          </w:tcPr>
          <w:p w14:paraId="1AC37BA1" w14:textId="77777777" w:rsidR="009B68F2" w:rsidRDefault="009B68F2" w:rsidP="00C615A9">
            <w:pPr>
              <w:widowControl/>
              <w:wordWrap/>
              <w:autoSpaceDE/>
              <w:autoSpaceDN/>
              <w:spacing w:after="0" w:line="240" w:lineRule="auto"/>
              <w:jc w:val="left"/>
              <w:rPr>
                <w:rFonts w:ascii="맑은 고딕" w:eastAsia="맑은 고딕" w:hAnsi="맑은 고딕" w:cs="굴림"/>
                <w:color w:val="000000"/>
                <w:kern w:val="0"/>
                <w:szCs w:val="22"/>
              </w:rPr>
            </w:pPr>
            <w:r w:rsidRPr="005D2467">
              <w:rPr>
                <w:rFonts w:ascii="맑은 고딕" w:eastAsia="맑은 고딕" w:hAnsi="맑은 고딕" w:cs="굴림" w:hint="eastAsia"/>
                <w:color w:val="000000"/>
                <w:kern w:val="0"/>
                <w:szCs w:val="22"/>
              </w:rPr>
              <w:t>No data</w:t>
            </w:r>
          </w:p>
        </w:tc>
      </w:tr>
      <w:tr w:rsidR="0096306A" w:rsidRPr="005D2467" w14:paraId="0CB25E01" w14:textId="77777777" w:rsidTr="009B68F2">
        <w:trPr>
          <w:trHeight w:val="720"/>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B5FDD1" w14:textId="77777777" w:rsidR="0096306A" w:rsidRDefault="0096306A" w:rsidP="00C615A9">
            <w:pPr>
              <w:widowControl/>
              <w:wordWrap/>
              <w:autoSpaceDE/>
              <w:autoSpaceDN/>
              <w:spacing w:after="0" w:line="240" w:lineRule="auto"/>
              <w:jc w:val="center"/>
              <w:rPr>
                <w:rFonts w:ascii="맑은 고딕" w:eastAsia="맑은 고딕" w:hAnsi="맑은 고딕" w:cs="굴림"/>
                <w:color w:val="000000"/>
                <w:kern w:val="0"/>
                <w:szCs w:val="22"/>
              </w:rPr>
            </w:pPr>
            <w:r w:rsidRPr="005D2467">
              <w:rPr>
                <w:rFonts w:ascii="맑은 고딕" w:eastAsia="맑은 고딕" w:hAnsi="맑은 고딕" w:cs="굴림" w:hint="eastAsia"/>
                <w:color w:val="000000"/>
                <w:kern w:val="0"/>
                <w:szCs w:val="22"/>
              </w:rPr>
              <w:t>Silicon oxide</w:t>
            </w:r>
          </w:p>
        </w:tc>
        <w:tc>
          <w:tcPr>
            <w:tcW w:w="630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2D6FCF1" w14:textId="77777777" w:rsidR="0096306A" w:rsidRDefault="0096306A" w:rsidP="00C615A9">
            <w:pPr>
              <w:widowControl/>
              <w:wordWrap/>
              <w:autoSpaceDE/>
              <w:autoSpaceDN/>
              <w:spacing w:after="0" w:line="240" w:lineRule="auto"/>
              <w:jc w:val="left"/>
              <w:rPr>
                <w:rFonts w:ascii="맑은 고딕" w:eastAsia="맑은 고딕" w:hAnsi="맑은 고딕" w:cs="굴림"/>
                <w:color w:val="000000"/>
                <w:kern w:val="0"/>
                <w:szCs w:val="22"/>
              </w:rPr>
            </w:pPr>
            <w:r w:rsidRPr="005D2467">
              <w:rPr>
                <w:rFonts w:ascii="맑은 고딕" w:eastAsia="맑은 고딕" w:hAnsi="맑은 고딕" w:cs="굴림" w:hint="eastAsia"/>
                <w:color w:val="000000"/>
                <w:kern w:val="0"/>
                <w:szCs w:val="22"/>
              </w:rPr>
              <w:t>No data</w:t>
            </w:r>
          </w:p>
        </w:tc>
      </w:tr>
      <w:tr w:rsidR="009B68F2" w:rsidRPr="005D2467" w14:paraId="1D6DB3B3" w14:textId="77777777" w:rsidTr="009B68F2">
        <w:trPr>
          <w:trHeight w:val="720"/>
        </w:trPr>
        <w:tc>
          <w:tcPr>
            <w:tcW w:w="3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CD0589" w14:textId="77777777" w:rsidR="009B68F2" w:rsidRDefault="009B68F2" w:rsidP="00C615A9">
            <w:pPr>
              <w:widowControl/>
              <w:wordWrap/>
              <w:autoSpaceDE/>
              <w:autoSpaceDN/>
              <w:spacing w:after="0" w:line="240" w:lineRule="auto"/>
              <w:jc w:val="center"/>
              <w:rPr>
                <w:rFonts w:ascii="맑은 고딕" w:eastAsia="맑은 고딕" w:hAnsi="맑은 고딕" w:cs="굴림"/>
                <w:color w:val="000000"/>
                <w:kern w:val="0"/>
                <w:szCs w:val="22"/>
              </w:rPr>
            </w:pPr>
            <w:r>
              <w:rPr>
                <w:rFonts w:ascii="맑은 고딕" w:eastAsia="맑은 고딕" w:hAnsi="맑은 고딕" w:cs="굴림" w:hint="eastAsia"/>
                <w:color w:val="000000"/>
                <w:kern w:val="0"/>
                <w:szCs w:val="22"/>
              </w:rPr>
              <w:t>Sodium Carboxymethyl Cellulose</w:t>
            </w:r>
          </w:p>
        </w:tc>
        <w:tc>
          <w:tcPr>
            <w:tcW w:w="6300" w:type="dxa"/>
            <w:gridSpan w:val="3"/>
            <w:tcBorders>
              <w:top w:val="nil"/>
              <w:left w:val="nil"/>
              <w:bottom w:val="single" w:sz="4" w:space="0" w:color="auto"/>
              <w:right w:val="single" w:sz="4" w:space="0" w:color="auto"/>
            </w:tcBorders>
            <w:shd w:val="clear" w:color="auto" w:fill="auto"/>
            <w:noWrap/>
            <w:vAlign w:val="center"/>
            <w:hideMark/>
          </w:tcPr>
          <w:p w14:paraId="215A39F2" w14:textId="77777777" w:rsidR="009B68F2" w:rsidRPr="009B68F2" w:rsidRDefault="009B68F2" w:rsidP="00C615A9">
            <w:pPr>
              <w:widowControl/>
              <w:wordWrap/>
              <w:autoSpaceDE/>
              <w:autoSpaceDN/>
              <w:spacing w:after="0" w:line="240" w:lineRule="auto"/>
              <w:jc w:val="left"/>
              <w:rPr>
                <w:rFonts w:ascii="맑은 고딕" w:eastAsia="맑은 고딕" w:hAnsi="맑은 고딕" w:cs="굴림"/>
                <w:color w:val="000000"/>
                <w:kern w:val="0"/>
                <w:szCs w:val="22"/>
              </w:rPr>
            </w:pPr>
            <w:r w:rsidRPr="005D2467">
              <w:rPr>
                <w:rFonts w:ascii="맑은 고딕" w:eastAsia="맑은 고딕" w:hAnsi="맑은 고딕" w:cs="굴림" w:hint="eastAsia"/>
                <w:color w:val="000000"/>
                <w:kern w:val="0"/>
                <w:szCs w:val="22"/>
              </w:rPr>
              <w:t>No data</w:t>
            </w:r>
          </w:p>
        </w:tc>
      </w:tr>
      <w:tr w:rsidR="009B68F2" w:rsidRPr="005D2467" w14:paraId="4EEE8070" w14:textId="77777777" w:rsidTr="009B68F2">
        <w:trPr>
          <w:trHeight w:val="720"/>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38D65" w14:textId="77777777" w:rsidR="009B68F2" w:rsidRDefault="009B68F2" w:rsidP="00C615A9">
            <w:pPr>
              <w:widowControl/>
              <w:wordWrap/>
              <w:autoSpaceDE/>
              <w:autoSpaceDN/>
              <w:spacing w:after="0" w:line="240" w:lineRule="auto"/>
              <w:jc w:val="center"/>
              <w:rPr>
                <w:rFonts w:ascii="맑은 고딕" w:eastAsia="맑은 고딕" w:hAnsi="맑은 고딕" w:cs="굴림"/>
                <w:color w:val="000000"/>
                <w:kern w:val="0"/>
                <w:szCs w:val="22"/>
              </w:rPr>
            </w:pPr>
            <w:r>
              <w:rPr>
                <w:rFonts w:ascii="맑은 고딕" w:eastAsia="맑은 고딕" w:hAnsi="맑은 고딕" w:cs="굴림"/>
                <w:color w:val="000000"/>
                <w:kern w:val="0"/>
                <w:szCs w:val="22"/>
              </w:rPr>
              <w:lastRenderedPageBreak/>
              <w:t>P</w:t>
            </w:r>
            <w:r>
              <w:rPr>
                <w:rFonts w:ascii="맑은 고딕" w:eastAsia="맑은 고딕" w:hAnsi="맑은 고딕" w:cs="굴림" w:hint="eastAsia"/>
                <w:color w:val="000000"/>
                <w:kern w:val="0"/>
                <w:szCs w:val="22"/>
              </w:rPr>
              <w:t xml:space="preserve">henolic resin </w:t>
            </w:r>
          </w:p>
        </w:tc>
        <w:tc>
          <w:tcPr>
            <w:tcW w:w="1260" w:type="dxa"/>
            <w:tcBorders>
              <w:top w:val="single" w:sz="4" w:space="0" w:color="auto"/>
              <w:left w:val="nil"/>
              <w:bottom w:val="single" w:sz="4" w:space="0" w:color="auto"/>
              <w:right w:val="single" w:sz="4" w:space="0" w:color="000000"/>
            </w:tcBorders>
            <w:shd w:val="clear" w:color="auto" w:fill="auto"/>
            <w:noWrap/>
            <w:vAlign w:val="center"/>
            <w:hideMark/>
          </w:tcPr>
          <w:p w14:paraId="7BA40FBA" w14:textId="77777777" w:rsidR="009B68F2" w:rsidRDefault="009B68F2" w:rsidP="00C615A9">
            <w:pPr>
              <w:widowControl/>
              <w:wordWrap/>
              <w:autoSpaceDE/>
              <w:autoSpaceDN/>
              <w:spacing w:after="0" w:line="240" w:lineRule="auto"/>
              <w:jc w:val="left"/>
              <w:rPr>
                <w:rFonts w:ascii="맑은 고딕" w:eastAsia="맑은 고딕" w:hAnsi="맑은 고딕" w:cs="굴림"/>
                <w:color w:val="000000"/>
                <w:kern w:val="0"/>
                <w:szCs w:val="22"/>
              </w:rPr>
            </w:pPr>
            <w:r w:rsidRPr="009B68F2">
              <w:rPr>
                <w:rFonts w:ascii="맑은 고딕" w:eastAsia="맑은 고딕" w:hAnsi="맑은 고딕" w:cs="굴림"/>
                <w:color w:val="000000"/>
                <w:kern w:val="0"/>
                <w:szCs w:val="22"/>
              </w:rPr>
              <w:t>Osborne Mendel rats (Male or Female)</w:t>
            </w:r>
          </w:p>
        </w:tc>
        <w:tc>
          <w:tcPr>
            <w:tcW w:w="2560" w:type="dxa"/>
            <w:tcBorders>
              <w:top w:val="single" w:sz="4" w:space="0" w:color="auto"/>
              <w:left w:val="nil"/>
              <w:bottom w:val="single" w:sz="4" w:space="0" w:color="auto"/>
              <w:right w:val="single" w:sz="4" w:space="0" w:color="000000"/>
            </w:tcBorders>
            <w:shd w:val="clear" w:color="auto" w:fill="auto"/>
            <w:vAlign w:val="center"/>
          </w:tcPr>
          <w:p w14:paraId="5FFC4552" w14:textId="77777777" w:rsidR="009B68F2" w:rsidRPr="009B68F2" w:rsidRDefault="009B68F2" w:rsidP="009B68F2">
            <w:pPr>
              <w:widowControl/>
              <w:wordWrap/>
              <w:autoSpaceDE/>
              <w:autoSpaceDN/>
              <w:spacing w:after="0" w:line="240" w:lineRule="auto"/>
              <w:jc w:val="left"/>
              <w:rPr>
                <w:rFonts w:ascii="맑은 고딕" w:eastAsia="맑은 고딕" w:hAnsi="맑은 고딕" w:cs="굴림"/>
                <w:color w:val="000000"/>
                <w:kern w:val="0"/>
                <w:szCs w:val="22"/>
              </w:rPr>
            </w:pPr>
            <w:r w:rsidRPr="009B68F2">
              <w:rPr>
                <w:rFonts w:ascii="맑은 고딕" w:eastAsia="맑은 고딕" w:hAnsi="맑은 고딕" w:cs="굴림"/>
                <w:color w:val="000000"/>
                <w:kern w:val="0"/>
                <w:szCs w:val="22"/>
              </w:rPr>
              <w:t xml:space="preserve">0, 5000, 10000, or 20000 ppm 0, 250, 500 or 1000mg/Kg </w:t>
            </w:r>
            <w:proofErr w:type="spellStart"/>
            <w:r w:rsidRPr="009B68F2">
              <w:rPr>
                <w:rFonts w:ascii="맑은 고딕" w:eastAsia="맑은 고딕" w:hAnsi="맑은 고딕" w:cs="굴림"/>
                <w:color w:val="000000"/>
                <w:kern w:val="0"/>
                <w:szCs w:val="22"/>
              </w:rPr>
              <w:t>bw</w:t>
            </w:r>
            <w:proofErr w:type="spellEnd"/>
            <w:r w:rsidRPr="009B68F2">
              <w:rPr>
                <w:rFonts w:ascii="맑은 고딕" w:eastAsia="맑은 고딕" w:hAnsi="맑은 고딕" w:cs="굴림"/>
                <w:color w:val="000000"/>
                <w:kern w:val="0"/>
                <w:szCs w:val="22"/>
              </w:rPr>
              <w:t>)</w:t>
            </w:r>
          </w:p>
          <w:p w14:paraId="6BFC4EDA" w14:textId="77777777" w:rsidR="009B68F2" w:rsidRPr="009B68F2" w:rsidRDefault="009B68F2" w:rsidP="009B68F2">
            <w:pPr>
              <w:widowControl/>
              <w:wordWrap/>
              <w:autoSpaceDE/>
              <w:autoSpaceDN/>
              <w:spacing w:after="0" w:line="240" w:lineRule="auto"/>
              <w:jc w:val="left"/>
              <w:rPr>
                <w:rFonts w:ascii="맑은 고딕" w:eastAsia="맑은 고딕" w:hAnsi="맑은 고딕" w:cs="굴림"/>
                <w:color w:val="000000"/>
                <w:kern w:val="0"/>
                <w:szCs w:val="22"/>
              </w:rPr>
            </w:pPr>
            <w:proofErr w:type="spellStart"/>
            <w:proofErr w:type="gramStart"/>
            <w:r w:rsidRPr="009B68F2">
              <w:rPr>
                <w:rFonts w:ascii="맑은 고딕" w:eastAsia="맑은 고딕" w:hAnsi="맑은 고딕" w:cs="굴림"/>
                <w:color w:val="000000"/>
                <w:kern w:val="0"/>
                <w:szCs w:val="22"/>
              </w:rPr>
              <w:t>Dose,Oral</w:t>
            </w:r>
            <w:proofErr w:type="spellEnd"/>
            <w:proofErr w:type="gramEnd"/>
            <w:r w:rsidRPr="009B68F2">
              <w:rPr>
                <w:rFonts w:ascii="맑은 고딕" w:eastAsia="맑은 고딕" w:hAnsi="맑은 고딕" w:cs="굴림"/>
                <w:color w:val="000000"/>
                <w:kern w:val="0"/>
                <w:szCs w:val="22"/>
              </w:rPr>
              <w:t xml:space="preserve"> administration for 2 years In a reproductive toxicity study,</w:t>
            </w:r>
          </w:p>
          <w:p w14:paraId="4969E8E5" w14:textId="77777777" w:rsidR="009B68F2" w:rsidRPr="009B68F2" w:rsidRDefault="009B68F2" w:rsidP="009B68F2">
            <w:pPr>
              <w:widowControl/>
              <w:wordWrap/>
              <w:autoSpaceDE/>
              <w:autoSpaceDN/>
              <w:spacing w:after="0" w:line="240" w:lineRule="auto"/>
              <w:jc w:val="left"/>
              <w:rPr>
                <w:rFonts w:ascii="맑은 고딕" w:eastAsia="맑은 고딕" w:hAnsi="맑은 고딕" w:cs="굴림"/>
                <w:color w:val="000000"/>
                <w:kern w:val="0"/>
                <w:szCs w:val="22"/>
              </w:rPr>
            </w:pPr>
            <w:r w:rsidRPr="009B68F2">
              <w:rPr>
                <w:rFonts w:ascii="맑은 고딕" w:eastAsia="맑은 고딕" w:hAnsi="맑은 고딕" w:cs="굴림"/>
                <w:color w:val="000000"/>
                <w:kern w:val="0"/>
                <w:szCs w:val="22"/>
              </w:rPr>
              <w:t xml:space="preserve">no clinical signs or premature deaths were observed; no abnormalities were observed in testicular weights of rats treated with 1000 mg/Kg </w:t>
            </w:r>
            <w:proofErr w:type="spellStart"/>
            <w:r w:rsidRPr="009B68F2">
              <w:rPr>
                <w:rFonts w:ascii="맑은 고딕" w:eastAsia="맑은 고딕" w:hAnsi="맑은 고딕" w:cs="굴림"/>
                <w:color w:val="000000"/>
                <w:kern w:val="0"/>
                <w:szCs w:val="22"/>
              </w:rPr>
              <w:t>bw</w:t>
            </w:r>
            <w:proofErr w:type="spellEnd"/>
            <w:r w:rsidRPr="009B68F2">
              <w:rPr>
                <w:rFonts w:ascii="맑은 고딕" w:eastAsia="맑은 고딕" w:hAnsi="맑은 고딕" w:cs="굴림"/>
                <w:color w:val="000000"/>
                <w:kern w:val="0"/>
                <w:szCs w:val="22"/>
              </w:rPr>
              <w:t>.</w:t>
            </w:r>
          </w:p>
          <w:p w14:paraId="7F188203" w14:textId="77777777" w:rsidR="009B68F2" w:rsidRDefault="009B68F2" w:rsidP="009B68F2">
            <w:pPr>
              <w:widowControl/>
              <w:wordWrap/>
              <w:autoSpaceDE/>
              <w:autoSpaceDN/>
              <w:spacing w:after="0" w:line="240" w:lineRule="auto"/>
              <w:jc w:val="left"/>
              <w:rPr>
                <w:rFonts w:ascii="맑은 고딕" w:eastAsia="맑은 고딕" w:hAnsi="맑은 고딕" w:cs="굴림"/>
                <w:color w:val="000000"/>
                <w:kern w:val="0"/>
                <w:szCs w:val="22"/>
              </w:rPr>
            </w:pPr>
            <w:r w:rsidRPr="009B68F2">
              <w:rPr>
                <w:rFonts w:ascii="맑은 고딕" w:eastAsia="맑은 고딕" w:hAnsi="맑은 고딕" w:cs="굴림"/>
                <w:color w:val="000000"/>
                <w:kern w:val="0"/>
                <w:szCs w:val="22"/>
              </w:rPr>
              <w:t xml:space="preserve">(NOAEL = 1000mg/Kg </w:t>
            </w:r>
            <w:proofErr w:type="spellStart"/>
            <w:r w:rsidRPr="009B68F2">
              <w:rPr>
                <w:rFonts w:ascii="맑은 고딕" w:eastAsia="맑은 고딕" w:hAnsi="맑은 고딕" w:cs="굴림"/>
                <w:color w:val="000000"/>
                <w:kern w:val="0"/>
                <w:szCs w:val="22"/>
              </w:rPr>
              <w:t>bw</w:t>
            </w:r>
            <w:proofErr w:type="spellEnd"/>
            <w:r w:rsidRPr="009B68F2">
              <w:rPr>
                <w:rFonts w:ascii="맑은 고딕" w:eastAsia="맑은 고딕" w:hAnsi="맑은 고딕" w:cs="굴림"/>
                <w:color w:val="000000"/>
                <w:kern w:val="0"/>
                <w:szCs w:val="22"/>
              </w:rPr>
              <w:t xml:space="preserve"> as deemed)</w:t>
            </w:r>
          </w:p>
        </w:tc>
        <w:tc>
          <w:tcPr>
            <w:tcW w:w="2480" w:type="dxa"/>
            <w:tcBorders>
              <w:top w:val="single" w:sz="4" w:space="0" w:color="auto"/>
              <w:left w:val="nil"/>
              <w:bottom w:val="single" w:sz="4" w:space="0" w:color="auto"/>
              <w:right w:val="single" w:sz="4" w:space="0" w:color="000000"/>
            </w:tcBorders>
            <w:shd w:val="clear" w:color="auto" w:fill="auto"/>
            <w:vAlign w:val="center"/>
          </w:tcPr>
          <w:p w14:paraId="6A40B1B6" w14:textId="77777777" w:rsidR="009B68F2" w:rsidRDefault="009B68F2" w:rsidP="00C615A9">
            <w:pPr>
              <w:widowControl/>
              <w:wordWrap/>
              <w:autoSpaceDE/>
              <w:autoSpaceDN/>
              <w:spacing w:after="0" w:line="240" w:lineRule="auto"/>
              <w:jc w:val="left"/>
              <w:rPr>
                <w:rFonts w:ascii="맑은 고딕" w:eastAsia="맑은 고딕" w:hAnsi="맑은 고딕" w:cs="굴림"/>
                <w:color w:val="000000"/>
                <w:kern w:val="0"/>
                <w:szCs w:val="22"/>
              </w:rPr>
            </w:pPr>
            <w:r>
              <w:rPr>
                <w:rFonts w:ascii="맑은 고딕" w:eastAsia="맑은 고딕" w:hAnsi="맑은 고딕" w:cs="굴림" w:hint="eastAsia"/>
                <w:color w:val="000000"/>
                <w:kern w:val="0"/>
                <w:szCs w:val="22"/>
              </w:rPr>
              <w:t>N</w:t>
            </w:r>
            <w:r>
              <w:rPr>
                <w:rFonts w:ascii="맑은 고딕" w:eastAsia="맑은 고딕" w:hAnsi="맑은 고딕" w:cs="굴림"/>
                <w:color w:val="000000"/>
                <w:kern w:val="0"/>
                <w:szCs w:val="22"/>
              </w:rPr>
              <w:t>o data</w:t>
            </w:r>
          </w:p>
        </w:tc>
      </w:tr>
      <w:tr w:rsidR="0096306A" w:rsidRPr="005D2467" w14:paraId="4965391B" w14:textId="77777777" w:rsidTr="009B68F2">
        <w:trPr>
          <w:trHeight w:val="720"/>
        </w:trPr>
        <w:tc>
          <w:tcPr>
            <w:tcW w:w="3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C2230D" w14:textId="77777777" w:rsidR="0096306A" w:rsidRDefault="0096306A" w:rsidP="00C615A9">
            <w:pPr>
              <w:widowControl/>
              <w:wordWrap/>
              <w:autoSpaceDE/>
              <w:autoSpaceDN/>
              <w:spacing w:after="0" w:line="240" w:lineRule="auto"/>
              <w:jc w:val="center"/>
              <w:rPr>
                <w:rFonts w:ascii="맑은 고딕" w:eastAsia="맑은 고딕" w:hAnsi="맑은 고딕" w:cs="굴림"/>
                <w:color w:val="000000"/>
                <w:kern w:val="0"/>
                <w:szCs w:val="22"/>
              </w:rPr>
            </w:pPr>
            <w:r w:rsidRPr="005D2467">
              <w:rPr>
                <w:rFonts w:ascii="맑은 고딕" w:eastAsia="맑은 고딕" w:hAnsi="맑은 고딕" w:cs="굴림" w:hint="eastAsia"/>
                <w:color w:val="000000"/>
                <w:kern w:val="0"/>
                <w:szCs w:val="22"/>
              </w:rPr>
              <w:t xml:space="preserve">Basic Magnesium Carbonate </w:t>
            </w:r>
          </w:p>
        </w:tc>
        <w:tc>
          <w:tcPr>
            <w:tcW w:w="630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68C785CF" w14:textId="77777777" w:rsidR="0096306A" w:rsidRDefault="0096306A" w:rsidP="00C615A9">
            <w:pPr>
              <w:widowControl/>
              <w:wordWrap/>
              <w:autoSpaceDE/>
              <w:autoSpaceDN/>
              <w:spacing w:after="0" w:line="240" w:lineRule="auto"/>
              <w:jc w:val="left"/>
              <w:rPr>
                <w:rFonts w:ascii="맑은 고딕" w:eastAsia="맑은 고딕" w:hAnsi="맑은 고딕" w:cs="굴림"/>
                <w:color w:val="000000"/>
                <w:kern w:val="0"/>
                <w:szCs w:val="22"/>
              </w:rPr>
            </w:pPr>
            <w:r w:rsidRPr="005D2467">
              <w:rPr>
                <w:rFonts w:ascii="맑은 고딕" w:eastAsia="맑은 고딕" w:hAnsi="맑은 고딕" w:cs="굴림" w:hint="eastAsia"/>
                <w:color w:val="000000"/>
                <w:kern w:val="0"/>
                <w:szCs w:val="22"/>
              </w:rPr>
              <w:t>No data</w:t>
            </w:r>
          </w:p>
        </w:tc>
      </w:tr>
      <w:tr w:rsidR="0096306A" w:rsidRPr="005D2467" w14:paraId="71FEE454" w14:textId="77777777" w:rsidTr="009B68F2">
        <w:trPr>
          <w:trHeight w:val="720"/>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4C91A8" w14:textId="77777777" w:rsidR="0096306A" w:rsidRDefault="0096306A" w:rsidP="00C615A9">
            <w:pPr>
              <w:widowControl/>
              <w:wordWrap/>
              <w:autoSpaceDE/>
              <w:autoSpaceDN/>
              <w:spacing w:after="0" w:line="240" w:lineRule="auto"/>
              <w:jc w:val="center"/>
              <w:rPr>
                <w:rFonts w:ascii="맑은 고딕" w:eastAsia="맑은 고딕" w:hAnsi="맑은 고딕" w:cs="굴림"/>
                <w:color w:val="000000"/>
                <w:kern w:val="0"/>
                <w:szCs w:val="22"/>
              </w:rPr>
            </w:pPr>
            <w:r w:rsidRPr="005D2467">
              <w:rPr>
                <w:rFonts w:ascii="맑은 고딕" w:eastAsia="맑은 고딕" w:hAnsi="맑은 고딕" w:cs="굴림" w:hint="eastAsia"/>
                <w:color w:val="000000"/>
                <w:kern w:val="0"/>
                <w:szCs w:val="22"/>
              </w:rPr>
              <w:t>Calcium stearate</w:t>
            </w:r>
          </w:p>
        </w:tc>
        <w:tc>
          <w:tcPr>
            <w:tcW w:w="630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537CB37F" w14:textId="77777777" w:rsidR="0096306A" w:rsidRDefault="0096306A" w:rsidP="00C615A9">
            <w:pPr>
              <w:widowControl/>
              <w:wordWrap/>
              <w:autoSpaceDE/>
              <w:autoSpaceDN/>
              <w:spacing w:after="0" w:line="240" w:lineRule="auto"/>
              <w:jc w:val="left"/>
              <w:rPr>
                <w:rFonts w:ascii="맑은 고딕" w:eastAsia="맑은 고딕" w:hAnsi="맑은 고딕" w:cs="굴림"/>
                <w:color w:val="000000"/>
                <w:kern w:val="0"/>
                <w:szCs w:val="22"/>
              </w:rPr>
            </w:pPr>
            <w:r w:rsidRPr="005D2467">
              <w:rPr>
                <w:rFonts w:ascii="맑은 고딕" w:eastAsia="맑은 고딕" w:hAnsi="맑은 고딕" w:cs="굴림" w:hint="eastAsia"/>
                <w:color w:val="000000"/>
                <w:kern w:val="0"/>
                <w:szCs w:val="22"/>
              </w:rPr>
              <w:t>No data</w:t>
            </w:r>
          </w:p>
        </w:tc>
      </w:tr>
    </w:tbl>
    <w:p w14:paraId="5A8A5882" w14:textId="77777777" w:rsidR="009B68F2" w:rsidRDefault="009B68F2" w:rsidP="0040006F">
      <w:pPr>
        <w:rPr>
          <w:b/>
        </w:rPr>
      </w:pPr>
    </w:p>
    <w:p w14:paraId="087265F2" w14:textId="77777777" w:rsidR="009B68F2" w:rsidRDefault="009B68F2" w:rsidP="0040006F">
      <w:pPr>
        <w:rPr>
          <w:b/>
        </w:rPr>
      </w:pPr>
    </w:p>
    <w:p w14:paraId="27BDABEA" w14:textId="77777777" w:rsidR="009B68F2" w:rsidRDefault="009B68F2" w:rsidP="0040006F">
      <w:pPr>
        <w:rPr>
          <w:b/>
        </w:rPr>
      </w:pPr>
    </w:p>
    <w:p w14:paraId="3278EFEC" w14:textId="77777777" w:rsidR="009B68F2" w:rsidRDefault="009B68F2" w:rsidP="0040006F">
      <w:pPr>
        <w:rPr>
          <w:b/>
        </w:rPr>
      </w:pPr>
    </w:p>
    <w:p w14:paraId="64990840" w14:textId="77777777" w:rsidR="009B68F2" w:rsidRDefault="009B68F2" w:rsidP="0040006F">
      <w:pPr>
        <w:rPr>
          <w:b/>
        </w:rPr>
      </w:pPr>
    </w:p>
    <w:p w14:paraId="5DDE5F15" w14:textId="77777777" w:rsidR="009B68F2" w:rsidRDefault="009B68F2" w:rsidP="0040006F">
      <w:pPr>
        <w:rPr>
          <w:b/>
        </w:rPr>
      </w:pPr>
    </w:p>
    <w:p w14:paraId="36F28EAF" w14:textId="77777777" w:rsidR="009B68F2" w:rsidRDefault="009B68F2" w:rsidP="0040006F">
      <w:pPr>
        <w:rPr>
          <w:b/>
        </w:rPr>
      </w:pPr>
    </w:p>
    <w:p w14:paraId="12589230" w14:textId="77777777" w:rsidR="009B68F2" w:rsidRDefault="009B68F2" w:rsidP="0040006F">
      <w:pPr>
        <w:rPr>
          <w:b/>
        </w:rPr>
      </w:pPr>
    </w:p>
    <w:p w14:paraId="6AED0145" w14:textId="77777777" w:rsidR="009B68F2" w:rsidRDefault="009B68F2" w:rsidP="0040006F">
      <w:pPr>
        <w:rPr>
          <w:b/>
        </w:rPr>
      </w:pPr>
    </w:p>
    <w:p w14:paraId="215698FF" w14:textId="77777777" w:rsidR="009B68F2" w:rsidRDefault="009B68F2" w:rsidP="0040006F">
      <w:pPr>
        <w:rPr>
          <w:b/>
        </w:rPr>
      </w:pPr>
    </w:p>
    <w:p w14:paraId="12383BE4" w14:textId="77777777" w:rsidR="009B68F2" w:rsidRPr="009B68F2" w:rsidRDefault="00034CD8" w:rsidP="0040006F">
      <w:pPr>
        <w:rPr>
          <w:b/>
        </w:rPr>
      </w:pPr>
      <w:r>
        <w:rPr>
          <w:b/>
        </w:rPr>
        <w:t>I</w:t>
      </w:r>
      <w:r w:rsidR="001E3047">
        <w:rPr>
          <w:rFonts w:hint="eastAsia"/>
          <w:b/>
        </w:rPr>
        <w:t>. Specific target organ toxicity (single exposure)</w:t>
      </w:r>
      <w:r w:rsidR="009B68F2">
        <w:rPr>
          <w:b/>
        </w:rPr>
        <w:t xml:space="preserve"> </w:t>
      </w:r>
    </w:p>
    <w:tbl>
      <w:tblPr>
        <w:tblW w:w="9620" w:type="dxa"/>
        <w:tblCellMar>
          <w:left w:w="99" w:type="dxa"/>
          <w:right w:w="99" w:type="dxa"/>
        </w:tblCellMar>
        <w:tblLook w:val="04A0" w:firstRow="1" w:lastRow="0" w:firstColumn="1" w:lastColumn="0" w:noHBand="0" w:noVBand="1"/>
      </w:tblPr>
      <w:tblGrid>
        <w:gridCol w:w="3320"/>
        <w:gridCol w:w="1260"/>
        <w:gridCol w:w="2560"/>
        <w:gridCol w:w="2480"/>
      </w:tblGrid>
      <w:tr w:rsidR="009B68F2" w:rsidRPr="005D2467" w14:paraId="4A80BDBE" w14:textId="77777777" w:rsidTr="00C615A9">
        <w:trPr>
          <w:trHeight w:val="420"/>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5E57B9" w14:textId="77777777" w:rsidR="009B68F2" w:rsidRDefault="009B68F2" w:rsidP="00C615A9">
            <w:pPr>
              <w:widowControl/>
              <w:wordWrap/>
              <w:autoSpaceDE/>
              <w:autoSpaceDN/>
              <w:spacing w:after="0" w:line="240" w:lineRule="auto"/>
              <w:jc w:val="center"/>
              <w:rPr>
                <w:rFonts w:ascii="맑은 고딕" w:eastAsia="맑은 고딕" w:hAnsi="맑은 고딕" w:cs="굴림"/>
                <w:color w:val="000000"/>
                <w:kern w:val="0"/>
                <w:szCs w:val="22"/>
              </w:rPr>
            </w:pPr>
            <w:r w:rsidRPr="005D2467">
              <w:rPr>
                <w:rFonts w:ascii="맑은 고딕" w:eastAsia="맑은 고딕" w:hAnsi="맑은 고딕" w:cs="굴림" w:hint="eastAsia"/>
                <w:color w:val="000000"/>
                <w:kern w:val="0"/>
                <w:szCs w:val="22"/>
              </w:rPr>
              <w:lastRenderedPageBreak/>
              <w:t>Material name</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48580908" w14:textId="77777777" w:rsidR="009B68F2" w:rsidRDefault="009B68F2" w:rsidP="00C615A9">
            <w:pPr>
              <w:widowControl/>
              <w:wordWrap/>
              <w:autoSpaceDE/>
              <w:autoSpaceDN/>
              <w:spacing w:after="0" w:line="240" w:lineRule="auto"/>
              <w:jc w:val="center"/>
              <w:rPr>
                <w:rFonts w:ascii="맑은 고딕" w:eastAsia="맑은 고딕" w:hAnsi="맑은 고딕" w:cs="굴림"/>
                <w:color w:val="000000"/>
                <w:kern w:val="0"/>
                <w:szCs w:val="22"/>
              </w:rPr>
            </w:pPr>
            <w:r w:rsidRPr="005D2467">
              <w:rPr>
                <w:rFonts w:ascii="맑은 고딕" w:eastAsia="맑은 고딕" w:hAnsi="맑은 고딕" w:cs="굴림" w:hint="eastAsia"/>
                <w:color w:val="000000"/>
                <w:kern w:val="0"/>
                <w:szCs w:val="22"/>
              </w:rPr>
              <w:t>Test animals</w:t>
            </w:r>
          </w:p>
        </w:tc>
        <w:tc>
          <w:tcPr>
            <w:tcW w:w="2560" w:type="dxa"/>
            <w:tcBorders>
              <w:top w:val="single" w:sz="4" w:space="0" w:color="auto"/>
              <w:left w:val="nil"/>
              <w:bottom w:val="single" w:sz="4" w:space="0" w:color="auto"/>
              <w:right w:val="single" w:sz="4" w:space="0" w:color="auto"/>
            </w:tcBorders>
            <w:shd w:val="clear" w:color="auto" w:fill="auto"/>
            <w:noWrap/>
            <w:vAlign w:val="center"/>
            <w:hideMark/>
          </w:tcPr>
          <w:p w14:paraId="745F53EA" w14:textId="77777777" w:rsidR="009B68F2" w:rsidRDefault="009B68F2" w:rsidP="00C615A9">
            <w:pPr>
              <w:widowControl/>
              <w:wordWrap/>
              <w:autoSpaceDE/>
              <w:autoSpaceDN/>
              <w:spacing w:after="0" w:line="240" w:lineRule="auto"/>
              <w:jc w:val="center"/>
              <w:rPr>
                <w:rFonts w:ascii="맑은 고딕" w:eastAsia="맑은 고딕" w:hAnsi="맑은 고딕" w:cs="굴림"/>
                <w:color w:val="000000"/>
                <w:kern w:val="0"/>
                <w:szCs w:val="22"/>
              </w:rPr>
            </w:pPr>
            <w:r w:rsidRPr="005D2467">
              <w:rPr>
                <w:rFonts w:ascii="맑은 고딕" w:eastAsia="맑은 고딕" w:hAnsi="맑은 고딕" w:cs="굴림" w:hint="eastAsia"/>
                <w:color w:val="000000"/>
                <w:kern w:val="0"/>
                <w:szCs w:val="22"/>
              </w:rPr>
              <w:t>Test results</w:t>
            </w:r>
          </w:p>
        </w:tc>
        <w:tc>
          <w:tcPr>
            <w:tcW w:w="2480" w:type="dxa"/>
            <w:tcBorders>
              <w:top w:val="single" w:sz="4" w:space="0" w:color="auto"/>
              <w:left w:val="nil"/>
              <w:bottom w:val="single" w:sz="4" w:space="0" w:color="auto"/>
              <w:right w:val="single" w:sz="4" w:space="0" w:color="auto"/>
            </w:tcBorders>
            <w:shd w:val="clear" w:color="auto" w:fill="auto"/>
            <w:noWrap/>
            <w:vAlign w:val="center"/>
            <w:hideMark/>
          </w:tcPr>
          <w:p w14:paraId="08233A50" w14:textId="77777777" w:rsidR="009B68F2" w:rsidRDefault="009B68F2" w:rsidP="00C615A9">
            <w:pPr>
              <w:widowControl/>
              <w:wordWrap/>
              <w:autoSpaceDE/>
              <w:autoSpaceDN/>
              <w:spacing w:after="0" w:line="240" w:lineRule="auto"/>
              <w:jc w:val="center"/>
              <w:rPr>
                <w:rFonts w:ascii="맑은 고딕" w:eastAsia="맑은 고딕" w:hAnsi="맑은 고딕" w:cs="굴림"/>
                <w:color w:val="000000"/>
                <w:kern w:val="0"/>
                <w:szCs w:val="22"/>
              </w:rPr>
            </w:pPr>
            <w:r w:rsidRPr="005D2467">
              <w:rPr>
                <w:rFonts w:ascii="맑은 고딕" w:eastAsia="맑은 고딕" w:hAnsi="맑은 고딕" w:cs="굴림" w:hint="eastAsia"/>
                <w:color w:val="000000"/>
                <w:kern w:val="0"/>
                <w:szCs w:val="22"/>
              </w:rPr>
              <w:t>Test Methods</w:t>
            </w:r>
          </w:p>
        </w:tc>
      </w:tr>
      <w:tr w:rsidR="009B68F2" w:rsidRPr="005D2467" w14:paraId="0FA8ACC1" w14:textId="77777777" w:rsidTr="00C615A9">
        <w:trPr>
          <w:trHeight w:val="1080"/>
        </w:trPr>
        <w:tc>
          <w:tcPr>
            <w:tcW w:w="3320" w:type="dxa"/>
            <w:vMerge w:val="restart"/>
            <w:tcBorders>
              <w:top w:val="single" w:sz="4" w:space="0" w:color="auto"/>
              <w:left w:val="single" w:sz="4" w:space="0" w:color="auto"/>
              <w:right w:val="single" w:sz="4" w:space="0" w:color="auto"/>
            </w:tcBorders>
            <w:shd w:val="clear" w:color="auto" w:fill="auto"/>
            <w:noWrap/>
            <w:vAlign w:val="center"/>
            <w:hideMark/>
          </w:tcPr>
          <w:p w14:paraId="47FC0215" w14:textId="77777777" w:rsidR="009B68F2" w:rsidRDefault="009B68F2" w:rsidP="00C615A9">
            <w:pPr>
              <w:widowControl/>
              <w:wordWrap/>
              <w:autoSpaceDE/>
              <w:autoSpaceDN/>
              <w:spacing w:after="0" w:line="240" w:lineRule="auto"/>
              <w:jc w:val="center"/>
              <w:rPr>
                <w:rFonts w:ascii="맑은 고딕" w:eastAsia="맑은 고딕" w:hAnsi="맑은 고딕" w:cs="굴림"/>
                <w:color w:val="000000"/>
                <w:kern w:val="0"/>
                <w:szCs w:val="22"/>
              </w:rPr>
            </w:pPr>
            <w:r w:rsidRPr="005D2467">
              <w:rPr>
                <w:rFonts w:ascii="맑은 고딕" w:eastAsia="맑은 고딕" w:hAnsi="맑은 고딕" w:cs="굴림" w:hint="eastAsia"/>
                <w:color w:val="000000"/>
                <w:kern w:val="0"/>
                <w:szCs w:val="22"/>
              </w:rPr>
              <w:t>Potassium Nitrate</w:t>
            </w:r>
          </w:p>
        </w:tc>
        <w:tc>
          <w:tcPr>
            <w:tcW w:w="1260" w:type="dxa"/>
            <w:tcBorders>
              <w:top w:val="nil"/>
              <w:left w:val="nil"/>
              <w:bottom w:val="single" w:sz="4" w:space="0" w:color="auto"/>
              <w:right w:val="single" w:sz="4" w:space="0" w:color="auto"/>
            </w:tcBorders>
            <w:shd w:val="clear" w:color="auto" w:fill="auto"/>
            <w:noWrap/>
            <w:vAlign w:val="center"/>
            <w:hideMark/>
          </w:tcPr>
          <w:p w14:paraId="29E8B43A" w14:textId="77777777" w:rsidR="009B68F2" w:rsidRDefault="009B68F2" w:rsidP="00C615A9">
            <w:pPr>
              <w:widowControl/>
              <w:wordWrap/>
              <w:autoSpaceDE/>
              <w:autoSpaceDN/>
              <w:spacing w:after="0" w:line="240" w:lineRule="auto"/>
              <w:jc w:val="left"/>
              <w:rPr>
                <w:rFonts w:ascii="맑은 고딕" w:eastAsia="맑은 고딕" w:hAnsi="맑은 고딕" w:cs="굴림"/>
                <w:color w:val="000000"/>
                <w:kern w:val="0"/>
                <w:szCs w:val="22"/>
              </w:rPr>
            </w:pPr>
            <w:r>
              <w:rPr>
                <w:rFonts w:ascii="맑은 고딕" w:eastAsia="맑은 고딕" w:hAnsi="맑은 고딕" w:cs="굴림"/>
                <w:color w:val="000000"/>
                <w:kern w:val="0"/>
                <w:szCs w:val="22"/>
              </w:rPr>
              <w:t>Human</w:t>
            </w:r>
          </w:p>
        </w:tc>
        <w:tc>
          <w:tcPr>
            <w:tcW w:w="2560" w:type="dxa"/>
            <w:tcBorders>
              <w:top w:val="single" w:sz="4" w:space="0" w:color="auto"/>
              <w:left w:val="nil"/>
              <w:bottom w:val="single" w:sz="4" w:space="0" w:color="auto"/>
              <w:right w:val="single" w:sz="4" w:space="0" w:color="000000"/>
            </w:tcBorders>
            <w:shd w:val="clear" w:color="auto" w:fill="auto"/>
            <w:vAlign w:val="center"/>
            <w:hideMark/>
          </w:tcPr>
          <w:p w14:paraId="5F56CB51" w14:textId="77777777" w:rsidR="009B68F2" w:rsidRDefault="009B68F2" w:rsidP="00C615A9">
            <w:pPr>
              <w:widowControl/>
              <w:wordWrap/>
              <w:autoSpaceDE/>
              <w:autoSpaceDN/>
              <w:spacing w:after="0" w:line="240" w:lineRule="auto"/>
              <w:jc w:val="left"/>
              <w:rPr>
                <w:rFonts w:ascii="맑은 고딕" w:eastAsia="맑은 고딕" w:hAnsi="맑은 고딕" w:cs="굴림"/>
                <w:color w:val="000000"/>
                <w:kern w:val="0"/>
                <w:sz w:val="17"/>
                <w:szCs w:val="17"/>
              </w:rPr>
            </w:pPr>
            <w:r w:rsidRPr="009B68F2">
              <w:rPr>
                <w:rFonts w:ascii="맑은 고딕" w:eastAsia="맑은 고딕" w:hAnsi="맑은 고딕" w:cs="굴림"/>
                <w:color w:val="000000"/>
                <w:kern w:val="0"/>
                <w:sz w:val="17"/>
                <w:szCs w:val="17"/>
              </w:rPr>
              <w:t>May cause irritation to the respiratory tract. (Acute Toxicity Exposure Test Results)</w:t>
            </w:r>
          </w:p>
        </w:tc>
        <w:tc>
          <w:tcPr>
            <w:tcW w:w="2480" w:type="dxa"/>
            <w:tcBorders>
              <w:top w:val="nil"/>
              <w:left w:val="nil"/>
              <w:bottom w:val="single" w:sz="4" w:space="0" w:color="auto"/>
              <w:right w:val="single" w:sz="4" w:space="0" w:color="auto"/>
            </w:tcBorders>
            <w:shd w:val="clear" w:color="auto" w:fill="auto"/>
            <w:vAlign w:val="center"/>
            <w:hideMark/>
          </w:tcPr>
          <w:p w14:paraId="1FC2CFC0" w14:textId="77777777" w:rsidR="009B68F2" w:rsidRDefault="00C615A9" w:rsidP="00C615A9">
            <w:pPr>
              <w:widowControl/>
              <w:wordWrap/>
              <w:autoSpaceDE/>
              <w:autoSpaceDN/>
              <w:spacing w:after="0" w:line="240" w:lineRule="auto"/>
              <w:jc w:val="left"/>
              <w:rPr>
                <w:rFonts w:ascii="맑은 고딕" w:eastAsia="맑은 고딕" w:hAnsi="맑은 고딕" w:cs="굴림"/>
                <w:color w:val="000000"/>
                <w:kern w:val="0"/>
                <w:szCs w:val="22"/>
              </w:rPr>
            </w:pPr>
            <w:r>
              <w:rPr>
                <w:rFonts w:ascii="맑은 고딕" w:eastAsia="맑은 고딕" w:hAnsi="맑은 고딕" w:cs="굴림"/>
                <w:color w:val="000000"/>
                <w:kern w:val="0"/>
                <w:szCs w:val="22"/>
              </w:rPr>
              <w:t>No data</w:t>
            </w:r>
          </w:p>
        </w:tc>
      </w:tr>
      <w:tr w:rsidR="009B68F2" w:rsidRPr="005D2467" w14:paraId="4EEE3AFE" w14:textId="77777777" w:rsidTr="00C615A9">
        <w:trPr>
          <w:trHeight w:val="1080"/>
        </w:trPr>
        <w:tc>
          <w:tcPr>
            <w:tcW w:w="3320" w:type="dxa"/>
            <w:vMerge/>
            <w:tcBorders>
              <w:left w:val="single" w:sz="4" w:space="0" w:color="auto"/>
              <w:bottom w:val="single" w:sz="4" w:space="0" w:color="auto"/>
              <w:right w:val="single" w:sz="4" w:space="0" w:color="auto"/>
            </w:tcBorders>
            <w:shd w:val="clear" w:color="auto" w:fill="auto"/>
            <w:noWrap/>
            <w:vAlign w:val="center"/>
          </w:tcPr>
          <w:p w14:paraId="54F81DD6" w14:textId="77777777" w:rsidR="009B68F2" w:rsidRPr="005D2467" w:rsidRDefault="009B68F2" w:rsidP="00C615A9">
            <w:pPr>
              <w:widowControl/>
              <w:wordWrap/>
              <w:autoSpaceDE/>
              <w:autoSpaceDN/>
              <w:spacing w:after="0" w:line="240" w:lineRule="auto"/>
              <w:jc w:val="center"/>
              <w:rPr>
                <w:rFonts w:ascii="맑은 고딕" w:eastAsia="맑은 고딕" w:hAnsi="맑은 고딕" w:cs="굴림"/>
                <w:color w:val="000000"/>
                <w:kern w:val="0"/>
                <w:szCs w:val="22"/>
              </w:rPr>
            </w:pPr>
          </w:p>
        </w:tc>
        <w:tc>
          <w:tcPr>
            <w:tcW w:w="1260" w:type="dxa"/>
            <w:tcBorders>
              <w:top w:val="nil"/>
              <w:left w:val="nil"/>
              <w:bottom w:val="single" w:sz="4" w:space="0" w:color="auto"/>
              <w:right w:val="single" w:sz="4" w:space="0" w:color="auto"/>
            </w:tcBorders>
            <w:shd w:val="clear" w:color="auto" w:fill="auto"/>
            <w:noWrap/>
            <w:vAlign w:val="center"/>
          </w:tcPr>
          <w:p w14:paraId="4D9D7DA6" w14:textId="77777777" w:rsidR="00C615A9" w:rsidRDefault="00C615A9" w:rsidP="00C615A9">
            <w:pPr>
              <w:widowControl/>
              <w:wordWrap/>
              <w:autoSpaceDE/>
              <w:autoSpaceDN/>
              <w:spacing w:after="0" w:line="240" w:lineRule="auto"/>
              <w:jc w:val="left"/>
              <w:rPr>
                <w:rFonts w:ascii="맑은 고딕" w:eastAsia="맑은 고딕" w:hAnsi="맑은 고딕" w:cs="굴림"/>
                <w:color w:val="000000"/>
                <w:kern w:val="0"/>
                <w:szCs w:val="22"/>
              </w:rPr>
            </w:pPr>
            <w:r>
              <w:rPr>
                <w:rFonts w:ascii="맑은 고딕" w:eastAsia="맑은 고딕" w:hAnsi="맑은 고딕" w:cs="굴림"/>
                <w:color w:val="000000"/>
                <w:kern w:val="0"/>
                <w:szCs w:val="22"/>
              </w:rPr>
              <w:t>White</w:t>
            </w:r>
          </w:p>
          <w:p w14:paraId="2DEA1A27" w14:textId="77777777" w:rsidR="009B68F2" w:rsidRDefault="009B68F2" w:rsidP="00C615A9">
            <w:pPr>
              <w:widowControl/>
              <w:wordWrap/>
              <w:autoSpaceDE/>
              <w:autoSpaceDN/>
              <w:spacing w:after="0" w:line="240" w:lineRule="auto"/>
              <w:jc w:val="left"/>
              <w:rPr>
                <w:rFonts w:ascii="맑은 고딕" w:eastAsia="맑은 고딕" w:hAnsi="맑은 고딕" w:cs="굴림"/>
                <w:color w:val="000000"/>
                <w:kern w:val="0"/>
                <w:szCs w:val="22"/>
              </w:rPr>
            </w:pPr>
            <w:r>
              <w:rPr>
                <w:rFonts w:ascii="맑은 고딕" w:eastAsia="맑은 고딕" w:hAnsi="맑은 고딕" w:cs="굴림" w:hint="eastAsia"/>
                <w:color w:val="000000"/>
                <w:kern w:val="0"/>
                <w:szCs w:val="22"/>
              </w:rPr>
              <w:t>R</w:t>
            </w:r>
            <w:r>
              <w:rPr>
                <w:rFonts w:ascii="맑은 고딕" w:eastAsia="맑은 고딕" w:hAnsi="맑은 고딕" w:cs="굴림"/>
                <w:color w:val="000000"/>
                <w:kern w:val="0"/>
                <w:szCs w:val="22"/>
              </w:rPr>
              <w:t>ats</w:t>
            </w:r>
          </w:p>
        </w:tc>
        <w:tc>
          <w:tcPr>
            <w:tcW w:w="2560" w:type="dxa"/>
            <w:tcBorders>
              <w:top w:val="single" w:sz="4" w:space="0" w:color="auto"/>
              <w:left w:val="nil"/>
              <w:bottom w:val="single" w:sz="4" w:space="0" w:color="auto"/>
              <w:right w:val="single" w:sz="4" w:space="0" w:color="000000"/>
            </w:tcBorders>
            <w:shd w:val="clear" w:color="auto" w:fill="auto"/>
            <w:vAlign w:val="center"/>
          </w:tcPr>
          <w:p w14:paraId="08FA23A3" w14:textId="77777777" w:rsidR="009B68F2" w:rsidRPr="005D2467" w:rsidRDefault="00C615A9" w:rsidP="00C615A9">
            <w:pPr>
              <w:widowControl/>
              <w:wordWrap/>
              <w:autoSpaceDE/>
              <w:autoSpaceDN/>
              <w:spacing w:after="0" w:line="240" w:lineRule="auto"/>
              <w:jc w:val="left"/>
              <w:rPr>
                <w:rFonts w:ascii="맑은 고딕" w:eastAsia="맑은 고딕" w:hAnsi="맑은 고딕" w:cs="굴림"/>
                <w:color w:val="000000"/>
                <w:kern w:val="0"/>
                <w:sz w:val="17"/>
                <w:szCs w:val="17"/>
              </w:rPr>
            </w:pPr>
            <w:r w:rsidRPr="00C615A9">
              <w:rPr>
                <w:rFonts w:ascii="맑은 고딕" w:eastAsia="맑은 고딕" w:hAnsi="맑은 고딕" w:cs="굴림"/>
                <w:color w:val="000000"/>
                <w:kern w:val="0"/>
                <w:sz w:val="17"/>
                <w:szCs w:val="17"/>
              </w:rPr>
              <w:t>Methemoglobinemia is present， producing methemoglobin, Stimulate the airway.</w:t>
            </w:r>
          </w:p>
        </w:tc>
        <w:tc>
          <w:tcPr>
            <w:tcW w:w="2480" w:type="dxa"/>
            <w:tcBorders>
              <w:top w:val="nil"/>
              <w:left w:val="nil"/>
              <w:bottom w:val="single" w:sz="4" w:space="0" w:color="auto"/>
              <w:right w:val="single" w:sz="4" w:space="0" w:color="auto"/>
            </w:tcBorders>
            <w:shd w:val="clear" w:color="auto" w:fill="auto"/>
            <w:vAlign w:val="center"/>
          </w:tcPr>
          <w:p w14:paraId="7F35D30B" w14:textId="77777777" w:rsidR="009B68F2" w:rsidRPr="005D2467" w:rsidRDefault="00C615A9" w:rsidP="00C615A9">
            <w:pPr>
              <w:widowControl/>
              <w:wordWrap/>
              <w:autoSpaceDE/>
              <w:autoSpaceDN/>
              <w:spacing w:after="0" w:line="240" w:lineRule="auto"/>
              <w:jc w:val="left"/>
              <w:rPr>
                <w:rFonts w:ascii="맑은 고딕" w:eastAsia="맑은 고딕" w:hAnsi="맑은 고딕" w:cs="굴림"/>
                <w:color w:val="000000"/>
                <w:kern w:val="0"/>
                <w:szCs w:val="22"/>
              </w:rPr>
            </w:pPr>
            <w:r>
              <w:rPr>
                <w:rFonts w:ascii="맑은 고딕" w:eastAsia="맑은 고딕" w:hAnsi="맑은 고딕" w:cs="굴림"/>
                <w:color w:val="000000"/>
                <w:kern w:val="0"/>
                <w:szCs w:val="22"/>
              </w:rPr>
              <w:t>No data</w:t>
            </w:r>
          </w:p>
        </w:tc>
      </w:tr>
      <w:tr w:rsidR="009B68F2" w:rsidRPr="005D2467" w14:paraId="23435EF5" w14:textId="77777777" w:rsidTr="00C615A9">
        <w:trPr>
          <w:trHeight w:val="720"/>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59EEA1" w14:textId="77777777" w:rsidR="009B68F2" w:rsidRDefault="009B68F2" w:rsidP="00C615A9">
            <w:pPr>
              <w:widowControl/>
              <w:wordWrap/>
              <w:autoSpaceDE/>
              <w:autoSpaceDN/>
              <w:spacing w:after="0" w:line="240" w:lineRule="auto"/>
              <w:jc w:val="center"/>
              <w:rPr>
                <w:rFonts w:ascii="맑은 고딕" w:eastAsia="맑은 고딕" w:hAnsi="맑은 고딕" w:cs="굴림"/>
                <w:color w:val="000000"/>
                <w:kern w:val="0"/>
                <w:szCs w:val="22"/>
              </w:rPr>
            </w:pPr>
            <w:r w:rsidRPr="005D2467">
              <w:rPr>
                <w:rFonts w:ascii="맑은 고딕" w:eastAsia="맑은 고딕" w:hAnsi="맑은 고딕" w:cs="굴림" w:hint="eastAsia"/>
                <w:color w:val="000000"/>
                <w:kern w:val="0"/>
                <w:szCs w:val="22"/>
              </w:rPr>
              <w:t>Boric acid</w:t>
            </w:r>
          </w:p>
        </w:tc>
        <w:tc>
          <w:tcPr>
            <w:tcW w:w="1260" w:type="dxa"/>
            <w:tcBorders>
              <w:top w:val="nil"/>
              <w:left w:val="nil"/>
              <w:bottom w:val="single" w:sz="4" w:space="0" w:color="auto"/>
              <w:right w:val="single" w:sz="4" w:space="0" w:color="auto"/>
            </w:tcBorders>
            <w:shd w:val="clear" w:color="auto" w:fill="auto"/>
            <w:vAlign w:val="center"/>
            <w:hideMark/>
          </w:tcPr>
          <w:p w14:paraId="29244D7D" w14:textId="77777777" w:rsidR="009B68F2" w:rsidRDefault="00C615A9" w:rsidP="00C615A9">
            <w:pPr>
              <w:widowControl/>
              <w:wordWrap/>
              <w:autoSpaceDE/>
              <w:autoSpaceDN/>
              <w:spacing w:after="0" w:line="240" w:lineRule="auto"/>
              <w:jc w:val="left"/>
              <w:rPr>
                <w:rFonts w:ascii="맑은 고딕" w:eastAsia="맑은 고딕" w:hAnsi="맑은 고딕" w:cs="굴림"/>
                <w:color w:val="000000"/>
                <w:kern w:val="0"/>
                <w:sz w:val="17"/>
                <w:szCs w:val="17"/>
              </w:rPr>
            </w:pPr>
            <w:r>
              <w:rPr>
                <w:rFonts w:ascii="맑은 고딕" w:eastAsia="맑은 고딕" w:hAnsi="맑은 고딕" w:cs="굴림"/>
                <w:color w:val="000000"/>
                <w:kern w:val="0"/>
                <w:sz w:val="17"/>
                <w:szCs w:val="17"/>
              </w:rPr>
              <w:t>Human</w:t>
            </w:r>
          </w:p>
        </w:tc>
        <w:tc>
          <w:tcPr>
            <w:tcW w:w="2560" w:type="dxa"/>
            <w:tcBorders>
              <w:top w:val="single" w:sz="4" w:space="0" w:color="auto"/>
              <w:left w:val="nil"/>
              <w:bottom w:val="single" w:sz="4" w:space="0" w:color="auto"/>
              <w:right w:val="single" w:sz="4" w:space="0" w:color="000000"/>
            </w:tcBorders>
            <w:shd w:val="clear" w:color="auto" w:fill="auto"/>
            <w:noWrap/>
            <w:vAlign w:val="center"/>
            <w:hideMark/>
          </w:tcPr>
          <w:p w14:paraId="70BD7452" w14:textId="77777777" w:rsidR="009B68F2" w:rsidRDefault="00C615A9" w:rsidP="00C615A9">
            <w:pPr>
              <w:widowControl/>
              <w:wordWrap/>
              <w:autoSpaceDE/>
              <w:autoSpaceDN/>
              <w:spacing w:after="0" w:line="240" w:lineRule="auto"/>
              <w:jc w:val="left"/>
              <w:rPr>
                <w:rFonts w:ascii="맑은 고딕" w:eastAsia="맑은 고딕" w:hAnsi="맑은 고딕" w:cs="굴림"/>
                <w:color w:val="000000"/>
                <w:kern w:val="0"/>
                <w:sz w:val="17"/>
                <w:szCs w:val="17"/>
              </w:rPr>
            </w:pPr>
            <w:r w:rsidRPr="00C615A9">
              <w:rPr>
                <w:rFonts w:ascii="맑은 고딕" w:eastAsia="맑은 고딕" w:hAnsi="맑은 고딕" w:cs="굴림"/>
                <w:color w:val="000000"/>
                <w:kern w:val="0"/>
                <w:sz w:val="17"/>
                <w:szCs w:val="17"/>
              </w:rPr>
              <w:t xml:space="preserve">Digestive tract </w:t>
            </w:r>
            <w:proofErr w:type="spellStart"/>
            <w:r w:rsidRPr="00C615A9">
              <w:rPr>
                <w:rFonts w:ascii="맑은 고딕" w:eastAsia="맑은 고딕" w:hAnsi="맑은 고딕" w:cs="굴림"/>
                <w:color w:val="000000"/>
                <w:kern w:val="0"/>
                <w:sz w:val="17"/>
                <w:szCs w:val="17"/>
              </w:rPr>
              <w:t>symptomssuch</w:t>
            </w:r>
            <w:proofErr w:type="spellEnd"/>
            <w:r w:rsidRPr="00C615A9">
              <w:rPr>
                <w:rFonts w:ascii="맑은 고딕" w:eastAsia="맑은 고딕" w:hAnsi="맑은 고딕" w:cs="굴림"/>
                <w:color w:val="000000"/>
                <w:kern w:val="0"/>
                <w:sz w:val="17"/>
                <w:szCs w:val="17"/>
              </w:rPr>
              <w:t xml:space="preserve"> as vomiting, abdominal pain, and diarrhea; central nervous system symptoms such as drowsiness, headache, fever, skin irritation, and muscle spasms; irritation of the upper respiratory tract; and in experimental animals, limb loss. Symptoms of stiffness, convulsions, or shock.</w:t>
            </w:r>
          </w:p>
        </w:tc>
        <w:tc>
          <w:tcPr>
            <w:tcW w:w="2480" w:type="dxa"/>
            <w:tcBorders>
              <w:top w:val="nil"/>
              <w:left w:val="nil"/>
              <w:bottom w:val="single" w:sz="4" w:space="0" w:color="auto"/>
              <w:right w:val="single" w:sz="4" w:space="0" w:color="auto"/>
            </w:tcBorders>
            <w:shd w:val="clear" w:color="auto" w:fill="auto"/>
            <w:noWrap/>
            <w:vAlign w:val="center"/>
            <w:hideMark/>
          </w:tcPr>
          <w:p w14:paraId="2F246BAC" w14:textId="77777777" w:rsidR="009B68F2" w:rsidRDefault="009B68F2" w:rsidP="00C615A9">
            <w:pPr>
              <w:widowControl/>
              <w:wordWrap/>
              <w:autoSpaceDE/>
              <w:autoSpaceDN/>
              <w:spacing w:after="0" w:line="240" w:lineRule="auto"/>
              <w:jc w:val="left"/>
              <w:rPr>
                <w:rFonts w:ascii="맑은 고딕" w:eastAsia="맑은 고딕" w:hAnsi="맑은 고딕" w:cs="굴림"/>
                <w:color w:val="000000"/>
                <w:kern w:val="0"/>
                <w:szCs w:val="22"/>
              </w:rPr>
            </w:pPr>
            <w:r w:rsidRPr="005D2467">
              <w:rPr>
                <w:rFonts w:ascii="맑은 고딕" w:eastAsia="맑은 고딕" w:hAnsi="맑은 고딕" w:cs="굴림" w:hint="eastAsia"/>
                <w:color w:val="000000"/>
                <w:kern w:val="0"/>
                <w:szCs w:val="22"/>
              </w:rPr>
              <w:t>No data</w:t>
            </w:r>
          </w:p>
        </w:tc>
      </w:tr>
      <w:tr w:rsidR="00C615A9" w:rsidRPr="005D2467" w14:paraId="069938A1" w14:textId="77777777" w:rsidTr="00C615A9">
        <w:trPr>
          <w:trHeight w:val="720"/>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9E9CB1" w14:textId="77777777" w:rsidR="00C615A9" w:rsidRDefault="00C615A9" w:rsidP="00C615A9">
            <w:pPr>
              <w:widowControl/>
              <w:wordWrap/>
              <w:autoSpaceDE/>
              <w:autoSpaceDN/>
              <w:spacing w:after="0" w:line="240" w:lineRule="auto"/>
              <w:jc w:val="center"/>
              <w:rPr>
                <w:rFonts w:ascii="맑은 고딕" w:eastAsia="맑은 고딕" w:hAnsi="맑은 고딕" w:cs="굴림"/>
                <w:color w:val="000000"/>
                <w:kern w:val="0"/>
                <w:szCs w:val="22"/>
              </w:rPr>
            </w:pPr>
            <w:r w:rsidRPr="005D2467">
              <w:rPr>
                <w:rFonts w:ascii="맑은 고딕" w:eastAsia="맑은 고딕" w:hAnsi="맑은 고딕" w:cs="굴림" w:hint="eastAsia"/>
                <w:color w:val="000000"/>
                <w:kern w:val="0"/>
                <w:szCs w:val="22"/>
              </w:rPr>
              <w:t>Calcium Sulfate, Dihydrate</w:t>
            </w:r>
          </w:p>
        </w:tc>
        <w:tc>
          <w:tcPr>
            <w:tcW w:w="6300" w:type="dxa"/>
            <w:gridSpan w:val="3"/>
            <w:tcBorders>
              <w:top w:val="nil"/>
              <w:left w:val="nil"/>
              <w:bottom w:val="single" w:sz="4" w:space="0" w:color="auto"/>
              <w:right w:val="single" w:sz="4" w:space="0" w:color="auto"/>
            </w:tcBorders>
            <w:shd w:val="clear" w:color="auto" w:fill="auto"/>
            <w:noWrap/>
            <w:vAlign w:val="center"/>
          </w:tcPr>
          <w:p w14:paraId="61EE1B46" w14:textId="77777777" w:rsidR="00C615A9" w:rsidRDefault="00C615A9" w:rsidP="00C615A9">
            <w:pPr>
              <w:widowControl/>
              <w:wordWrap/>
              <w:autoSpaceDE/>
              <w:autoSpaceDN/>
              <w:spacing w:after="0" w:line="240" w:lineRule="auto"/>
              <w:jc w:val="left"/>
              <w:rPr>
                <w:rFonts w:ascii="맑은 고딕" w:eastAsia="맑은 고딕" w:hAnsi="맑은 고딕" w:cs="굴림"/>
                <w:color w:val="000000"/>
                <w:kern w:val="0"/>
                <w:szCs w:val="22"/>
              </w:rPr>
            </w:pPr>
            <w:r w:rsidRPr="005D2467">
              <w:rPr>
                <w:rFonts w:ascii="맑은 고딕" w:eastAsia="맑은 고딕" w:hAnsi="맑은 고딕" w:cs="굴림" w:hint="eastAsia"/>
                <w:color w:val="000000"/>
                <w:kern w:val="0"/>
                <w:szCs w:val="22"/>
              </w:rPr>
              <w:t>No data</w:t>
            </w:r>
          </w:p>
        </w:tc>
      </w:tr>
      <w:tr w:rsidR="009B68F2" w:rsidRPr="005D2467" w14:paraId="39163D0E" w14:textId="77777777" w:rsidTr="00C615A9">
        <w:trPr>
          <w:trHeight w:val="1080"/>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1E370E" w14:textId="77777777" w:rsidR="009B68F2" w:rsidRDefault="009B68F2" w:rsidP="00C615A9">
            <w:pPr>
              <w:widowControl/>
              <w:wordWrap/>
              <w:autoSpaceDE/>
              <w:autoSpaceDN/>
              <w:spacing w:after="0" w:line="240" w:lineRule="auto"/>
              <w:jc w:val="center"/>
              <w:rPr>
                <w:rFonts w:ascii="맑은 고딕" w:eastAsia="맑은 고딕" w:hAnsi="맑은 고딕" w:cs="굴림"/>
                <w:color w:val="000000"/>
                <w:kern w:val="0"/>
                <w:szCs w:val="22"/>
              </w:rPr>
            </w:pPr>
            <w:r w:rsidRPr="005D2467">
              <w:rPr>
                <w:rFonts w:ascii="맑은 고딕" w:eastAsia="맑은 고딕" w:hAnsi="맑은 고딕" w:cs="굴림" w:hint="eastAsia"/>
                <w:color w:val="000000"/>
                <w:kern w:val="0"/>
                <w:szCs w:val="22"/>
              </w:rPr>
              <w:t>Cyanuric acid</w:t>
            </w:r>
          </w:p>
        </w:tc>
        <w:tc>
          <w:tcPr>
            <w:tcW w:w="1260" w:type="dxa"/>
            <w:tcBorders>
              <w:top w:val="nil"/>
              <w:left w:val="nil"/>
              <w:bottom w:val="single" w:sz="4" w:space="0" w:color="auto"/>
              <w:right w:val="single" w:sz="4" w:space="0" w:color="auto"/>
            </w:tcBorders>
            <w:shd w:val="clear" w:color="auto" w:fill="auto"/>
            <w:noWrap/>
            <w:vAlign w:val="center"/>
            <w:hideMark/>
          </w:tcPr>
          <w:p w14:paraId="0532E144" w14:textId="77777777" w:rsidR="009B68F2" w:rsidRDefault="009B68F2" w:rsidP="00C615A9">
            <w:pPr>
              <w:widowControl/>
              <w:wordWrap/>
              <w:autoSpaceDE/>
              <w:autoSpaceDN/>
              <w:spacing w:after="0" w:line="240" w:lineRule="auto"/>
              <w:jc w:val="left"/>
              <w:rPr>
                <w:rFonts w:ascii="맑은 고딕" w:eastAsia="맑은 고딕" w:hAnsi="맑은 고딕" w:cs="굴림"/>
                <w:color w:val="000000"/>
                <w:kern w:val="0"/>
                <w:szCs w:val="22"/>
              </w:rPr>
            </w:pPr>
            <w:r>
              <w:rPr>
                <w:rFonts w:ascii="맑은 고딕" w:eastAsia="맑은 고딕" w:hAnsi="맑은 고딕" w:cs="굴림"/>
                <w:color w:val="000000"/>
                <w:kern w:val="0"/>
                <w:szCs w:val="22"/>
              </w:rPr>
              <w:t>Rats</w:t>
            </w:r>
          </w:p>
          <w:p w14:paraId="0BF8A4A1" w14:textId="77777777" w:rsidR="00C615A9" w:rsidRDefault="00C615A9" w:rsidP="00C615A9">
            <w:pPr>
              <w:widowControl/>
              <w:wordWrap/>
              <w:autoSpaceDE/>
              <w:autoSpaceDN/>
              <w:spacing w:after="0" w:line="240" w:lineRule="auto"/>
              <w:jc w:val="left"/>
              <w:rPr>
                <w:rFonts w:ascii="맑은 고딕" w:eastAsia="맑은 고딕" w:hAnsi="맑은 고딕" w:cs="굴림"/>
                <w:color w:val="000000"/>
                <w:kern w:val="0"/>
                <w:szCs w:val="22"/>
              </w:rPr>
            </w:pPr>
            <w:r>
              <w:rPr>
                <w:rFonts w:ascii="맑은 고딕" w:eastAsia="맑은 고딕" w:hAnsi="맑은 고딕" w:cs="굴림"/>
                <w:color w:val="000000"/>
                <w:kern w:val="0"/>
                <w:szCs w:val="22"/>
              </w:rPr>
              <w:t>(Female/</w:t>
            </w:r>
          </w:p>
          <w:p w14:paraId="5CD06D6F" w14:textId="77777777" w:rsidR="00C615A9" w:rsidRDefault="00C615A9" w:rsidP="00C615A9">
            <w:pPr>
              <w:widowControl/>
              <w:wordWrap/>
              <w:autoSpaceDE/>
              <w:autoSpaceDN/>
              <w:spacing w:after="0" w:line="240" w:lineRule="auto"/>
              <w:jc w:val="left"/>
              <w:rPr>
                <w:rFonts w:ascii="맑은 고딕" w:eastAsia="맑은 고딕" w:hAnsi="맑은 고딕" w:cs="굴림"/>
                <w:color w:val="000000"/>
                <w:kern w:val="0"/>
                <w:szCs w:val="22"/>
              </w:rPr>
            </w:pPr>
            <w:r>
              <w:rPr>
                <w:rFonts w:ascii="맑은 고딕" w:eastAsia="맑은 고딕" w:hAnsi="맑은 고딕" w:cs="굴림"/>
                <w:color w:val="000000"/>
                <w:kern w:val="0"/>
                <w:szCs w:val="22"/>
              </w:rPr>
              <w:t>Male)</w:t>
            </w:r>
          </w:p>
        </w:tc>
        <w:tc>
          <w:tcPr>
            <w:tcW w:w="2560" w:type="dxa"/>
            <w:tcBorders>
              <w:top w:val="single" w:sz="4" w:space="0" w:color="auto"/>
              <w:left w:val="nil"/>
              <w:bottom w:val="single" w:sz="4" w:space="0" w:color="auto"/>
              <w:right w:val="single" w:sz="4" w:space="0" w:color="000000"/>
            </w:tcBorders>
            <w:shd w:val="clear" w:color="auto" w:fill="auto"/>
            <w:vAlign w:val="center"/>
            <w:hideMark/>
          </w:tcPr>
          <w:p w14:paraId="430316F6" w14:textId="77777777" w:rsidR="00C615A9" w:rsidRPr="00C615A9" w:rsidRDefault="00C615A9" w:rsidP="00C615A9">
            <w:pPr>
              <w:widowControl/>
              <w:wordWrap/>
              <w:autoSpaceDE/>
              <w:autoSpaceDN/>
              <w:spacing w:after="0" w:line="240" w:lineRule="auto"/>
              <w:jc w:val="left"/>
              <w:rPr>
                <w:rFonts w:ascii="맑은 고딕" w:eastAsia="맑은 고딕" w:hAnsi="맑은 고딕" w:cs="굴림"/>
                <w:color w:val="000000"/>
                <w:kern w:val="0"/>
                <w:sz w:val="17"/>
                <w:szCs w:val="17"/>
              </w:rPr>
            </w:pPr>
            <w:r w:rsidRPr="00C615A9">
              <w:rPr>
                <w:rFonts w:ascii="맑은 고딕" w:eastAsia="맑은 고딕" w:hAnsi="맑은 고딕" w:cs="굴림"/>
                <w:color w:val="000000"/>
                <w:kern w:val="0"/>
                <w:sz w:val="17"/>
                <w:szCs w:val="17"/>
              </w:rPr>
              <w:t xml:space="preserve">Oral: Clinical abnormalities were observed in 2 individuals of one of each sex, including lack of fecal fire in both animals and sedation, ataxia, and porphyria around the mouth and nose. </w:t>
            </w:r>
          </w:p>
          <w:p w14:paraId="6894BAD3" w14:textId="77777777" w:rsidR="00C615A9" w:rsidRPr="00C615A9" w:rsidRDefault="00C615A9" w:rsidP="00C615A9">
            <w:pPr>
              <w:widowControl/>
              <w:wordWrap/>
              <w:autoSpaceDE/>
              <w:autoSpaceDN/>
              <w:spacing w:after="0" w:line="240" w:lineRule="auto"/>
              <w:jc w:val="left"/>
              <w:rPr>
                <w:rFonts w:ascii="맑은 고딕" w:eastAsia="맑은 고딕" w:hAnsi="맑은 고딕" w:cs="굴림"/>
                <w:color w:val="000000"/>
                <w:kern w:val="0"/>
                <w:sz w:val="17"/>
                <w:szCs w:val="17"/>
              </w:rPr>
            </w:pPr>
            <w:r w:rsidRPr="00C615A9">
              <w:rPr>
                <w:rFonts w:ascii="맑은 고딕" w:eastAsia="맑은 고딕" w:hAnsi="맑은 고딕" w:cs="굴림"/>
                <w:color w:val="000000"/>
                <w:kern w:val="0"/>
                <w:sz w:val="17"/>
                <w:szCs w:val="17"/>
              </w:rPr>
              <w:t xml:space="preserve">With the exception of weight loss, these effects subsided by day 4 post-dose. </w:t>
            </w:r>
          </w:p>
          <w:p w14:paraId="2CD01A3A" w14:textId="77777777" w:rsidR="00C615A9" w:rsidRPr="00C615A9" w:rsidRDefault="00C615A9" w:rsidP="00C615A9">
            <w:pPr>
              <w:widowControl/>
              <w:wordWrap/>
              <w:autoSpaceDE/>
              <w:autoSpaceDN/>
              <w:spacing w:after="0" w:line="240" w:lineRule="auto"/>
              <w:jc w:val="left"/>
              <w:rPr>
                <w:rFonts w:ascii="맑은 고딕" w:eastAsia="맑은 고딕" w:hAnsi="맑은 고딕" w:cs="굴림"/>
                <w:color w:val="000000"/>
                <w:kern w:val="0"/>
                <w:sz w:val="17"/>
                <w:szCs w:val="17"/>
              </w:rPr>
            </w:pPr>
            <w:r w:rsidRPr="00C615A9">
              <w:rPr>
                <w:rFonts w:ascii="맑은 고딕" w:eastAsia="맑은 고딕" w:hAnsi="맑은 고딕" w:cs="굴림"/>
                <w:color w:val="000000"/>
                <w:kern w:val="0"/>
                <w:sz w:val="17"/>
                <w:szCs w:val="17"/>
              </w:rPr>
              <w:t xml:space="preserve">Border: No clinical signs. One female exhibited pale kidneys, pale and mottled kidneys, and tapeworm ovaries. No effects were attributed to toxicity of the test substance. </w:t>
            </w:r>
          </w:p>
          <w:p w14:paraId="468AFA49" w14:textId="77777777" w:rsidR="009B68F2" w:rsidRDefault="00C615A9" w:rsidP="00C615A9">
            <w:pPr>
              <w:widowControl/>
              <w:wordWrap/>
              <w:autoSpaceDE/>
              <w:autoSpaceDN/>
              <w:spacing w:after="0" w:line="240" w:lineRule="auto"/>
              <w:jc w:val="left"/>
              <w:rPr>
                <w:rFonts w:ascii="맑은 고딕" w:eastAsia="맑은 고딕" w:hAnsi="맑은 고딕" w:cs="굴림"/>
                <w:color w:val="000000"/>
                <w:kern w:val="0"/>
                <w:sz w:val="17"/>
                <w:szCs w:val="17"/>
              </w:rPr>
            </w:pPr>
            <w:r w:rsidRPr="00C615A9">
              <w:rPr>
                <w:rFonts w:ascii="맑은 고딕" w:eastAsia="맑은 고딕" w:hAnsi="맑은 고딕" w:cs="굴림"/>
                <w:color w:val="000000"/>
                <w:kern w:val="0"/>
                <w:sz w:val="17"/>
                <w:szCs w:val="17"/>
              </w:rPr>
              <w:t>Hoppers: Prominent observed symptoms included decreased activity and hair loss. 5 Recover on Day 1.</w:t>
            </w:r>
          </w:p>
        </w:tc>
        <w:tc>
          <w:tcPr>
            <w:tcW w:w="2480" w:type="dxa"/>
            <w:tcBorders>
              <w:top w:val="nil"/>
              <w:left w:val="nil"/>
              <w:bottom w:val="single" w:sz="4" w:space="0" w:color="auto"/>
              <w:right w:val="single" w:sz="4" w:space="0" w:color="auto"/>
            </w:tcBorders>
            <w:shd w:val="clear" w:color="auto" w:fill="auto"/>
            <w:vAlign w:val="center"/>
            <w:hideMark/>
          </w:tcPr>
          <w:p w14:paraId="5CB0ACD7" w14:textId="77777777" w:rsidR="00C615A9" w:rsidRPr="00C615A9" w:rsidRDefault="00C615A9" w:rsidP="00C615A9">
            <w:pPr>
              <w:pStyle w:val="TableParagraph"/>
              <w:spacing w:line="339" w:lineRule="exact"/>
              <w:rPr>
                <w:sz w:val="20"/>
                <w:szCs w:val="20"/>
              </w:rPr>
            </w:pPr>
            <w:r w:rsidRPr="00C615A9">
              <w:rPr>
                <w:sz w:val="20"/>
                <w:szCs w:val="20"/>
              </w:rPr>
              <w:t>OECD</w:t>
            </w:r>
            <w:r w:rsidRPr="00C615A9">
              <w:rPr>
                <w:spacing w:val="-1"/>
                <w:sz w:val="20"/>
                <w:szCs w:val="20"/>
              </w:rPr>
              <w:t xml:space="preserve"> </w:t>
            </w:r>
            <w:r w:rsidRPr="00C615A9">
              <w:rPr>
                <w:sz w:val="20"/>
                <w:szCs w:val="20"/>
              </w:rPr>
              <w:t>TGI</w:t>
            </w:r>
            <w:r w:rsidRPr="00C615A9">
              <w:rPr>
                <w:spacing w:val="-1"/>
                <w:sz w:val="20"/>
                <w:szCs w:val="20"/>
              </w:rPr>
              <w:t xml:space="preserve"> </w:t>
            </w:r>
            <w:r w:rsidRPr="00C615A9">
              <w:rPr>
                <w:spacing w:val="-5"/>
                <w:sz w:val="20"/>
                <w:szCs w:val="20"/>
              </w:rPr>
              <w:t>420</w:t>
            </w:r>
          </w:p>
          <w:p w14:paraId="00E3AAA5" w14:textId="77777777" w:rsidR="009B68F2" w:rsidRDefault="00C615A9" w:rsidP="00C615A9">
            <w:pPr>
              <w:widowControl/>
              <w:wordWrap/>
              <w:autoSpaceDE/>
              <w:autoSpaceDN/>
              <w:spacing w:after="0" w:line="240" w:lineRule="auto"/>
              <w:jc w:val="left"/>
              <w:rPr>
                <w:rFonts w:ascii="맑은 고딕" w:eastAsia="맑은 고딕" w:hAnsi="맑은 고딕" w:cs="굴림"/>
                <w:color w:val="000000"/>
                <w:kern w:val="0"/>
                <w:szCs w:val="22"/>
              </w:rPr>
            </w:pPr>
            <w:proofErr w:type="spellStart"/>
            <w:r w:rsidRPr="00C615A9">
              <w:rPr>
                <w:szCs w:val="20"/>
              </w:rPr>
              <w:t>oecd</w:t>
            </w:r>
            <w:proofErr w:type="spellEnd"/>
            <w:r w:rsidRPr="00C615A9">
              <w:rPr>
                <w:spacing w:val="-2"/>
                <w:szCs w:val="20"/>
              </w:rPr>
              <w:t xml:space="preserve"> </w:t>
            </w:r>
            <w:proofErr w:type="spellStart"/>
            <w:r w:rsidRPr="00C615A9">
              <w:rPr>
                <w:szCs w:val="20"/>
              </w:rPr>
              <w:t>tgi</w:t>
            </w:r>
            <w:proofErr w:type="spellEnd"/>
            <w:r w:rsidRPr="00C615A9">
              <w:rPr>
                <w:spacing w:val="-1"/>
                <w:szCs w:val="20"/>
              </w:rPr>
              <w:t xml:space="preserve"> </w:t>
            </w:r>
            <w:r w:rsidRPr="00C615A9">
              <w:rPr>
                <w:szCs w:val="20"/>
              </w:rPr>
              <w:t>403</w:t>
            </w:r>
            <w:r w:rsidRPr="00C615A9">
              <w:rPr>
                <w:spacing w:val="-2"/>
                <w:szCs w:val="20"/>
              </w:rPr>
              <w:t xml:space="preserve"> </w:t>
            </w:r>
            <w:r w:rsidRPr="00C615A9">
              <w:rPr>
                <w:szCs w:val="20"/>
              </w:rPr>
              <w:t>/</w:t>
            </w:r>
            <w:r w:rsidRPr="00C615A9">
              <w:rPr>
                <w:spacing w:val="-2"/>
                <w:szCs w:val="20"/>
              </w:rPr>
              <w:t xml:space="preserve"> </w:t>
            </w:r>
            <w:r w:rsidRPr="00C615A9">
              <w:rPr>
                <w:spacing w:val="-5"/>
                <w:szCs w:val="20"/>
              </w:rPr>
              <w:t>gap</w:t>
            </w:r>
          </w:p>
        </w:tc>
      </w:tr>
      <w:tr w:rsidR="009B68F2" w:rsidRPr="005D2467" w14:paraId="71D3787B" w14:textId="77777777" w:rsidTr="00C615A9">
        <w:trPr>
          <w:trHeight w:val="1080"/>
        </w:trPr>
        <w:tc>
          <w:tcPr>
            <w:tcW w:w="3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311602" w14:textId="77777777" w:rsidR="009B68F2" w:rsidRDefault="009B68F2" w:rsidP="00C615A9">
            <w:pPr>
              <w:widowControl/>
              <w:wordWrap/>
              <w:autoSpaceDE/>
              <w:autoSpaceDN/>
              <w:spacing w:after="0" w:line="240" w:lineRule="auto"/>
              <w:jc w:val="center"/>
              <w:rPr>
                <w:rFonts w:ascii="맑은 고딕" w:eastAsia="맑은 고딕" w:hAnsi="맑은 고딕" w:cs="굴림"/>
                <w:color w:val="000000"/>
                <w:kern w:val="0"/>
                <w:szCs w:val="22"/>
              </w:rPr>
            </w:pPr>
            <w:r w:rsidRPr="005D2467">
              <w:rPr>
                <w:rFonts w:ascii="맑은 고딕" w:eastAsia="맑은 고딕" w:hAnsi="맑은 고딕" w:cs="굴림" w:hint="eastAsia"/>
                <w:color w:val="000000"/>
                <w:kern w:val="0"/>
                <w:szCs w:val="22"/>
              </w:rPr>
              <w:lastRenderedPageBreak/>
              <w:t xml:space="preserve">Araldite Resin </w:t>
            </w:r>
          </w:p>
          <w:p w14:paraId="67261A73" w14:textId="77777777" w:rsidR="009B68F2" w:rsidRDefault="009B68F2" w:rsidP="00C615A9">
            <w:pPr>
              <w:widowControl/>
              <w:wordWrap/>
              <w:autoSpaceDE/>
              <w:autoSpaceDN/>
              <w:spacing w:after="0" w:line="240" w:lineRule="auto"/>
              <w:jc w:val="center"/>
              <w:rPr>
                <w:rFonts w:ascii="맑은 고딕" w:eastAsia="맑은 고딕" w:hAnsi="맑은 고딕" w:cs="굴림"/>
                <w:color w:val="000000"/>
                <w:kern w:val="0"/>
                <w:szCs w:val="22"/>
              </w:rPr>
            </w:pPr>
            <w:r w:rsidRPr="005D2467">
              <w:rPr>
                <w:rFonts w:ascii="맑은 고딕" w:eastAsia="맑은 고딕" w:hAnsi="맑은 고딕" w:cs="굴림" w:hint="eastAsia"/>
                <w:color w:val="000000"/>
                <w:kern w:val="0"/>
                <w:szCs w:val="22"/>
              </w:rPr>
              <w:t>(Poly(</w:t>
            </w:r>
            <w:proofErr w:type="spellStart"/>
            <w:r w:rsidRPr="005D2467">
              <w:rPr>
                <w:rFonts w:ascii="맑은 고딕" w:eastAsia="맑은 고딕" w:hAnsi="맑은 고딕" w:cs="굴림" w:hint="eastAsia"/>
                <w:color w:val="000000"/>
                <w:kern w:val="0"/>
                <w:szCs w:val="22"/>
              </w:rPr>
              <w:t>Araldit</w:t>
            </w:r>
            <w:proofErr w:type="spellEnd"/>
            <w:r w:rsidRPr="005D2467">
              <w:rPr>
                <w:rFonts w:ascii="맑은 고딕" w:eastAsia="맑은 고딕" w:hAnsi="맑은 고딕" w:cs="굴림" w:hint="eastAsia"/>
                <w:color w:val="000000"/>
                <w:kern w:val="0"/>
                <w:szCs w:val="22"/>
              </w:rPr>
              <w:t xml:space="preserve"> Resin G2))</w:t>
            </w:r>
          </w:p>
        </w:tc>
        <w:tc>
          <w:tcPr>
            <w:tcW w:w="6300" w:type="dxa"/>
            <w:gridSpan w:val="3"/>
            <w:tcBorders>
              <w:top w:val="nil"/>
              <w:left w:val="nil"/>
              <w:bottom w:val="single" w:sz="4" w:space="0" w:color="auto"/>
              <w:right w:val="single" w:sz="4" w:space="0" w:color="auto"/>
            </w:tcBorders>
            <w:shd w:val="clear" w:color="auto" w:fill="auto"/>
            <w:vAlign w:val="center"/>
          </w:tcPr>
          <w:p w14:paraId="3BD191CF" w14:textId="77777777" w:rsidR="009B68F2" w:rsidRDefault="009B68F2" w:rsidP="00C615A9">
            <w:pPr>
              <w:widowControl/>
              <w:wordWrap/>
              <w:autoSpaceDE/>
              <w:autoSpaceDN/>
              <w:spacing w:after="0" w:line="240" w:lineRule="auto"/>
              <w:jc w:val="left"/>
              <w:rPr>
                <w:rFonts w:ascii="맑은 고딕" w:eastAsia="맑은 고딕" w:hAnsi="맑은 고딕" w:cs="굴림"/>
                <w:color w:val="000000"/>
                <w:kern w:val="0"/>
                <w:szCs w:val="22"/>
              </w:rPr>
            </w:pPr>
            <w:r w:rsidRPr="005D2467">
              <w:rPr>
                <w:rFonts w:ascii="맑은 고딕" w:eastAsia="맑은 고딕" w:hAnsi="맑은 고딕" w:cs="굴림" w:hint="eastAsia"/>
                <w:color w:val="000000"/>
                <w:kern w:val="0"/>
                <w:szCs w:val="22"/>
              </w:rPr>
              <w:t>No data</w:t>
            </w:r>
          </w:p>
        </w:tc>
      </w:tr>
      <w:tr w:rsidR="009B68F2" w:rsidRPr="005D2467" w14:paraId="5C29E2BE" w14:textId="77777777" w:rsidTr="00C615A9">
        <w:trPr>
          <w:trHeight w:val="720"/>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C1EF0F" w14:textId="77777777" w:rsidR="009B68F2" w:rsidRDefault="009B68F2" w:rsidP="00C615A9">
            <w:pPr>
              <w:widowControl/>
              <w:wordWrap/>
              <w:autoSpaceDE/>
              <w:autoSpaceDN/>
              <w:spacing w:after="0" w:line="240" w:lineRule="auto"/>
              <w:jc w:val="center"/>
              <w:rPr>
                <w:rFonts w:ascii="맑은 고딕" w:eastAsia="맑은 고딕" w:hAnsi="맑은 고딕" w:cs="굴림"/>
                <w:color w:val="000000"/>
                <w:kern w:val="0"/>
                <w:szCs w:val="22"/>
              </w:rPr>
            </w:pPr>
            <w:r w:rsidRPr="005D2467">
              <w:rPr>
                <w:rFonts w:ascii="맑은 고딕" w:eastAsia="맑은 고딕" w:hAnsi="맑은 고딕" w:cs="굴림" w:hint="eastAsia"/>
                <w:color w:val="000000"/>
                <w:kern w:val="0"/>
                <w:szCs w:val="22"/>
              </w:rPr>
              <w:t>Silicon oxide</w:t>
            </w:r>
          </w:p>
        </w:tc>
        <w:tc>
          <w:tcPr>
            <w:tcW w:w="630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22FCED57" w14:textId="77777777" w:rsidR="009B68F2" w:rsidRDefault="009B68F2" w:rsidP="00C615A9">
            <w:pPr>
              <w:widowControl/>
              <w:wordWrap/>
              <w:autoSpaceDE/>
              <w:autoSpaceDN/>
              <w:spacing w:after="0" w:line="240" w:lineRule="auto"/>
              <w:jc w:val="left"/>
              <w:rPr>
                <w:rFonts w:ascii="맑은 고딕" w:eastAsia="맑은 고딕" w:hAnsi="맑은 고딕" w:cs="굴림"/>
                <w:color w:val="000000"/>
                <w:kern w:val="0"/>
                <w:szCs w:val="22"/>
              </w:rPr>
            </w:pPr>
            <w:r w:rsidRPr="005D2467">
              <w:rPr>
                <w:rFonts w:ascii="맑은 고딕" w:eastAsia="맑은 고딕" w:hAnsi="맑은 고딕" w:cs="굴림" w:hint="eastAsia"/>
                <w:color w:val="000000"/>
                <w:kern w:val="0"/>
                <w:szCs w:val="22"/>
              </w:rPr>
              <w:t>No data</w:t>
            </w:r>
          </w:p>
        </w:tc>
      </w:tr>
      <w:tr w:rsidR="00C615A9" w:rsidRPr="005D2467" w14:paraId="0C16BDA3" w14:textId="77777777" w:rsidTr="00C615A9">
        <w:trPr>
          <w:trHeight w:val="720"/>
        </w:trPr>
        <w:tc>
          <w:tcPr>
            <w:tcW w:w="3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EC7F72" w14:textId="77777777" w:rsidR="00C615A9" w:rsidRDefault="00C615A9" w:rsidP="00C615A9">
            <w:pPr>
              <w:widowControl/>
              <w:wordWrap/>
              <w:autoSpaceDE/>
              <w:autoSpaceDN/>
              <w:spacing w:after="0" w:line="240" w:lineRule="auto"/>
              <w:jc w:val="center"/>
              <w:rPr>
                <w:rFonts w:ascii="맑은 고딕" w:eastAsia="맑은 고딕" w:hAnsi="맑은 고딕" w:cs="굴림"/>
                <w:color w:val="000000"/>
                <w:kern w:val="0"/>
                <w:szCs w:val="22"/>
              </w:rPr>
            </w:pPr>
            <w:r>
              <w:rPr>
                <w:rFonts w:ascii="맑은 고딕" w:eastAsia="맑은 고딕" w:hAnsi="맑은 고딕" w:cs="굴림" w:hint="eastAsia"/>
                <w:color w:val="000000"/>
                <w:kern w:val="0"/>
                <w:szCs w:val="22"/>
              </w:rPr>
              <w:t>Sodium Carboxymethyl Cellulose</w:t>
            </w:r>
          </w:p>
        </w:tc>
        <w:tc>
          <w:tcPr>
            <w:tcW w:w="1260" w:type="dxa"/>
            <w:tcBorders>
              <w:top w:val="nil"/>
              <w:left w:val="nil"/>
              <w:bottom w:val="single" w:sz="4" w:space="0" w:color="auto"/>
              <w:right w:val="single" w:sz="4" w:space="0" w:color="auto"/>
            </w:tcBorders>
            <w:shd w:val="clear" w:color="auto" w:fill="auto"/>
            <w:noWrap/>
            <w:vAlign w:val="center"/>
          </w:tcPr>
          <w:p w14:paraId="04E20BE3" w14:textId="77777777" w:rsidR="00C615A9" w:rsidRPr="009B68F2" w:rsidRDefault="00C615A9" w:rsidP="00C615A9">
            <w:pPr>
              <w:widowControl/>
              <w:wordWrap/>
              <w:autoSpaceDE/>
              <w:autoSpaceDN/>
              <w:spacing w:after="0" w:line="240" w:lineRule="auto"/>
              <w:jc w:val="left"/>
              <w:rPr>
                <w:rFonts w:ascii="맑은 고딕" w:eastAsia="맑은 고딕" w:hAnsi="맑은 고딕" w:cs="굴림"/>
                <w:color w:val="000000"/>
                <w:kern w:val="0"/>
                <w:szCs w:val="22"/>
              </w:rPr>
            </w:pPr>
            <w:r w:rsidRPr="005D2467">
              <w:rPr>
                <w:rFonts w:ascii="맑은 고딕" w:eastAsia="맑은 고딕" w:hAnsi="맑은 고딕" w:cs="굴림" w:hint="eastAsia"/>
                <w:color w:val="000000"/>
                <w:kern w:val="0"/>
                <w:szCs w:val="22"/>
              </w:rPr>
              <w:t>No data</w:t>
            </w:r>
          </w:p>
        </w:tc>
        <w:tc>
          <w:tcPr>
            <w:tcW w:w="2560" w:type="dxa"/>
            <w:tcBorders>
              <w:top w:val="nil"/>
              <w:left w:val="nil"/>
              <w:bottom w:val="single" w:sz="4" w:space="0" w:color="auto"/>
              <w:right w:val="single" w:sz="4" w:space="0" w:color="auto"/>
            </w:tcBorders>
            <w:shd w:val="clear" w:color="auto" w:fill="auto"/>
            <w:vAlign w:val="center"/>
          </w:tcPr>
          <w:p w14:paraId="6EEEC446" w14:textId="77777777" w:rsidR="00C615A9" w:rsidRPr="009B68F2" w:rsidRDefault="00C615A9" w:rsidP="00C615A9">
            <w:pPr>
              <w:widowControl/>
              <w:wordWrap/>
              <w:autoSpaceDE/>
              <w:autoSpaceDN/>
              <w:spacing w:after="0" w:line="240" w:lineRule="auto"/>
              <w:jc w:val="left"/>
              <w:rPr>
                <w:rFonts w:ascii="맑은 고딕" w:eastAsia="맑은 고딕" w:hAnsi="맑은 고딕" w:cs="굴림"/>
                <w:color w:val="000000"/>
                <w:kern w:val="0"/>
                <w:szCs w:val="22"/>
              </w:rPr>
            </w:pPr>
            <w:r>
              <w:rPr>
                <w:sz w:val="18"/>
              </w:rPr>
              <w:t>Irritates</w:t>
            </w:r>
            <w:r>
              <w:rPr>
                <w:spacing w:val="-16"/>
                <w:sz w:val="18"/>
              </w:rPr>
              <w:t xml:space="preserve"> </w:t>
            </w:r>
            <w:r>
              <w:rPr>
                <w:sz w:val="18"/>
              </w:rPr>
              <w:t>the</w:t>
            </w:r>
            <w:r>
              <w:rPr>
                <w:spacing w:val="-16"/>
                <w:sz w:val="18"/>
              </w:rPr>
              <w:t xml:space="preserve"> </w:t>
            </w:r>
            <w:r>
              <w:rPr>
                <w:sz w:val="18"/>
              </w:rPr>
              <w:t>airways</w:t>
            </w:r>
            <w:r>
              <w:rPr>
                <w:spacing w:val="-16"/>
                <w:sz w:val="18"/>
              </w:rPr>
              <w:t xml:space="preserve"> </w:t>
            </w:r>
            <w:r>
              <w:rPr>
                <w:sz w:val="18"/>
              </w:rPr>
              <w:t xml:space="preserve">when </w:t>
            </w:r>
            <w:r>
              <w:rPr>
                <w:spacing w:val="-2"/>
                <w:sz w:val="18"/>
              </w:rPr>
              <w:t>inhaled.</w:t>
            </w:r>
          </w:p>
        </w:tc>
        <w:tc>
          <w:tcPr>
            <w:tcW w:w="2480" w:type="dxa"/>
            <w:tcBorders>
              <w:top w:val="nil"/>
              <w:left w:val="nil"/>
              <w:bottom w:val="single" w:sz="4" w:space="0" w:color="auto"/>
              <w:right w:val="single" w:sz="4" w:space="0" w:color="auto"/>
            </w:tcBorders>
            <w:shd w:val="clear" w:color="auto" w:fill="auto"/>
            <w:vAlign w:val="center"/>
          </w:tcPr>
          <w:p w14:paraId="58ECB634" w14:textId="77777777" w:rsidR="00C615A9" w:rsidRPr="009B68F2" w:rsidRDefault="00C615A9" w:rsidP="00C615A9">
            <w:pPr>
              <w:widowControl/>
              <w:wordWrap/>
              <w:autoSpaceDE/>
              <w:autoSpaceDN/>
              <w:spacing w:after="0" w:line="240" w:lineRule="auto"/>
              <w:jc w:val="left"/>
              <w:rPr>
                <w:rFonts w:ascii="맑은 고딕" w:eastAsia="맑은 고딕" w:hAnsi="맑은 고딕" w:cs="굴림"/>
                <w:color w:val="000000"/>
                <w:kern w:val="0"/>
                <w:szCs w:val="22"/>
              </w:rPr>
            </w:pPr>
          </w:p>
        </w:tc>
      </w:tr>
      <w:tr w:rsidR="00C615A9" w:rsidRPr="005D2467" w14:paraId="3E9CD377" w14:textId="77777777" w:rsidTr="00C615A9">
        <w:trPr>
          <w:trHeight w:val="720"/>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75DA66" w14:textId="77777777" w:rsidR="00C615A9" w:rsidRDefault="00C615A9" w:rsidP="00C615A9">
            <w:pPr>
              <w:widowControl/>
              <w:wordWrap/>
              <w:autoSpaceDE/>
              <w:autoSpaceDN/>
              <w:spacing w:after="0" w:line="240" w:lineRule="auto"/>
              <w:jc w:val="center"/>
              <w:rPr>
                <w:rFonts w:ascii="맑은 고딕" w:eastAsia="맑은 고딕" w:hAnsi="맑은 고딕" w:cs="굴림"/>
                <w:color w:val="000000"/>
                <w:kern w:val="0"/>
                <w:szCs w:val="22"/>
              </w:rPr>
            </w:pPr>
            <w:r>
              <w:rPr>
                <w:rFonts w:ascii="맑은 고딕" w:eastAsia="맑은 고딕" w:hAnsi="맑은 고딕" w:cs="굴림"/>
                <w:color w:val="000000"/>
                <w:kern w:val="0"/>
                <w:szCs w:val="22"/>
              </w:rPr>
              <w:t>P</w:t>
            </w:r>
            <w:r>
              <w:rPr>
                <w:rFonts w:ascii="맑은 고딕" w:eastAsia="맑은 고딕" w:hAnsi="맑은 고딕" w:cs="굴림" w:hint="eastAsia"/>
                <w:color w:val="000000"/>
                <w:kern w:val="0"/>
                <w:szCs w:val="22"/>
              </w:rPr>
              <w:t xml:space="preserve">henolic resin </w:t>
            </w:r>
          </w:p>
        </w:tc>
        <w:tc>
          <w:tcPr>
            <w:tcW w:w="630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7486022" w14:textId="77777777" w:rsidR="00C615A9" w:rsidRDefault="00C615A9" w:rsidP="00C615A9">
            <w:pPr>
              <w:widowControl/>
              <w:wordWrap/>
              <w:autoSpaceDE/>
              <w:autoSpaceDN/>
              <w:spacing w:after="0" w:line="240" w:lineRule="auto"/>
              <w:jc w:val="left"/>
              <w:rPr>
                <w:rFonts w:ascii="맑은 고딕" w:eastAsia="맑은 고딕" w:hAnsi="맑은 고딕" w:cs="굴림"/>
                <w:color w:val="000000"/>
                <w:kern w:val="0"/>
                <w:szCs w:val="22"/>
              </w:rPr>
            </w:pPr>
            <w:r>
              <w:rPr>
                <w:rFonts w:ascii="맑은 고딕" w:eastAsia="맑은 고딕" w:hAnsi="맑은 고딕" w:cs="굴림" w:hint="eastAsia"/>
                <w:color w:val="000000"/>
                <w:kern w:val="0"/>
                <w:szCs w:val="22"/>
              </w:rPr>
              <w:t>N</w:t>
            </w:r>
            <w:r>
              <w:rPr>
                <w:rFonts w:ascii="맑은 고딕" w:eastAsia="맑은 고딕" w:hAnsi="맑은 고딕" w:cs="굴림"/>
                <w:color w:val="000000"/>
                <w:kern w:val="0"/>
                <w:szCs w:val="22"/>
              </w:rPr>
              <w:t>o data</w:t>
            </w:r>
          </w:p>
        </w:tc>
      </w:tr>
      <w:tr w:rsidR="009B68F2" w:rsidRPr="005D2467" w14:paraId="55E7F201" w14:textId="77777777" w:rsidTr="00C615A9">
        <w:trPr>
          <w:trHeight w:val="720"/>
        </w:trPr>
        <w:tc>
          <w:tcPr>
            <w:tcW w:w="3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695147" w14:textId="77777777" w:rsidR="009B68F2" w:rsidRDefault="009B68F2" w:rsidP="00C615A9">
            <w:pPr>
              <w:widowControl/>
              <w:wordWrap/>
              <w:autoSpaceDE/>
              <w:autoSpaceDN/>
              <w:spacing w:after="0" w:line="240" w:lineRule="auto"/>
              <w:jc w:val="center"/>
              <w:rPr>
                <w:rFonts w:ascii="맑은 고딕" w:eastAsia="맑은 고딕" w:hAnsi="맑은 고딕" w:cs="굴림"/>
                <w:color w:val="000000"/>
                <w:kern w:val="0"/>
                <w:szCs w:val="22"/>
              </w:rPr>
            </w:pPr>
            <w:r w:rsidRPr="005D2467">
              <w:rPr>
                <w:rFonts w:ascii="맑은 고딕" w:eastAsia="맑은 고딕" w:hAnsi="맑은 고딕" w:cs="굴림" w:hint="eastAsia"/>
                <w:color w:val="000000"/>
                <w:kern w:val="0"/>
                <w:szCs w:val="22"/>
              </w:rPr>
              <w:t xml:space="preserve">Basic Magnesium Carbonate </w:t>
            </w:r>
          </w:p>
        </w:tc>
        <w:tc>
          <w:tcPr>
            <w:tcW w:w="630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605FCA7C" w14:textId="77777777" w:rsidR="009B68F2" w:rsidRDefault="009B68F2" w:rsidP="00C615A9">
            <w:pPr>
              <w:widowControl/>
              <w:wordWrap/>
              <w:autoSpaceDE/>
              <w:autoSpaceDN/>
              <w:spacing w:after="0" w:line="240" w:lineRule="auto"/>
              <w:jc w:val="left"/>
              <w:rPr>
                <w:rFonts w:ascii="맑은 고딕" w:eastAsia="맑은 고딕" w:hAnsi="맑은 고딕" w:cs="굴림"/>
                <w:color w:val="000000"/>
                <w:kern w:val="0"/>
                <w:szCs w:val="22"/>
              </w:rPr>
            </w:pPr>
            <w:r w:rsidRPr="005D2467">
              <w:rPr>
                <w:rFonts w:ascii="맑은 고딕" w:eastAsia="맑은 고딕" w:hAnsi="맑은 고딕" w:cs="굴림" w:hint="eastAsia"/>
                <w:color w:val="000000"/>
                <w:kern w:val="0"/>
                <w:szCs w:val="22"/>
              </w:rPr>
              <w:t>No data</w:t>
            </w:r>
          </w:p>
        </w:tc>
      </w:tr>
      <w:tr w:rsidR="009B68F2" w:rsidRPr="005D2467" w14:paraId="1FC121A9" w14:textId="77777777" w:rsidTr="00C615A9">
        <w:trPr>
          <w:trHeight w:val="720"/>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3BECFA" w14:textId="77777777" w:rsidR="009B68F2" w:rsidRDefault="009B68F2" w:rsidP="00C615A9">
            <w:pPr>
              <w:widowControl/>
              <w:wordWrap/>
              <w:autoSpaceDE/>
              <w:autoSpaceDN/>
              <w:spacing w:after="0" w:line="240" w:lineRule="auto"/>
              <w:jc w:val="center"/>
              <w:rPr>
                <w:rFonts w:ascii="맑은 고딕" w:eastAsia="맑은 고딕" w:hAnsi="맑은 고딕" w:cs="굴림"/>
                <w:color w:val="000000"/>
                <w:kern w:val="0"/>
                <w:szCs w:val="22"/>
              </w:rPr>
            </w:pPr>
            <w:r w:rsidRPr="005D2467">
              <w:rPr>
                <w:rFonts w:ascii="맑은 고딕" w:eastAsia="맑은 고딕" w:hAnsi="맑은 고딕" w:cs="굴림" w:hint="eastAsia"/>
                <w:color w:val="000000"/>
                <w:kern w:val="0"/>
                <w:szCs w:val="22"/>
              </w:rPr>
              <w:t>Calcium stearate</w:t>
            </w:r>
          </w:p>
        </w:tc>
        <w:tc>
          <w:tcPr>
            <w:tcW w:w="630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1BFEF9C8" w14:textId="77777777" w:rsidR="009B68F2" w:rsidRDefault="009B68F2" w:rsidP="00C615A9">
            <w:pPr>
              <w:widowControl/>
              <w:wordWrap/>
              <w:autoSpaceDE/>
              <w:autoSpaceDN/>
              <w:spacing w:after="0" w:line="240" w:lineRule="auto"/>
              <w:jc w:val="left"/>
              <w:rPr>
                <w:rFonts w:ascii="맑은 고딕" w:eastAsia="맑은 고딕" w:hAnsi="맑은 고딕" w:cs="굴림"/>
                <w:color w:val="000000"/>
                <w:kern w:val="0"/>
                <w:szCs w:val="22"/>
              </w:rPr>
            </w:pPr>
            <w:r w:rsidRPr="005D2467">
              <w:rPr>
                <w:rFonts w:ascii="맑은 고딕" w:eastAsia="맑은 고딕" w:hAnsi="맑은 고딕" w:cs="굴림" w:hint="eastAsia"/>
                <w:color w:val="000000"/>
                <w:kern w:val="0"/>
                <w:szCs w:val="22"/>
              </w:rPr>
              <w:t>No data</w:t>
            </w:r>
          </w:p>
        </w:tc>
      </w:tr>
    </w:tbl>
    <w:p w14:paraId="4F35061E" w14:textId="77777777" w:rsidR="00EF0670" w:rsidRDefault="00EF0670" w:rsidP="0040006F">
      <w:pPr>
        <w:rPr>
          <w:b/>
        </w:rPr>
      </w:pPr>
    </w:p>
    <w:p w14:paraId="40388FCE" w14:textId="77777777" w:rsidR="009F787F" w:rsidRDefault="009F787F" w:rsidP="0040006F">
      <w:pPr>
        <w:rPr>
          <w:b/>
        </w:rPr>
      </w:pPr>
    </w:p>
    <w:p w14:paraId="54F1A2AF" w14:textId="77777777" w:rsidR="009F787F" w:rsidRDefault="009F787F" w:rsidP="0040006F">
      <w:pPr>
        <w:rPr>
          <w:b/>
        </w:rPr>
      </w:pPr>
    </w:p>
    <w:p w14:paraId="54FAED0A" w14:textId="77777777" w:rsidR="009F787F" w:rsidRDefault="009F787F" w:rsidP="0040006F">
      <w:pPr>
        <w:rPr>
          <w:b/>
        </w:rPr>
      </w:pPr>
    </w:p>
    <w:p w14:paraId="39646DD4" w14:textId="77777777" w:rsidR="009F787F" w:rsidRDefault="009F787F" w:rsidP="0040006F">
      <w:pPr>
        <w:rPr>
          <w:b/>
        </w:rPr>
      </w:pPr>
    </w:p>
    <w:p w14:paraId="5CD625A5" w14:textId="77777777" w:rsidR="009F787F" w:rsidRDefault="009F787F" w:rsidP="0040006F">
      <w:pPr>
        <w:rPr>
          <w:b/>
        </w:rPr>
      </w:pPr>
    </w:p>
    <w:p w14:paraId="1E6F1DA9" w14:textId="77777777" w:rsidR="009F787F" w:rsidRDefault="009F787F" w:rsidP="0040006F">
      <w:pPr>
        <w:rPr>
          <w:b/>
        </w:rPr>
      </w:pPr>
    </w:p>
    <w:p w14:paraId="27D19365" w14:textId="77777777" w:rsidR="009F787F" w:rsidRDefault="009F787F" w:rsidP="0040006F">
      <w:pPr>
        <w:rPr>
          <w:b/>
        </w:rPr>
      </w:pPr>
    </w:p>
    <w:p w14:paraId="2E10499B" w14:textId="77777777" w:rsidR="009F787F" w:rsidRDefault="009F787F" w:rsidP="0040006F">
      <w:pPr>
        <w:rPr>
          <w:b/>
        </w:rPr>
      </w:pPr>
    </w:p>
    <w:p w14:paraId="41E496D3" w14:textId="77777777" w:rsidR="009F787F" w:rsidRDefault="009F787F" w:rsidP="0040006F">
      <w:pPr>
        <w:rPr>
          <w:b/>
        </w:rPr>
      </w:pPr>
    </w:p>
    <w:p w14:paraId="797AFC7C" w14:textId="77777777" w:rsidR="009F787F" w:rsidRDefault="009F787F" w:rsidP="0040006F">
      <w:pPr>
        <w:rPr>
          <w:b/>
        </w:rPr>
      </w:pPr>
    </w:p>
    <w:p w14:paraId="7E350719" w14:textId="77777777" w:rsidR="009F787F" w:rsidRDefault="009F787F" w:rsidP="0040006F">
      <w:pPr>
        <w:rPr>
          <w:b/>
        </w:rPr>
      </w:pPr>
    </w:p>
    <w:p w14:paraId="535E3335" w14:textId="77777777" w:rsidR="009F787F" w:rsidRDefault="009F787F" w:rsidP="0040006F">
      <w:pPr>
        <w:rPr>
          <w:b/>
        </w:rPr>
      </w:pPr>
    </w:p>
    <w:p w14:paraId="5FDF4C19" w14:textId="77777777" w:rsidR="006D202C" w:rsidRDefault="00034CD8">
      <w:pPr>
        <w:rPr>
          <w:b/>
        </w:rPr>
      </w:pPr>
      <w:r>
        <w:rPr>
          <w:b/>
        </w:rPr>
        <w:t>J</w:t>
      </w:r>
      <w:r w:rsidR="001E3047">
        <w:rPr>
          <w:rFonts w:hint="eastAsia"/>
          <w:b/>
        </w:rPr>
        <w:t>. Specific target organ toxicity (repeated exposure)</w:t>
      </w:r>
    </w:p>
    <w:tbl>
      <w:tblPr>
        <w:tblW w:w="9620" w:type="dxa"/>
        <w:jc w:val="center"/>
        <w:tblCellMar>
          <w:left w:w="99" w:type="dxa"/>
          <w:right w:w="99" w:type="dxa"/>
        </w:tblCellMar>
        <w:tblLook w:val="04A0" w:firstRow="1" w:lastRow="0" w:firstColumn="1" w:lastColumn="0" w:noHBand="0" w:noVBand="1"/>
      </w:tblPr>
      <w:tblGrid>
        <w:gridCol w:w="3320"/>
        <w:gridCol w:w="1260"/>
        <w:gridCol w:w="2560"/>
        <w:gridCol w:w="2480"/>
      </w:tblGrid>
      <w:tr w:rsidR="00EF0670" w:rsidRPr="00EF0670" w14:paraId="63BFACC8" w14:textId="77777777" w:rsidTr="00EF0670">
        <w:trPr>
          <w:trHeight w:val="420"/>
          <w:jc w:val="center"/>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73EBD"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EF0670">
              <w:rPr>
                <w:rFonts w:ascii="맑은 고딕" w:eastAsia="맑은 고딕" w:hAnsi="맑은 고딕" w:cs="굴림" w:hint="eastAsia"/>
                <w:color w:val="000000"/>
                <w:kern w:val="0"/>
                <w:szCs w:val="22"/>
              </w:rPr>
              <w:t>Material name</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3DAEA277"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EF0670">
              <w:rPr>
                <w:rFonts w:ascii="맑은 고딕" w:eastAsia="맑은 고딕" w:hAnsi="맑은 고딕" w:cs="굴림" w:hint="eastAsia"/>
                <w:color w:val="000000"/>
                <w:kern w:val="0"/>
                <w:szCs w:val="22"/>
              </w:rPr>
              <w:t>Test animals</w:t>
            </w:r>
          </w:p>
        </w:tc>
        <w:tc>
          <w:tcPr>
            <w:tcW w:w="2560" w:type="dxa"/>
            <w:tcBorders>
              <w:top w:val="single" w:sz="4" w:space="0" w:color="auto"/>
              <w:left w:val="nil"/>
              <w:bottom w:val="single" w:sz="4" w:space="0" w:color="auto"/>
              <w:right w:val="single" w:sz="4" w:space="0" w:color="auto"/>
            </w:tcBorders>
            <w:shd w:val="clear" w:color="auto" w:fill="auto"/>
            <w:noWrap/>
            <w:vAlign w:val="center"/>
            <w:hideMark/>
          </w:tcPr>
          <w:p w14:paraId="6F9B85D8"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EF0670">
              <w:rPr>
                <w:rFonts w:ascii="맑은 고딕" w:eastAsia="맑은 고딕" w:hAnsi="맑은 고딕" w:cs="굴림" w:hint="eastAsia"/>
                <w:color w:val="000000"/>
                <w:kern w:val="0"/>
                <w:szCs w:val="22"/>
              </w:rPr>
              <w:t>Test results</w:t>
            </w:r>
          </w:p>
        </w:tc>
        <w:tc>
          <w:tcPr>
            <w:tcW w:w="2480" w:type="dxa"/>
            <w:tcBorders>
              <w:top w:val="single" w:sz="4" w:space="0" w:color="auto"/>
              <w:left w:val="nil"/>
              <w:bottom w:val="single" w:sz="4" w:space="0" w:color="auto"/>
              <w:right w:val="single" w:sz="4" w:space="0" w:color="auto"/>
            </w:tcBorders>
            <w:shd w:val="clear" w:color="auto" w:fill="auto"/>
            <w:noWrap/>
            <w:vAlign w:val="center"/>
            <w:hideMark/>
          </w:tcPr>
          <w:p w14:paraId="3C6AAEC6"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EF0670">
              <w:rPr>
                <w:rFonts w:ascii="맑은 고딕" w:eastAsia="맑은 고딕" w:hAnsi="맑은 고딕" w:cs="굴림" w:hint="eastAsia"/>
                <w:color w:val="000000"/>
                <w:kern w:val="0"/>
                <w:szCs w:val="22"/>
              </w:rPr>
              <w:t>Test Methods</w:t>
            </w:r>
          </w:p>
        </w:tc>
      </w:tr>
      <w:tr w:rsidR="00EF0670" w:rsidRPr="00EF0670" w14:paraId="18C3312C" w14:textId="77777777" w:rsidTr="00EF0670">
        <w:trPr>
          <w:trHeight w:val="1440"/>
          <w:jc w:val="center"/>
        </w:trPr>
        <w:tc>
          <w:tcPr>
            <w:tcW w:w="33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4601A"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EF0670">
              <w:rPr>
                <w:rFonts w:ascii="맑은 고딕" w:eastAsia="맑은 고딕" w:hAnsi="맑은 고딕" w:cs="굴림" w:hint="eastAsia"/>
                <w:color w:val="000000"/>
                <w:kern w:val="0"/>
                <w:szCs w:val="22"/>
              </w:rPr>
              <w:lastRenderedPageBreak/>
              <w:t>Potassium Nitrate</w:t>
            </w:r>
          </w:p>
        </w:tc>
        <w:tc>
          <w:tcPr>
            <w:tcW w:w="1260" w:type="dxa"/>
            <w:tcBorders>
              <w:top w:val="nil"/>
              <w:left w:val="nil"/>
              <w:bottom w:val="single" w:sz="4" w:space="0" w:color="auto"/>
              <w:right w:val="single" w:sz="4" w:space="0" w:color="auto"/>
            </w:tcBorders>
            <w:shd w:val="clear" w:color="auto" w:fill="auto"/>
            <w:vAlign w:val="center"/>
            <w:hideMark/>
          </w:tcPr>
          <w:p w14:paraId="7EF7B16A" w14:textId="77777777" w:rsidR="006D202C" w:rsidRDefault="00C615A9" w:rsidP="00C615A9">
            <w:pPr>
              <w:widowControl/>
              <w:wordWrap/>
              <w:autoSpaceDE/>
              <w:autoSpaceDN/>
              <w:spacing w:after="0" w:line="240" w:lineRule="auto"/>
              <w:jc w:val="left"/>
              <w:rPr>
                <w:rFonts w:ascii="맑은 고딕" w:eastAsia="맑은 고딕" w:hAnsi="맑은 고딕" w:cs="굴림"/>
                <w:color w:val="000000"/>
                <w:kern w:val="0"/>
                <w:szCs w:val="22"/>
              </w:rPr>
            </w:pPr>
            <w:r>
              <w:rPr>
                <w:rFonts w:ascii="맑은 고딕" w:eastAsia="맑은 고딕" w:hAnsi="맑은 고딕" w:cs="굴림"/>
                <w:color w:val="000000"/>
                <w:kern w:val="0"/>
                <w:szCs w:val="22"/>
              </w:rPr>
              <w:t>Human</w:t>
            </w:r>
          </w:p>
        </w:tc>
        <w:tc>
          <w:tcPr>
            <w:tcW w:w="2560" w:type="dxa"/>
            <w:tcBorders>
              <w:top w:val="single" w:sz="4" w:space="0" w:color="auto"/>
              <w:left w:val="nil"/>
              <w:bottom w:val="single" w:sz="4" w:space="0" w:color="auto"/>
              <w:right w:val="single" w:sz="4" w:space="0" w:color="auto"/>
            </w:tcBorders>
            <w:shd w:val="clear" w:color="auto" w:fill="auto"/>
            <w:vAlign w:val="center"/>
            <w:hideMark/>
          </w:tcPr>
          <w:p w14:paraId="7F5E25E4"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 w:val="17"/>
                <w:szCs w:val="17"/>
              </w:rPr>
            </w:pPr>
            <w:r w:rsidRPr="00EF0670">
              <w:rPr>
                <w:rFonts w:ascii="맑은 고딕" w:eastAsia="맑은 고딕" w:hAnsi="맑은 고딕" w:cs="굴림" w:hint="eastAsia"/>
                <w:color w:val="000000"/>
                <w:kern w:val="0"/>
                <w:sz w:val="17"/>
                <w:szCs w:val="17"/>
              </w:rPr>
              <w:t>(28 days) Sl</w:t>
            </w:r>
            <w:r w:rsidR="00325AA0">
              <w:rPr>
                <w:rFonts w:ascii="맑은 고딕" w:eastAsia="맑은 고딕" w:hAnsi="맑은 고딕" w:cs="굴림" w:hint="eastAsia"/>
                <w:color w:val="000000"/>
                <w:kern w:val="0"/>
                <w:sz w:val="17"/>
                <w:szCs w:val="17"/>
              </w:rPr>
              <w:t>ightly increased blood nitrogen</w:t>
            </w:r>
            <w:r w:rsidR="00325AA0">
              <w:rPr>
                <w:rFonts w:ascii="맑은 고딕" w:eastAsia="맑은 고딕" w:hAnsi="맑은 고딕" w:cs="굴림"/>
                <w:color w:val="000000"/>
                <w:kern w:val="0"/>
                <w:sz w:val="17"/>
                <w:szCs w:val="17"/>
              </w:rPr>
              <w:t xml:space="preserve">, </w:t>
            </w:r>
            <w:r w:rsidRPr="00EF0670">
              <w:rPr>
                <w:rFonts w:ascii="맑은 고딕" w:eastAsia="맑은 고딕" w:hAnsi="맑은 고딕" w:cs="굴림" w:hint="eastAsia"/>
                <w:color w:val="000000"/>
                <w:kern w:val="0"/>
                <w:sz w:val="17"/>
                <w:szCs w:val="17"/>
              </w:rPr>
              <w:t>concentrations, impaired renal function, and dilated uterus (NOA T</w:t>
            </w:r>
            <w:r w:rsidR="00325AA0">
              <w:rPr>
                <w:rFonts w:ascii="맑은 고딕" w:eastAsia="맑은 고딕" w:hAnsi="맑은 고딕" w:cs="굴림" w:hint="eastAsia"/>
                <w:color w:val="000000"/>
                <w:kern w:val="0"/>
                <w:sz w:val="17"/>
                <w:szCs w:val="17"/>
              </w:rPr>
              <w:t xml:space="preserve">ao1,500 mg/kg </w:t>
            </w:r>
            <w:proofErr w:type="spellStart"/>
            <w:r w:rsidR="00325AA0">
              <w:rPr>
                <w:rFonts w:ascii="맑은 고딕" w:eastAsia="맑은 고딕" w:hAnsi="맑은 고딕" w:cs="굴림" w:hint="eastAsia"/>
                <w:color w:val="000000"/>
                <w:kern w:val="0"/>
                <w:sz w:val="17"/>
                <w:szCs w:val="17"/>
              </w:rPr>
              <w:t>bw</w:t>
            </w:r>
            <w:proofErr w:type="spellEnd"/>
            <w:r w:rsidR="00325AA0">
              <w:rPr>
                <w:rFonts w:ascii="맑은 고딕" w:eastAsia="맑은 고딕" w:hAnsi="맑은 고딕" w:cs="굴림" w:hint="eastAsia"/>
                <w:color w:val="000000"/>
                <w:kern w:val="0"/>
                <w:sz w:val="17"/>
                <w:szCs w:val="17"/>
              </w:rPr>
              <w:t>/day</w:t>
            </w:r>
            <w:r w:rsidRPr="00EF0670">
              <w:rPr>
                <w:rFonts w:ascii="맑은 고딕" w:eastAsia="맑은 고딕" w:hAnsi="맑은 고딕" w:cs="굴림" w:hint="eastAsia"/>
                <w:color w:val="000000"/>
                <w:kern w:val="0"/>
                <w:sz w:val="17"/>
                <w:szCs w:val="17"/>
              </w:rPr>
              <w:t>) (Chronic oral toxicity study)</w:t>
            </w:r>
          </w:p>
        </w:tc>
        <w:tc>
          <w:tcPr>
            <w:tcW w:w="2480" w:type="dxa"/>
            <w:tcBorders>
              <w:top w:val="nil"/>
              <w:left w:val="nil"/>
              <w:bottom w:val="single" w:sz="4" w:space="0" w:color="auto"/>
              <w:right w:val="single" w:sz="4" w:space="0" w:color="auto"/>
            </w:tcBorders>
            <w:shd w:val="clear" w:color="auto" w:fill="auto"/>
            <w:noWrap/>
            <w:vAlign w:val="center"/>
            <w:hideMark/>
          </w:tcPr>
          <w:p w14:paraId="59E09BBB"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EF0670">
              <w:rPr>
                <w:rFonts w:ascii="맑은 고딕" w:eastAsia="맑은 고딕" w:hAnsi="맑은 고딕" w:cs="굴림" w:hint="eastAsia"/>
                <w:color w:val="000000"/>
                <w:kern w:val="0"/>
                <w:szCs w:val="22"/>
              </w:rPr>
              <w:t xml:space="preserve">OECD TGI 422 </w:t>
            </w:r>
          </w:p>
        </w:tc>
      </w:tr>
      <w:tr w:rsidR="00EF0670" w:rsidRPr="00EF0670" w14:paraId="24597EAD" w14:textId="77777777" w:rsidTr="00EF0670">
        <w:trPr>
          <w:trHeight w:val="1080"/>
          <w:jc w:val="center"/>
        </w:trPr>
        <w:tc>
          <w:tcPr>
            <w:tcW w:w="3320" w:type="dxa"/>
            <w:vMerge/>
            <w:tcBorders>
              <w:top w:val="single" w:sz="4" w:space="0" w:color="auto"/>
              <w:left w:val="single" w:sz="4" w:space="0" w:color="auto"/>
              <w:bottom w:val="single" w:sz="4" w:space="0" w:color="auto"/>
              <w:right w:val="single" w:sz="4" w:space="0" w:color="auto"/>
            </w:tcBorders>
            <w:vAlign w:val="center"/>
            <w:hideMark/>
          </w:tcPr>
          <w:p w14:paraId="13422F77" w14:textId="77777777" w:rsidR="00EF0670" w:rsidRPr="00EF0670" w:rsidRDefault="00EF0670" w:rsidP="00EF0670">
            <w:pPr>
              <w:widowControl/>
              <w:wordWrap/>
              <w:autoSpaceDE/>
              <w:autoSpaceDN/>
              <w:spacing w:after="0" w:line="240" w:lineRule="auto"/>
              <w:jc w:val="left"/>
              <w:rPr>
                <w:rFonts w:ascii="맑은 고딕" w:eastAsia="맑은 고딕" w:hAnsi="맑은 고딕" w:cs="굴림"/>
                <w:color w:val="000000"/>
                <w:kern w:val="0"/>
                <w:szCs w:val="22"/>
              </w:rPr>
            </w:pPr>
          </w:p>
        </w:tc>
        <w:tc>
          <w:tcPr>
            <w:tcW w:w="1260" w:type="dxa"/>
            <w:tcBorders>
              <w:top w:val="nil"/>
              <w:left w:val="nil"/>
              <w:bottom w:val="single" w:sz="4" w:space="0" w:color="auto"/>
              <w:right w:val="single" w:sz="4" w:space="0" w:color="auto"/>
            </w:tcBorders>
            <w:shd w:val="clear" w:color="auto" w:fill="auto"/>
            <w:noWrap/>
            <w:vAlign w:val="center"/>
            <w:hideMark/>
          </w:tcPr>
          <w:p w14:paraId="6D23B0D5" w14:textId="77777777" w:rsidR="00C615A9"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EF0670">
              <w:rPr>
                <w:rFonts w:ascii="맑은 고딕" w:eastAsia="맑은 고딕" w:hAnsi="맑은 고딕" w:cs="굴림" w:hint="eastAsia"/>
                <w:color w:val="000000"/>
                <w:kern w:val="0"/>
                <w:szCs w:val="22"/>
              </w:rPr>
              <w:t xml:space="preserve">White </w:t>
            </w:r>
          </w:p>
          <w:p w14:paraId="0D43DBF6" w14:textId="77777777" w:rsidR="006D202C" w:rsidRDefault="0096306A">
            <w:pPr>
              <w:widowControl/>
              <w:wordWrap/>
              <w:autoSpaceDE/>
              <w:autoSpaceDN/>
              <w:spacing w:after="0" w:line="240" w:lineRule="auto"/>
              <w:jc w:val="left"/>
              <w:rPr>
                <w:rFonts w:ascii="맑은 고딕" w:eastAsia="맑은 고딕" w:hAnsi="맑은 고딕" w:cs="굴림"/>
                <w:color w:val="000000"/>
                <w:kern w:val="0"/>
                <w:szCs w:val="22"/>
              </w:rPr>
            </w:pPr>
            <w:r>
              <w:rPr>
                <w:rFonts w:ascii="맑은 고딕" w:eastAsia="맑은 고딕" w:hAnsi="맑은 고딕" w:cs="굴림" w:hint="eastAsia"/>
                <w:color w:val="000000"/>
                <w:kern w:val="0"/>
                <w:szCs w:val="22"/>
              </w:rPr>
              <w:t>Rats</w:t>
            </w:r>
          </w:p>
        </w:tc>
        <w:tc>
          <w:tcPr>
            <w:tcW w:w="2560" w:type="dxa"/>
            <w:tcBorders>
              <w:top w:val="single" w:sz="4" w:space="0" w:color="auto"/>
              <w:left w:val="nil"/>
              <w:bottom w:val="single" w:sz="4" w:space="0" w:color="auto"/>
              <w:right w:val="single" w:sz="4" w:space="0" w:color="auto"/>
            </w:tcBorders>
            <w:shd w:val="clear" w:color="auto" w:fill="auto"/>
            <w:vAlign w:val="center"/>
            <w:hideMark/>
          </w:tcPr>
          <w:p w14:paraId="7F5A1427"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 w:val="17"/>
                <w:szCs w:val="17"/>
              </w:rPr>
            </w:pPr>
            <w:r w:rsidRPr="00EF0670">
              <w:rPr>
                <w:rFonts w:ascii="맑은 고딕" w:eastAsia="맑은 고딕" w:hAnsi="맑은 고딕" w:cs="굴림" w:hint="eastAsia"/>
                <w:color w:val="000000"/>
                <w:kern w:val="0"/>
                <w:sz w:val="17"/>
                <w:szCs w:val="17"/>
              </w:rPr>
              <w:t xml:space="preserve">(4 weeks) Thyroid weight increased, serum levels </w:t>
            </w:r>
            <w:r w:rsidRPr="00EF0670">
              <w:rPr>
                <w:rFonts w:ascii="맑은 고딕" w:eastAsia="맑은 고딕" w:hAnsi="맑은 고딕" w:cs="굴림" w:hint="eastAsia"/>
                <w:color w:val="000000"/>
                <w:kern w:val="0"/>
                <w:sz w:val="17"/>
                <w:szCs w:val="17"/>
              </w:rPr>
              <w:br/>
              <w:t>increased</w:t>
            </w:r>
            <w:r w:rsidR="00325AA0">
              <w:rPr>
                <w:rFonts w:ascii="맑은 고딕" w:eastAsia="맑은 고딕" w:hAnsi="맑은 고딕" w:cs="굴림" w:hint="eastAsia"/>
                <w:color w:val="000000"/>
                <w:kern w:val="0"/>
                <w:sz w:val="17"/>
                <w:szCs w:val="17"/>
              </w:rPr>
              <w:t xml:space="preserve"> as did iodine excretion levels</w:t>
            </w:r>
            <w:r w:rsidRPr="00EF0670">
              <w:rPr>
                <w:rFonts w:ascii="맑은 고딕" w:eastAsia="맑은 고딕" w:hAnsi="맑은 고딕" w:cs="굴림" w:hint="eastAsia"/>
                <w:color w:val="000000"/>
                <w:kern w:val="0"/>
                <w:sz w:val="17"/>
                <w:szCs w:val="17"/>
              </w:rPr>
              <w:t>, and hypothyroidism was noted (chronic toxicity exposure test).</w:t>
            </w:r>
          </w:p>
        </w:tc>
        <w:tc>
          <w:tcPr>
            <w:tcW w:w="2480" w:type="dxa"/>
            <w:tcBorders>
              <w:top w:val="nil"/>
              <w:left w:val="nil"/>
              <w:bottom w:val="single" w:sz="4" w:space="0" w:color="auto"/>
              <w:right w:val="single" w:sz="4" w:space="0" w:color="auto"/>
            </w:tcBorders>
            <w:shd w:val="clear" w:color="auto" w:fill="auto"/>
            <w:noWrap/>
            <w:vAlign w:val="center"/>
            <w:hideMark/>
          </w:tcPr>
          <w:p w14:paraId="3DC40751"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EF0670">
              <w:rPr>
                <w:rFonts w:ascii="맑은 고딕" w:eastAsia="맑은 고딕" w:hAnsi="맑은 고딕" w:cs="굴림" w:hint="eastAsia"/>
                <w:color w:val="000000"/>
                <w:kern w:val="0"/>
                <w:szCs w:val="22"/>
              </w:rPr>
              <w:t>No data</w:t>
            </w:r>
          </w:p>
        </w:tc>
      </w:tr>
      <w:tr w:rsidR="00EF0670" w:rsidRPr="00EF0670" w14:paraId="736797EE" w14:textId="77777777" w:rsidTr="00EF0670">
        <w:trPr>
          <w:trHeight w:val="720"/>
          <w:jc w:val="center"/>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5D7AEE"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EF0670">
              <w:rPr>
                <w:rFonts w:ascii="맑은 고딕" w:eastAsia="맑은 고딕" w:hAnsi="맑은 고딕" w:cs="굴림" w:hint="eastAsia"/>
                <w:color w:val="000000"/>
                <w:kern w:val="0"/>
                <w:szCs w:val="22"/>
              </w:rPr>
              <w:t>Boric acid</w:t>
            </w:r>
          </w:p>
        </w:tc>
        <w:tc>
          <w:tcPr>
            <w:tcW w:w="1260" w:type="dxa"/>
            <w:tcBorders>
              <w:top w:val="nil"/>
              <w:left w:val="nil"/>
              <w:bottom w:val="single" w:sz="4" w:space="0" w:color="auto"/>
              <w:right w:val="single" w:sz="4" w:space="0" w:color="auto"/>
            </w:tcBorders>
            <w:shd w:val="clear" w:color="auto" w:fill="auto"/>
            <w:vAlign w:val="center"/>
            <w:hideMark/>
          </w:tcPr>
          <w:p w14:paraId="5541CC42" w14:textId="77777777" w:rsidR="006D202C" w:rsidRDefault="00C615A9">
            <w:pPr>
              <w:widowControl/>
              <w:wordWrap/>
              <w:autoSpaceDE/>
              <w:autoSpaceDN/>
              <w:spacing w:after="0" w:line="240" w:lineRule="auto"/>
              <w:jc w:val="left"/>
              <w:rPr>
                <w:rFonts w:ascii="맑은 고딕" w:eastAsia="맑은 고딕" w:hAnsi="맑은 고딕" w:cs="굴림"/>
                <w:color w:val="000000"/>
                <w:kern w:val="0"/>
                <w:szCs w:val="22"/>
              </w:rPr>
            </w:pPr>
            <w:r>
              <w:rPr>
                <w:rFonts w:ascii="맑은 고딕" w:eastAsia="맑은 고딕" w:hAnsi="맑은 고딕" w:cs="굴림"/>
                <w:color w:val="000000"/>
                <w:kern w:val="0"/>
                <w:szCs w:val="22"/>
              </w:rPr>
              <w:t>Human</w:t>
            </w:r>
          </w:p>
        </w:tc>
        <w:tc>
          <w:tcPr>
            <w:tcW w:w="2560" w:type="dxa"/>
            <w:tcBorders>
              <w:top w:val="single" w:sz="4" w:space="0" w:color="auto"/>
              <w:left w:val="nil"/>
              <w:bottom w:val="single" w:sz="4" w:space="0" w:color="auto"/>
              <w:right w:val="single" w:sz="4" w:space="0" w:color="auto"/>
            </w:tcBorders>
            <w:shd w:val="clear" w:color="auto" w:fill="auto"/>
            <w:vAlign w:val="center"/>
            <w:hideMark/>
          </w:tcPr>
          <w:p w14:paraId="5845EAF9"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 w:val="17"/>
                <w:szCs w:val="17"/>
              </w:rPr>
            </w:pPr>
            <w:r w:rsidRPr="00EF0670">
              <w:rPr>
                <w:rFonts w:ascii="맑은 고딕" w:eastAsia="맑은 고딕" w:hAnsi="맑은 고딕" w:cs="굴림" w:hint="eastAsia"/>
                <w:color w:val="000000"/>
                <w:kern w:val="0"/>
                <w:sz w:val="17"/>
                <w:szCs w:val="17"/>
              </w:rPr>
              <w:t>Causes kidney failure, including oliguria, anuria, and necrosis of the tubules.</w:t>
            </w:r>
          </w:p>
        </w:tc>
        <w:tc>
          <w:tcPr>
            <w:tcW w:w="2480" w:type="dxa"/>
            <w:tcBorders>
              <w:top w:val="nil"/>
              <w:left w:val="nil"/>
              <w:bottom w:val="single" w:sz="4" w:space="0" w:color="auto"/>
              <w:right w:val="single" w:sz="4" w:space="0" w:color="auto"/>
            </w:tcBorders>
            <w:shd w:val="clear" w:color="auto" w:fill="auto"/>
            <w:noWrap/>
            <w:vAlign w:val="center"/>
            <w:hideMark/>
          </w:tcPr>
          <w:p w14:paraId="0D543AFC"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EF0670">
              <w:rPr>
                <w:rFonts w:ascii="맑은 고딕" w:eastAsia="맑은 고딕" w:hAnsi="맑은 고딕" w:cs="굴림" w:hint="eastAsia"/>
                <w:color w:val="000000"/>
                <w:kern w:val="0"/>
                <w:szCs w:val="22"/>
              </w:rPr>
              <w:t>No data</w:t>
            </w:r>
          </w:p>
        </w:tc>
      </w:tr>
      <w:tr w:rsidR="00EF0670" w:rsidRPr="00EF0670" w14:paraId="4286D0F0" w14:textId="77777777" w:rsidTr="00EF0670">
        <w:trPr>
          <w:trHeight w:val="720"/>
          <w:jc w:val="center"/>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C831D"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EF0670">
              <w:rPr>
                <w:rFonts w:ascii="맑은 고딕" w:eastAsia="맑은 고딕" w:hAnsi="맑은 고딕" w:cs="굴림" w:hint="eastAsia"/>
                <w:color w:val="000000"/>
                <w:kern w:val="0"/>
                <w:szCs w:val="22"/>
              </w:rPr>
              <w:t>Calcium Sulfate, Dihydrate</w:t>
            </w:r>
          </w:p>
        </w:tc>
        <w:tc>
          <w:tcPr>
            <w:tcW w:w="6300" w:type="dxa"/>
            <w:gridSpan w:val="3"/>
            <w:tcBorders>
              <w:top w:val="single" w:sz="4" w:space="0" w:color="auto"/>
              <w:left w:val="nil"/>
              <w:bottom w:val="single" w:sz="4" w:space="0" w:color="auto"/>
              <w:right w:val="single" w:sz="4" w:space="0" w:color="auto"/>
            </w:tcBorders>
            <w:shd w:val="clear" w:color="auto" w:fill="auto"/>
            <w:vAlign w:val="center"/>
            <w:hideMark/>
          </w:tcPr>
          <w:p w14:paraId="747EE0E6"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EF0670">
              <w:rPr>
                <w:rFonts w:ascii="맑은 고딕" w:eastAsia="맑은 고딕" w:hAnsi="맑은 고딕" w:cs="굴림" w:hint="eastAsia"/>
                <w:color w:val="000000"/>
                <w:kern w:val="0"/>
                <w:szCs w:val="22"/>
              </w:rPr>
              <w:t>No data</w:t>
            </w:r>
          </w:p>
        </w:tc>
      </w:tr>
      <w:tr w:rsidR="00EF0670" w:rsidRPr="00EF0670" w14:paraId="29B56C23" w14:textId="77777777" w:rsidTr="00EF0670">
        <w:trPr>
          <w:trHeight w:val="1440"/>
          <w:jc w:val="center"/>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0A6AEB"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EF0670">
              <w:rPr>
                <w:rFonts w:ascii="맑은 고딕" w:eastAsia="맑은 고딕" w:hAnsi="맑은 고딕" w:cs="굴림" w:hint="eastAsia"/>
                <w:color w:val="000000"/>
                <w:kern w:val="0"/>
                <w:szCs w:val="22"/>
              </w:rPr>
              <w:t>Cyanuric acid</w:t>
            </w:r>
          </w:p>
        </w:tc>
        <w:tc>
          <w:tcPr>
            <w:tcW w:w="1260" w:type="dxa"/>
            <w:tcBorders>
              <w:top w:val="nil"/>
              <w:left w:val="nil"/>
              <w:bottom w:val="single" w:sz="4" w:space="0" w:color="auto"/>
              <w:right w:val="single" w:sz="4" w:space="0" w:color="auto"/>
            </w:tcBorders>
            <w:shd w:val="clear" w:color="auto" w:fill="auto"/>
            <w:vAlign w:val="center"/>
            <w:hideMark/>
          </w:tcPr>
          <w:p w14:paraId="2FB48A25" w14:textId="77777777" w:rsidR="00C615A9"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EF0670">
              <w:rPr>
                <w:rFonts w:ascii="맑은 고딕" w:eastAsia="맑은 고딕" w:hAnsi="맑은 고딕" w:cs="굴림" w:hint="eastAsia"/>
                <w:color w:val="000000"/>
                <w:kern w:val="0"/>
                <w:szCs w:val="22"/>
              </w:rPr>
              <w:t xml:space="preserve">Rats </w:t>
            </w:r>
            <w:r w:rsidRPr="00EF0670">
              <w:rPr>
                <w:rFonts w:ascii="맑은 고딕" w:eastAsia="맑은 고딕" w:hAnsi="맑은 고딕" w:cs="굴림" w:hint="eastAsia"/>
                <w:color w:val="000000"/>
                <w:kern w:val="0"/>
                <w:szCs w:val="22"/>
              </w:rPr>
              <w:br/>
              <w:t>(female</w:t>
            </w:r>
          </w:p>
          <w:p w14:paraId="3C247FF0"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EF0670">
              <w:rPr>
                <w:rFonts w:ascii="맑은 고딕" w:eastAsia="맑은 고딕" w:hAnsi="맑은 고딕" w:cs="굴림" w:hint="eastAsia"/>
                <w:color w:val="000000"/>
                <w:kern w:val="0"/>
                <w:szCs w:val="22"/>
              </w:rPr>
              <w:t>/male)</w:t>
            </w:r>
          </w:p>
        </w:tc>
        <w:tc>
          <w:tcPr>
            <w:tcW w:w="2560" w:type="dxa"/>
            <w:tcBorders>
              <w:top w:val="single" w:sz="4" w:space="0" w:color="auto"/>
              <w:left w:val="nil"/>
              <w:bottom w:val="single" w:sz="4" w:space="0" w:color="auto"/>
              <w:right w:val="single" w:sz="4" w:space="0" w:color="auto"/>
            </w:tcBorders>
            <w:shd w:val="clear" w:color="auto" w:fill="auto"/>
            <w:vAlign w:val="center"/>
            <w:hideMark/>
          </w:tcPr>
          <w:p w14:paraId="5F4CF380"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 w:val="17"/>
                <w:szCs w:val="17"/>
              </w:rPr>
            </w:pPr>
            <w:r w:rsidRPr="00EF0670">
              <w:rPr>
                <w:rFonts w:ascii="맑은 고딕" w:eastAsia="맑은 고딕" w:hAnsi="맑은 고딕" w:cs="굴림" w:hint="eastAsia"/>
                <w:color w:val="000000"/>
                <w:kern w:val="0"/>
                <w:sz w:val="17"/>
                <w:szCs w:val="17"/>
              </w:rPr>
              <w:t xml:space="preserve">Oral (Aman Sung): LOAEL (CYA) &gt;521 mg/kg </w:t>
            </w:r>
            <w:proofErr w:type="spellStart"/>
            <w:r w:rsidRPr="00EF0670">
              <w:rPr>
                <w:rFonts w:ascii="맑은 고딕" w:eastAsia="맑은 고딕" w:hAnsi="맑은 고딕" w:cs="굴림" w:hint="eastAsia"/>
                <w:color w:val="000000"/>
                <w:kern w:val="0"/>
                <w:sz w:val="17"/>
                <w:szCs w:val="17"/>
              </w:rPr>
              <w:t>bw</w:t>
            </w:r>
            <w:proofErr w:type="spellEnd"/>
            <w:r w:rsidRPr="00EF0670">
              <w:rPr>
                <w:rFonts w:ascii="맑은 고딕" w:eastAsia="맑은 고딕" w:hAnsi="맑은 고딕" w:cs="굴림" w:hint="eastAsia"/>
                <w:color w:val="000000"/>
                <w:kern w:val="0"/>
                <w:sz w:val="17"/>
                <w:szCs w:val="17"/>
              </w:rPr>
              <w:t xml:space="preserve">/d (m) &gt; 717 mg/kg </w:t>
            </w:r>
            <w:proofErr w:type="spellStart"/>
            <w:r w:rsidRPr="00EF0670">
              <w:rPr>
                <w:rFonts w:ascii="맑은 고딕" w:eastAsia="맑은 고딕" w:hAnsi="맑은 고딕" w:cs="굴림" w:hint="eastAsia"/>
                <w:color w:val="000000"/>
                <w:kern w:val="0"/>
                <w:sz w:val="17"/>
                <w:szCs w:val="17"/>
              </w:rPr>
              <w:t>bw</w:t>
            </w:r>
            <w:proofErr w:type="spellEnd"/>
            <w:r w:rsidRPr="00EF0670">
              <w:rPr>
                <w:rFonts w:ascii="맑은 고딕" w:eastAsia="맑은 고딕" w:hAnsi="맑은 고딕" w:cs="굴림" w:hint="eastAsia"/>
                <w:color w:val="000000"/>
                <w:kern w:val="0"/>
                <w:sz w:val="17"/>
                <w:szCs w:val="17"/>
              </w:rPr>
              <w:t xml:space="preserve">/d (f), NOAEL (CYA)=521 mg/kg </w:t>
            </w:r>
            <w:proofErr w:type="spellStart"/>
            <w:r w:rsidRPr="00EF0670">
              <w:rPr>
                <w:rFonts w:ascii="맑은 고딕" w:eastAsia="맑은 고딕" w:hAnsi="맑은 고딕" w:cs="굴림" w:hint="eastAsia"/>
                <w:color w:val="000000"/>
                <w:kern w:val="0"/>
                <w:sz w:val="17"/>
                <w:szCs w:val="17"/>
              </w:rPr>
              <w:t>bw</w:t>
            </w:r>
            <w:proofErr w:type="spellEnd"/>
            <w:r w:rsidRPr="00EF0670">
              <w:rPr>
                <w:rFonts w:ascii="맑은 고딕" w:eastAsia="맑은 고딕" w:hAnsi="맑은 고딕" w:cs="굴림" w:hint="eastAsia"/>
                <w:color w:val="000000"/>
                <w:kern w:val="0"/>
                <w:sz w:val="17"/>
                <w:szCs w:val="17"/>
              </w:rPr>
              <w:t xml:space="preserve">/d (m) 717 mg/kg </w:t>
            </w:r>
            <w:proofErr w:type="spellStart"/>
            <w:r w:rsidRPr="00EF0670">
              <w:rPr>
                <w:rFonts w:ascii="맑은 고딕" w:eastAsia="맑은 고딕" w:hAnsi="맑은 고딕" w:cs="굴림" w:hint="eastAsia"/>
                <w:color w:val="000000"/>
                <w:kern w:val="0"/>
                <w:sz w:val="17"/>
                <w:szCs w:val="17"/>
              </w:rPr>
              <w:t>bw</w:t>
            </w:r>
            <w:proofErr w:type="spellEnd"/>
            <w:r w:rsidRPr="00EF0670">
              <w:rPr>
                <w:rFonts w:ascii="맑은 고딕" w:eastAsia="맑은 고딕" w:hAnsi="맑은 고딕" w:cs="굴림" w:hint="eastAsia"/>
                <w:color w:val="000000"/>
                <w:kern w:val="0"/>
                <w:sz w:val="17"/>
                <w:szCs w:val="17"/>
              </w:rPr>
              <w:t>/d ⑴</w:t>
            </w:r>
          </w:p>
        </w:tc>
        <w:tc>
          <w:tcPr>
            <w:tcW w:w="2480" w:type="dxa"/>
            <w:tcBorders>
              <w:top w:val="nil"/>
              <w:left w:val="nil"/>
              <w:bottom w:val="single" w:sz="4" w:space="0" w:color="auto"/>
              <w:right w:val="single" w:sz="4" w:space="0" w:color="auto"/>
            </w:tcBorders>
            <w:shd w:val="clear" w:color="auto" w:fill="auto"/>
            <w:vAlign w:val="center"/>
            <w:hideMark/>
          </w:tcPr>
          <w:p w14:paraId="2626631F"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proofErr w:type="spellStart"/>
            <w:r w:rsidRPr="00EF0670">
              <w:rPr>
                <w:rFonts w:ascii="맑은 고딕" w:eastAsia="맑은 고딕" w:hAnsi="맑은 고딕" w:cs="굴림" w:hint="eastAsia"/>
                <w:color w:val="000000"/>
                <w:kern w:val="0"/>
                <w:szCs w:val="22"/>
              </w:rPr>
              <w:t>oecd</w:t>
            </w:r>
            <w:proofErr w:type="spellEnd"/>
            <w:r w:rsidRPr="00EF0670">
              <w:rPr>
                <w:rFonts w:ascii="맑은 고딕" w:eastAsia="맑은 고딕" w:hAnsi="맑은 고딕" w:cs="굴림" w:hint="eastAsia"/>
                <w:color w:val="000000"/>
                <w:kern w:val="0"/>
                <w:szCs w:val="22"/>
              </w:rPr>
              <w:t xml:space="preserve"> </w:t>
            </w:r>
            <w:proofErr w:type="spellStart"/>
            <w:r w:rsidRPr="00EF0670">
              <w:rPr>
                <w:rFonts w:ascii="맑은 고딕" w:eastAsia="맑은 고딕" w:hAnsi="맑은 고딕" w:cs="굴림" w:hint="eastAsia"/>
                <w:color w:val="000000"/>
                <w:kern w:val="0"/>
                <w:szCs w:val="22"/>
              </w:rPr>
              <w:t>tgi</w:t>
            </w:r>
            <w:proofErr w:type="spellEnd"/>
            <w:r w:rsidRPr="00EF0670">
              <w:rPr>
                <w:rFonts w:ascii="맑은 고딕" w:eastAsia="맑은 고딕" w:hAnsi="맑은 고딕" w:cs="굴림" w:hint="eastAsia"/>
                <w:color w:val="000000"/>
                <w:kern w:val="0"/>
                <w:szCs w:val="22"/>
              </w:rPr>
              <w:t xml:space="preserve"> 407 / gap</w:t>
            </w:r>
          </w:p>
        </w:tc>
      </w:tr>
      <w:tr w:rsidR="00EF0670" w:rsidRPr="00EF0670" w14:paraId="7EAE4BD8" w14:textId="77777777" w:rsidTr="00EF0670">
        <w:trPr>
          <w:trHeight w:val="720"/>
          <w:jc w:val="center"/>
        </w:trPr>
        <w:tc>
          <w:tcPr>
            <w:tcW w:w="3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024652" w14:textId="77777777" w:rsidR="00C615A9"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EF0670">
              <w:rPr>
                <w:rFonts w:ascii="맑은 고딕" w:eastAsia="맑은 고딕" w:hAnsi="맑은 고딕" w:cs="굴림" w:hint="eastAsia"/>
                <w:color w:val="000000"/>
                <w:kern w:val="0"/>
                <w:szCs w:val="22"/>
              </w:rPr>
              <w:t xml:space="preserve">Araldite Resin </w:t>
            </w:r>
          </w:p>
          <w:p w14:paraId="625075D4"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EF0670">
              <w:rPr>
                <w:rFonts w:ascii="맑은 고딕" w:eastAsia="맑은 고딕" w:hAnsi="맑은 고딕" w:cs="굴림" w:hint="eastAsia"/>
                <w:color w:val="000000"/>
                <w:kern w:val="0"/>
                <w:szCs w:val="22"/>
              </w:rPr>
              <w:t>(Poly(</w:t>
            </w:r>
            <w:proofErr w:type="spellStart"/>
            <w:r w:rsidRPr="00EF0670">
              <w:rPr>
                <w:rFonts w:ascii="맑은 고딕" w:eastAsia="맑은 고딕" w:hAnsi="맑은 고딕" w:cs="굴림" w:hint="eastAsia"/>
                <w:color w:val="000000"/>
                <w:kern w:val="0"/>
                <w:szCs w:val="22"/>
              </w:rPr>
              <w:t>Araldit</w:t>
            </w:r>
            <w:proofErr w:type="spellEnd"/>
            <w:r w:rsidRPr="00EF0670">
              <w:rPr>
                <w:rFonts w:ascii="맑은 고딕" w:eastAsia="맑은 고딕" w:hAnsi="맑은 고딕" w:cs="굴림" w:hint="eastAsia"/>
                <w:color w:val="000000"/>
                <w:kern w:val="0"/>
                <w:szCs w:val="22"/>
              </w:rPr>
              <w:t xml:space="preserve"> Resin G2))</w:t>
            </w:r>
          </w:p>
        </w:tc>
        <w:tc>
          <w:tcPr>
            <w:tcW w:w="6300" w:type="dxa"/>
            <w:gridSpan w:val="3"/>
            <w:tcBorders>
              <w:top w:val="single" w:sz="4" w:space="0" w:color="auto"/>
              <w:left w:val="nil"/>
              <w:bottom w:val="single" w:sz="4" w:space="0" w:color="auto"/>
              <w:right w:val="single" w:sz="4" w:space="0" w:color="auto"/>
            </w:tcBorders>
            <w:shd w:val="clear" w:color="auto" w:fill="auto"/>
            <w:vAlign w:val="center"/>
            <w:hideMark/>
          </w:tcPr>
          <w:p w14:paraId="43C52F24"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EF0670">
              <w:rPr>
                <w:rFonts w:ascii="맑은 고딕" w:eastAsia="맑은 고딕" w:hAnsi="맑은 고딕" w:cs="굴림" w:hint="eastAsia"/>
                <w:color w:val="000000"/>
                <w:kern w:val="0"/>
                <w:szCs w:val="22"/>
              </w:rPr>
              <w:t>No data</w:t>
            </w:r>
          </w:p>
        </w:tc>
      </w:tr>
      <w:tr w:rsidR="00EF0670" w:rsidRPr="00EF0670" w14:paraId="0AD7EE3D" w14:textId="77777777" w:rsidTr="00EF0670">
        <w:trPr>
          <w:trHeight w:val="1920"/>
          <w:jc w:val="center"/>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0A084"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EF0670">
              <w:rPr>
                <w:rFonts w:ascii="맑은 고딕" w:eastAsia="맑은 고딕" w:hAnsi="맑은 고딕" w:cs="굴림" w:hint="eastAsia"/>
                <w:color w:val="000000"/>
                <w:kern w:val="0"/>
                <w:szCs w:val="22"/>
              </w:rPr>
              <w:t>Silicon oxide</w:t>
            </w:r>
          </w:p>
        </w:tc>
        <w:tc>
          <w:tcPr>
            <w:tcW w:w="1260" w:type="dxa"/>
            <w:tcBorders>
              <w:top w:val="nil"/>
              <w:left w:val="nil"/>
              <w:bottom w:val="single" w:sz="4" w:space="0" w:color="auto"/>
              <w:right w:val="single" w:sz="4" w:space="0" w:color="auto"/>
            </w:tcBorders>
            <w:shd w:val="clear" w:color="auto" w:fill="auto"/>
            <w:vAlign w:val="center"/>
            <w:hideMark/>
          </w:tcPr>
          <w:p w14:paraId="503ADC51"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EF0670">
              <w:rPr>
                <w:rFonts w:ascii="맑은 고딕" w:eastAsia="맑은 고딕" w:hAnsi="맑은 고딕" w:cs="굴림" w:hint="eastAsia"/>
                <w:color w:val="000000"/>
                <w:kern w:val="0"/>
                <w:szCs w:val="22"/>
              </w:rPr>
              <w:t>People</w:t>
            </w:r>
          </w:p>
        </w:tc>
        <w:tc>
          <w:tcPr>
            <w:tcW w:w="2560" w:type="dxa"/>
            <w:tcBorders>
              <w:top w:val="single" w:sz="4" w:space="0" w:color="auto"/>
              <w:left w:val="nil"/>
              <w:bottom w:val="single" w:sz="4" w:space="0" w:color="auto"/>
              <w:right w:val="single" w:sz="4" w:space="0" w:color="000000"/>
            </w:tcBorders>
            <w:shd w:val="clear" w:color="auto" w:fill="auto"/>
            <w:vAlign w:val="center"/>
            <w:hideMark/>
          </w:tcPr>
          <w:p w14:paraId="7D22ECB5"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 w:val="17"/>
                <w:szCs w:val="17"/>
              </w:rPr>
            </w:pPr>
            <w:r w:rsidRPr="00EF0670">
              <w:rPr>
                <w:rFonts w:ascii="맑은 고딕" w:eastAsia="맑은 고딕" w:hAnsi="맑은 고딕" w:cs="굴림" w:hint="eastAsia"/>
                <w:color w:val="000000"/>
                <w:kern w:val="0"/>
                <w:sz w:val="17"/>
                <w:szCs w:val="17"/>
              </w:rPr>
              <w:t>Quartz and cristobalite have been reported to cause silicosis in humans. In laboratory animals, quartz and cristobalite have also been reported to have the potential to form oily oils.</w:t>
            </w:r>
          </w:p>
        </w:tc>
        <w:tc>
          <w:tcPr>
            <w:tcW w:w="2480" w:type="dxa"/>
            <w:tcBorders>
              <w:top w:val="nil"/>
              <w:left w:val="nil"/>
              <w:bottom w:val="single" w:sz="4" w:space="0" w:color="auto"/>
              <w:right w:val="single" w:sz="4" w:space="0" w:color="auto"/>
            </w:tcBorders>
            <w:shd w:val="clear" w:color="auto" w:fill="auto"/>
            <w:noWrap/>
            <w:vAlign w:val="center"/>
            <w:hideMark/>
          </w:tcPr>
          <w:p w14:paraId="3FDFE16D"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EF0670">
              <w:rPr>
                <w:rFonts w:ascii="맑은 고딕" w:eastAsia="맑은 고딕" w:hAnsi="맑은 고딕" w:cs="굴림" w:hint="eastAsia"/>
                <w:color w:val="000000"/>
                <w:kern w:val="0"/>
                <w:szCs w:val="22"/>
              </w:rPr>
              <w:t>No data</w:t>
            </w:r>
          </w:p>
        </w:tc>
      </w:tr>
      <w:tr w:rsidR="00EF0670" w:rsidRPr="00EF0670" w14:paraId="2C93DEA8" w14:textId="77777777" w:rsidTr="00EF0670">
        <w:trPr>
          <w:trHeight w:val="720"/>
          <w:jc w:val="center"/>
        </w:trPr>
        <w:tc>
          <w:tcPr>
            <w:tcW w:w="3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B5342" w14:textId="77777777" w:rsidR="006D202C" w:rsidRDefault="00C615A9" w:rsidP="00C615A9">
            <w:pPr>
              <w:widowControl/>
              <w:wordWrap/>
              <w:autoSpaceDE/>
              <w:autoSpaceDN/>
              <w:spacing w:after="0" w:line="240" w:lineRule="auto"/>
              <w:jc w:val="center"/>
              <w:rPr>
                <w:rFonts w:ascii="맑은 고딕" w:eastAsia="맑은 고딕" w:hAnsi="맑은 고딕" w:cs="굴림"/>
                <w:color w:val="000000"/>
                <w:kern w:val="0"/>
                <w:szCs w:val="22"/>
              </w:rPr>
            </w:pPr>
            <w:r>
              <w:rPr>
                <w:rFonts w:ascii="맑은 고딕" w:eastAsia="맑은 고딕" w:hAnsi="맑은 고딕" w:cs="굴림" w:hint="eastAsia"/>
                <w:color w:val="000000"/>
                <w:kern w:val="0"/>
                <w:szCs w:val="22"/>
              </w:rPr>
              <w:t>Sodium Carboxymethyl Cellulose</w:t>
            </w:r>
          </w:p>
        </w:tc>
        <w:tc>
          <w:tcPr>
            <w:tcW w:w="6300" w:type="dxa"/>
            <w:gridSpan w:val="3"/>
            <w:tcBorders>
              <w:top w:val="single" w:sz="4" w:space="0" w:color="auto"/>
              <w:left w:val="nil"/>
              <w:bottom w:val="single" w:sz="4" w:space="0" w:color="auto"/>
              <w:right w:val="single" w:sz="4" w:space="0" w:color="000000"/>
            </w:tcBorders>
            <w:shd w:val="clear" w:color="auto" w:fill="auto"/>
            <w:vAlign w:val="center"/>
            <w:hideMark/>
          </w:tcPr>
          <w:p w14:paraId="3115CE30"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EF0670">
              <w:rPr>
                <w:rFonts w:ascii="맑은 고딕" w:eastAsia="맑은 고딕" w:hAnsi="맑은 고딕" w:cs="굴림" w:hint="eastAsia"/>
                <w:color w:val="000000"/>
                <w:kern w:val="0"/>
                <w:szCs w:val="22"/>
              </w:rPr>
              <w:t>No data</w:t>
            </w:r>
          </w:p>
        </w:tc>
      </w:tr>
      <w:tr w:rsidR="00EF0670" w:rsidRPr="00EF0670" w14:paraId="4B2622E4" w14:textId="77777777" w:rsidTr="00EF0670">
        <w:trPr>
          <w:trHeight w:val="720"/>
          <w:jc w:val="center"/>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D196FE" w14:textId="77777777" w:rsidR="006D202C" w:rsidRDefault="00C615A9" w:rsidP="00C615A9">
            <w:pPr>
              <w:widowControl/>
              <w:wordWrap/>
              <w:autoSpaceDE/>
              <w:autoSpaceDN/>
              <w:spacing w:after="0" w:line="240" w:lineRule="auto"/>
              <w:jc w:val="center"/>
              <w:rPr>
                <w:rFonts w:ascii="맑은 고딕" w:eastAsia="맑은 고딕" w:hAnsi="맑은 고딕" w:cs="굴림"/>
                <w:color w:val="000000"/>
                <w:kern w:val="0"/>
                <w:szCs w:val="22"/>
              </w:rPr>
            </w:pPr>
            <w:r>
              <w:rPr>
                <w:rFonts w:ascii="맑은 고딕" w:eastAsia="맑은 고딕" w:hAnsi="맑은 고딕" w:cs="굴림" w:hint="eastAsia"/>
                <w:color w:val="000000"/>
                <w:kern w:val="0"/>
                <w:szCs w:val="22"/>
              </w:rPr>
              <w:t>phenolic resin</w:t>
            </w:r>
          </w:p>
        </w:tc>
        <w:tc>
          <w:tcPr>
            <w:tcW w:w="6300" w:type="dxa"/>
            <w:gridSpan w:val="3"/>
            <w:tcBorders>
              <w:top w:val="single" w:sz="4" w:space="0" w:color="auto"/>
              <w:left w:val="nil"/>
              <w:bottom w:val="single" w:sz="4" w:space="0" w:color="auto"/>
              <w:right w:val="single" w:sz="4" w:space="0" w:color="auto"/>
            </w:tcBorders>
            <w:shd w:val="clear" w:color="auto" w:fill="auto"/>
            <w:vAlign w:val="center"/>
            <w:hideMark/>
          </w:tcPr>
          <w:p w14:paraId="669A5E72"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EF0670">
              <w:rPr>
                <w:rFonts w:ascii="맑은 고딕" w:eastAsia="맑은 고딕" w:hAnsi="맑은 고딕" w:cs="굴림" w:hint="eastAsia"/>
                <w:color w:val="000000"/>
                <w:kern w:val="0"/>
                <w:szCs w:val="22"/>
              </w:rPr>
              <w:t>No data</w:t>
            </w:r>
          </w:p>
        </w:tc>
      </w:tr>
      <w:tr w:rsidR="00EF0670" w:rsidRPr="00EF0670" w14:paraId="775A72C5" w14:textId="77777777" w:rsidTr="00EF0670">
        <w:trPr>
          <w:trHeight w:val="720"/>
          <w:jc w:val="center"/>
        </w:trPr>
        <w:tc>
          <w:tcPr>
            <w:tcW w:w="3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1558C0" w14:textId="77777777" w:rsidR="006D202C" w:rsidRDefault="001E3047" w:rsidP="00C615A9">
            <w:pPr>
              <w:widowControl/>
              <w:wordWrap/>
              <w:autoSpaceDE/>
              <w:autoSpaceDN/>
              <w:spacing w:after="0" w:line="240" w:lineRule="auto"/>
              <w:jc w:val="center"/>
              <w:rPr>
                <w:rFonts w:ascii="맑은 고딕" w:eastAsia="맑은 고딕" w:hAnsi="맑은 고딕" w:cs="굴림"/>
                <w:color w:val="000000"/>
                <w:kern w:val="0"/>
                <w:szCs w:val="22"/>
              </w:rPr>
            </w:pPr>
            <w:r w:rsidRPr="00EF0670">
              <w:rPr>
                <w:rFonts w:ascii="맑은 고딕" w:eastAsia="맑은 고딕" w:hAnsi="맑은 고딕" w:cs="굴림" w:hint="eastAsia"/>
                <w:color w:val="000000"/>
                <w:kern w:val="0"/>
                <w:szCs w:val="22"/>
              </w:rPr>
              <w:t>Basic Magnesium Carbonate</w:t>
            </w:r>
          </w:p>
        </w:tc>
        <w:tc>
          <w:tcPr>
            <w:tcW w:w="6300" w:type="dxa"/>
            <w:gridSpan w:val="3"/>
            <w:tcBorders>
              <w:top w:val="single" w:sz="4" w:space="0" w:color="auto"/>
              <w:left w:val="nil"/>
              <w:bottom w:val="single" w:sz="4" w:space="0" w:color="auto"/>
              <w:right w:val="single" w:sz="4" w:space="0" w:color="auto"/>
            </w:tcBorders>
            <w:shd w:val="clear" w:color="auto" w:fill="auto"/>
            <w:vAlign w:val="center"/>
            <w:hideMark/>
          </w:tcPr>
          <w:p w14:paraId="7AFA8202"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EF0670">
              <w:rPr>
                <w:rFonts w:ascii="맑은 고딕" w:eastAsia="맑은 고딕" w:hAnsi="맑은 고딕" w:cs="굴림" w:hint="eastAsia"/>
                <w:color w:val="000000"/>
                <w:kern w:val="0"/>
                <w:szCs w:val="22"/>
              </w:rPr>
              <w:t>No data</w:t>
            </w:r>
          </w:p>
        </w:tc>
      </w:tr>
      <w:tr w:rsidR="00EF0670" w:rsidRPr="00EF0670" w14:paraId="27E53B5C" w14:textId="77777777" w:rsidTr="00EF0670">
        <w:trPr>
          <w:trHeight w:val="720"/>
          <w:jc w:val="center"/>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1ED12" w14:textId="77777777" w:rsidR="006D202C" w:rsidRDefault="001E3047">
            <w:pPr>
              <w:widowControl/>
              <w:wordWrap/>
              <w:autoSpaceDE/>
              <w:autoSpaceDN/>
              <w:spacing w:after="0" w:line="240" w:lineRule="auto"/>
              <w:jc w:val="center"/>
              <w:rPr>
                <w:rFonts w:ascii="맑은 고딕" w:eastAsia="맑은 고딕" w:hAnsi="맑은 고딕" w:cs="굴림"/>
                <w:color w:val="000000"/>
                <w:kern w:val="0"/>
                <w:szCs w:val="22"/>
              </w:rPr>
            </w:pPr>
            <w:r w:rsidRPr="00EF0670">
              <w:rPr>
                <w:rFonts w:ascii="맑은 고딕" w:eastAsia="맑은 고딕" w:hAnsi="맑은 고딕" w:cs="굴림" w:hint="eastAsia"/>
                <w:color w:val="000000"/>
                <w:kern w:val="0"/>
                <w:szCs w:val="22"/>
              </w:rPr>
              <w:t>Calcium stearate</w:t>
            </w:r>
          </w:p>
        </w:tc>
        <w:tc>
          <w:tcPr>
            <w:tcW w:w="6300" w:type="dxa"/>
            <w:gridSpan w:val="3"/>
            <w:tcBorders>
              <w:top w:val="single" w:sz="4" w:space="0" w:color="auto"/>
              <w:left w:val="nil"/>
              <w:bottom w:val="single" w:sz="4" w:space="0" w:color="auto"/>
              <w:right w:val="single" w:sz="4" w:space="0" w:color="auto"/>
            </w:tcBorders>
            <w:shd w:val="clear" w:color="auto" w:fill="auto"/>
            <w:vAlign w:val="center"/>
            <w:hideMark/>
          </w:tcPr>
          <w:p w14:paraId="5320AEF8"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EF0670">
              <w:rPr>
                <w:rFonts w:ascii="맑은 고딕" w:eastAsia="맑은 고딕" w:hAnsi="맑은 고딕" w:cs="굴림" w:hint="eastAsia"/>
                <w:color w:val="000000"/>
                <w:kern w:val="0"/>
                <w:szCs w:val="22"/>
              </w:rPr>
              <w:t>No data</w:t>
            </w:r>
          </w:p>
        </w:tc>
      </w:tr>
    </w:tbl>
    <w:p w14:paraId="2022F50B" w14:textId="77777777" w:rsidR="00EF0670" w:rsidRDefault="00EF0670" w:rsidP="0040006F">
      <w:pPr>
        <w:rPr>
          <w:b/>
        </w:rPr>
      </w:pPr>
    </w:p>
    <w:p w14:paraId="781F5872" w14:textId="77777777" w:rsidR="006D202C" w:rsidRDefault="00034CD8">
      <w:pPr>
        <w:rPr>
          <w:b/>
        </w:rPr>
      </w:pPr>
      <w:r>
        <w:rPr>
          <w:b/>
        </w:rPr>
        <w:t>K</w:t>
      </w:r>
      <w:r w:rsidR="001E3047">
        <w:rPr>
          <w:rFonts w:hint="eastAsia"/>
          <w:b/>
        </w:rPr>
        <w:t>. Aspiration hazard</w:t>
      </w:r>
      <w:r w:rsidR="001E3047">
        <w:rPr>
          <w:b/>
        </w:rPr>
        <w:t xml:space="preserve">: </w:t>
      </w:r>
      <w:r w:rsidR="001E3047">
        <w:rPr>
          <w:rFonts w:hint="eastAsia"/>
          <w:b/>
        </w:rPr>
        <w:t>no data available.</w:t>
      </w:r>
    </w:p>
    <w:p w14:paraId="6591091E" w14:textId="77777777" w:rsidR="00E0231D" w:rsidRDefault="00E0231D" w:rsidP="0040006F">
      <w:pPr>
        <w:rPr>
          <w:b/>
        </w:rPr>
      </w:pPr>
    </w:p>
    <w:p w14:paraId="0817BFE9" w14:textId="77777777" w:rsidR="006D202C" w:rsidRDefault="001E3047">
      <w:pPr>
        <w:rPr>
          <w:b/>
        </w:rPr>
      </w:pPr>
      <w:r>
        <w:rPr>
          <w:b/>
        </w:rPr>
        <w:t xml:space="preserve">12. </w:t>
      </w:r>
      <w:r>
        <w:rPr>
          <w:rFonts w:hint="eastAsia"/>
          <w:b/>
        </w:rPr>
        <w:t>Environmental impact</w:t>
      </w:r>
    </w:p>
    <w:p w14:paraId="1229F25D" w14:textId="77777777" w:rsidR="00E0231D" w:rsidRDefault="00E0231D" w:rsidP="0040006F">
      <w:pPr>
        <w:rPr>
          <w:b/>
        </w:rPr>
      </w:pPr>
    </w:p>
    <w:tbl>
      <w:tblPr>
        <w:tblW w:w="4120" w:type="dxa"/>
        <w:tblCellMar>
          <w:left w:w="99" w:type="dxa"/>
          <w:right w:w="99" w:type="dxa"/>
        </w:tblCellMar>
        <w:tblLook w:val="04A0" w:firstRow="1" w:lastRow="0" w:firstColumn="1" w:lastColumn="0" w:noHBand="0" w:noVBand="1"/>
      </w:tblPr>
      <w:tblGrid>
        <w:gridCol w:w="2520"/>
        <w:gridCol w:w="1600"/>
      </w:tblGrid>
      <w:tr w:rsidR="00E0231D" w:rsidRPr="00E0231D" w14:paraId="58B2C142" w14:textId="77777777" w:rsidTr="00E0231D">
        <w:trPr>
          <w:trHeight w:val="330"/>
        </w:trPr>
        <w:tc>
          <w:tcPr>
            <w:tcW w:w="2520" w:type="dxa"/>
            <w:tcBorders>
              <w:top w:val="nil"/>
              <w:left w:val="nil"/>
              <w:bottom w:val="nil"/>
              <w:right w:val="nil"/>
            </w:tcBorders>
            <w:shd w:val="clear" w:color="auto" w:fill="auto"/>
            <w:noWrap/>
            <w:vAlign w:val="center"/>
            <w:hideMark/>
          </w:tcPr>
          <w:p w14:paraId="6E438D69"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E0231D">
              <w:rPr>
                <w:rFonts w:ascii="맑은 고딕" w:eastAsia="맑은 고딕" w:hAnsi="맑은 고딕" w:cs="굴림" w:hint="eastAsia"/>
                <w:color w:val="000000"/>
                <w:kern w:val="0"/>
                <w:szCs w:val="22"/>
              </w:rPr>
              <w:t>12.1 Ecotoxicity</w:t>
            </w:r>
          </w:p>
        </w:tc>
        <w:tc>
          <w:tcPr>
            <w:tcW w:w="1600" w:type="dxa"/>
            <w:tcBorders>
              <w:top w:val="nil"/>
              <w:left w:val="nil"/>
              <w:bottom w:val="nil"/>
              <w:right w:val="nil"/>
            </w:tcBorders>
            <w:shd w:val="clear" w:color="auto" w:fill="auto"/>
            <w:noWrap/>
            <w:vAlign w:val="center"/>
            <w:hideMark/>
          </w:tcPr>
          <w:p w14:paraId="3094D4C1"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E0231D">
              <w:rPr>
                <w:rFonts w:ascii="맑은 고딕" w:eastAsia="맑은 고딕" w:hAnsi="맑은 고딕" w:cs="굴림" w:hint="eastAsia"/>
                <w:color w:val="000000"/>
                <w:kern w:val="0"/>
                <w:szCs w:val="22"/>
              </w:rPr>
              <w:t>: No data</w:t>
            </w:r>
          </w:p>
        </w:tc>
      </w:tr>
      <w:tr w:rsidR="00E0231D" w:rsidRPr="00E0231D" w14:paraId="24F975D9" w14:textId="77777777" w:rsidTr="00E0231D">
        <w:trPr>
          <w:trHeight w:val="330"/>
        </w:trPr>
        <w:tc>
          <w:tcPr>
            <w:tcW w:w="2520" w:type="dxa"/>
            <w:tcBorders>
              <w:top w:val="nil"/>
              <w:left w:val="nil"/>
              <w:bottom w:val="nil"/>
              <w:right w:val="nil"/>
            </w:tcBorders>
            <w:shd w:val="clear" w:color="auto" w:fill="auto"/>
            <w:noWrap/>
            <w:vAlign w:val="center"/>
            <w:hideMark/>
          </w:tcPr>
          <w:p w14:paraId="5CACF650" w14:textId="77777777" w:rsidR="00E0231D" w:rsidRPr="00E0231D" w:rsidRDefault="00E0231D" w:rsidP="00E0231D">
            <w:pPr>
              <w:widowControl/>
              <w:wordWrap/>
              <w:autoSpaceDE/>
              <w:autoSpaceDN/>
              <w:spacing w:after="0" w:line="240" w:lineRule="auto"/>
              <w:jc w:val="left"/>
              <w:rPr>
                <w:rFonts w:ascii="맑은 고딕" w:eastAsia="맑은 고딕" w:hAnsi="맑은 고딕" w:cs="굴림"/>
                <w:color w:val="000000"/>
                <w:kern w:val="0"/>
                <w:szCs w:val="22"/>
              </w:rPr>
            </w:pPr>
          </w:p>
        </w:tc>
        <w:tc>
          <w:tcPr>
            <w:tcW w:w="1600" w:type="dxa"/>
            <w:tcBorders>
              <w:top w:val="nil"/>
              <w:left w:val="nil"/>
              <w:bottom w:val="nil"/>
              <w:right w:val="nil"/>
            </w:tcBorders>
            <w:shd w:val="clear" w:color="auto" w:fill="auto"/>
            <w:noWrap/>
            <w:vAlign w:val="center"/>
            <w:hideMark/>
          </w:tcPr>
          <w:p w14:paraId="72724622" w14:textId="77777777" w:rsidR="00E0231D" w:rsidRPr="00E0231D" w:rsidRDefault="00E0231D" w:rsidP="00E0231D">
            <w:pPr>
              <w:widowControl/>
              <w:wordWrap/>
              <w:autoSpaceDE/>
              <w:autoSpaceDN/>
              <w:spacing w:after="0" w:line="240" w:lineRule="auto"/>
              <w:jc w:val="left"/>
              <w:rPr>
                <w:rFonts w:ascii="Times New Roman" w:eastAsia="Times New Roman" w:hAnsi="Times New Roman" w:cs="Times New Roman"/>
                <w:kern w:val="0"/>
                <w:szCs w:val="22"/>
              </w:rPr>
            </w:pPr>
          </w:p>
        </w:tc>
      </w:tr>
      <w:tr w:rsidR="00E0231D" w:rsidRPr="00E0231D" w14:paraId="2FBBEF28" w14:textId="77777777" w:rsidTr="00E0231D">
        <w:trPr>
          <w:trHeight w:val="330"/>
        </w:trPr>
        <w:tc>
          <w:tcPr>
            <w:tcW w:w="2520" w:type="dxa"/>
            <w:tcBorders>
              <w:top w:val="nil"/>
              <w:left w:val="nil"/>
              <w:bottom w:val="nil"/>
              <w:right w:val="nil"/>
            </w:tcBorders>
            <w:shd w:val="clear" w:color="auto" w:fill="auto"/>
            <w:noWrap/>
            <w:vAlign w:val="center"/>
            <w:hideMark/>
          </w:tcPr>
          <w:p w14:paraId="112AC41A"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E0231D">
              <w:rPr>
                <w:rFonts w:ascii="맑은 고딕" w:eastAsia="맑은 고딕" w:hAnsi="맑은 고딕" w:cs="굴림" w:hint="eastAsia"/>
                <w:color w:val="000000"/>
                <w:kern w:val="0"/>
                <w:szCs w:val="22"/>
              </w:rPr>
              <w:t>12.2 Persistence and Degradability</w:t>
            </w:r>
          </w:p>
        </w:tc>
        <w:tc>
          <w:tcPr>
            <w:tcW w:w="1600" w:type="dxa"/>
            <w:tcBorders>
              <w:top w:val="nil"/>
              <w:left w:val="nil"/>
              <w:bottom w:val="nil"/>
              <w:right w:val="nil"/>
            </w:tcBorders>
            <w:shd w:val="clear" w:color="auto" w:fill="auto"/>
            <w:noWrap/>
            <w:vAlign w:val="center"/>
            <w:hideMark/>
          </w:tcPr>
          <w:p w14:paraId="30B1CAC0"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E0231D">
              <w:rPr>
                <w:rFonts w:ascii="맑은 고딕" w:eastAsia="맑은 고딕" w:hAnsi="맑은 고딕" w:cs="굴림" w:hint="eastAsia"/>
                <w:color w:val="000000"/>
                <w:kern w:val="0"/>
                <w:szCs w:val="22"/>
              </w:rPr>
              <w:t>: No data</w:t>
            </w:r>
          </w:p>
        </w:tc>
      </w:tr>
      <w:tr w:rsidR="00E0231D" w:rsidRPr="00E0231D" w14:paraId="5E3729AB" w14:textId="77777777" w:rsidTr="00E0231D">
        <w:trPr>
          <w:trHeight w:val="330"/>
        </w:trPr>
        <w:tc>
          <w:tcPr>
            <w:tcW w:w="2520" w:type="dxa"/>
            <w:tcBorders>
              <w:top w:val="nil"/>
              <w:left w:val="nil"/>
              <w:bottom w:val="nil"/>
              <w:right w:val="nil"/>
            </w:tcBorders>
            <w:shd w:val="clear" w:color="auto" w:fill="auto"/>
            <w:noWrap/>
            <w:vAlign w:val="center"/>
            <w:hideMark/>
          </w:tcPr>
          <w:p w14:paraId="57D2AF57" w14:textId="77777777" w:rsidR="00E0231D" w:rsidRPr="00E0231D" w:rsidRDefault="00E0231D" w:rsidP="00E0231D">
            <w:pPr>
              <w:widowControl/>
              <w:wordWrap/>
              <w:autoSpaceDE/>
              <w:autoSpaceDN/>
              <w:spacing w:after="0" w:line="240" w:lineRule="auto"/>
              <w:jc w:val="left"/>
              <w:rPr>
                <w:rFonts w:ascii="맑은 고딕" w:eastAsia="맑은 고딕" w:hAnsi="맑은 고딕" w:cs="굴림"/>
                <w:color w:val="000000"/>
                <w:kern w:val="0"/>
                <w:szCs w:val="22"/>
              </w:rPr>
            </w:pPr>
          </w:p>
        </w:tc>
        <w:tc>
          <w:tcPr>
            <w:tcW w:w="1600" w:type="dxa"/>
            <w:tcBorders>
              <w:top w:val="nil"/>
              <w:left w:val="nil"/>
              <w:bottom w:val="nil"/>
              <w:right w:val="nil"/>
            </w:tcBorders>
            <w:shd w:val="clear" w:color="auto" w:fill="auto"/>
            <w:noWrap/>
            <w:vAlign w:val="center"/>
            <w:hideMark/>
          </w:tcPr>
          <w:p w14:paraId="489D8654" w14:textId="77777777" w:rsidR="00E0231D" w:rsidRPr="00E0231D" w:rsidRDefault="00E0231D" w:rsidP="00E0231D">
            <w:pPr>
              <w:widowControl/>
              <w:wordWrap/>
              <w:autoSpaceDE/>
              <w:autoSpaceDN/>
              <w:spacing w:after="0" w:line="240" w:lineRule="auto"/>
              <w:jc w:val="left"/>
              <w:rPr>
                <w:rFonts w:ascii="Times New Roman" w:eastAsia="Times New Roman" w:hAnsi="Times New Roman" w:cs="Times New Roman"/>
                <w:kern w:val="0"/>
                <w:szCs w:val="22"/>
              </w:rPr>
            </w:pPr>
          </w:p>
        </w:tc>
      </w:tr>
      <w:tr w:rsidR="00E0231D" w:rsidRPr="00E0231D" w14:paraId="77FC39FE" w14:textId="77777777" w:rsidTr="00E0231D">
        <w:trPr>
          <w:trHeight w:val="330"/>
        </w:trPr>
        <w:tc>
          <w:tcPr>
            <w:tcW w:w="2520" w:type="dxa"/>
            <w:tcBorders>
              <w:top w:val="nil"/>
              <w:left w:val="nil"/>
              <w:bottom w:val="nil"/>
              <w:right w:val="nil"/>
            </w:tcBorders>
            <w:shd w:val="clear" w:color="auto" w:fill="auto"/>
            <w:noWrap/>
            <w:vAlign w:val="center"/>
            <w:hideMark/>
          </w:tcPr>
          <w:p w14:paraId="05466735"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E0231D">
              <w:rPr>
                <w:rFonts w:ascii="맑은 고딕" w:eastAsia="맑은 고딕" w:hAnsi="맑은 고딕" w:cs="굴림" w:hint="eastAsia"/>
                <w:color w:val="000000"/>
                <w:kern w:val="0"/>
                <w:szCs w:val="22"/>
              </w:rPr>
              <w:t xml:space="preserve">12.3 </w:t>
            </w:r>
            <w:proofErr w:type="spellStart"/>
            <w:r w:rsidRPr="00E0231D">
              <w:rPr>
                <w:rFonts w:ascii="맑은 고딕" w:eastAsia="맑은 고딕" w:hAnsi="맑은 고딕" w:cs="굴림" w:hint="eastAsia"/>
                <w:color w:val="000000"/>
                <w:kern w:val="0"/>
                <w:szCs w:val="22"/>
              </w:rPr>
              <w:t>Bioconcentrability</w:t>
            </w:r>
            <w:proofErr w:type="spellEnd"/>
          </w:p>
        </w:tc>
        <w:tc>
          <w:tcPr>
            <w:tcW w:w="1600" w:type="dxa"/>
            <w:tcBorders>
              <w:top w:val="nil"/>
              <w:left w:val="nil"/>
              <w:bottom w:val="nil"/>
              <w:right w:val="nil"/>
            </w:tcBorders>
            <w:shd w:val="clear" w:color="auto" w:fill="auto"/>
            <w:noWrap/>
            <w:vAlign w:val="center"/>
            <w:hideMark/>
          </w:tcPr>
          <w:p w14:paraId="78F206CF"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E0231D">
              <w:rPr>
                <w:rFonts w:ascii="맑은 고딕" w:eastAsia="맑은 고딕" w:hAnsi="맑은 고딕" w:cs="굴림" w:hint="eastAsia"/>
                <w:color w:val="000000"/>
                <w:kern w:val="0"/>
                <w:szCs w:val="22"/>
              </w:rPr>
              <w:t>: No data</w:t>
            </w:r>
          </w:p>
        </w:tc>
      </w:tr>
      <w:tr w:rsidR="00E0231D" w:rsidRPr="00E0231D" w14:paraId="78AC9037" w14:textId="77777777" w:rsidTr="00E0231D">
        <w:trPr>
          <w:trHeight w:val="330"/>
        </w:trPr>
        <w:tc>
          <w:tcPr>
            <w:tcW w:w="2520" w:type="dxa"/>
            <w:tcBorders>
              <w:top w:val="nil"/>
              <w:left w:val="nil"/>
              <w:bottom w:val="nil"/>
              <w:right w:val="nil"/>
            </w:tcBorders>
            <w:shd w:val="clear" w:color="auto" w:fill="auto"/>
            <w:noWrap/>
            <w:vAlign w:val="center"/>
            <w:hideMark/>
          </w:tcPr>
          <w:p w14:paraId="2249BCC9" w14:textId="77777777" w:rsidR="00E0231D" w:rsidRPr="00E0231D" w:rsidRDefault="00E0231D" w:rsidP="00E0231D">
            <w:pPr>
              <w:widowControl/>
              <w:wordWrap/>
              <w:autoSpaceDE/>
              <w:autoSpaceDN/>
              <w:spacing w:after="0" w:line="240" w:lineRule="auto"/>
              <w:jc w:val="left"/>
              <w:rPr>
                <w:rFonts w:ascii="맑은 고딕" w:eastAsia="맑은 고딕" w:hAnsi="맑은 고딕" w:cs="굴림"/>
                <w:color w:val="000000"/>
                <w:kern w:val="0"/>
                <w:szCs w:val="22"/>
              </w:rPr>
            </w:pPr>
          </w:p>
        </w:tc>
        <w:tc>
          <w:tcPr>
            <w:tcW w:w="1600" w:type="dxa"/>
            <w:tcBorders>
              <w:top w:val="nil"/>
              <w:left w:val="nil"/>
              <w:bottom w:val="nil"/>
              <w:right w:val="nil"/>
            </w:tcBorders>
            <w:shd w:val="clear" w:color="auto" w:fill="auto"/>
            <w:noWrap/>
            <w:vAlign w:val="center"/>
            <w:hideMark/>
          </w:tcPr>
          <w:p w14:paraId="01DC3A13" w14:textId="77777777" w:rsidR="00E0231D" w:rsidRPr="00E0231D" w:rsidRDefault="00E0231D" w:rsidP="00E0231D">
            <w:pPr>
              <w:widowControl/>
              <w:wordWrap/>
              <w:autoSpaceDE/>
              <w:autoSpaceDN/>
              <w:spacing w:after="0" w:line="240" w:lineRule="auto"/>
              <w:jc w:val="left"/>
              <w:rPr>
                <w:rFonts w:ascii="Times New Roman" w:eastAsia="Times New Roman" w:hAnsi="Times New Roman" w:cs="Times New Roman"/>
                <w:kern w:val="0"/>
                <w:szCs w:val="22"/>
              </w:rPr>
            </w:pPr>
          </w:p>
        </w:tc>
      </w:tr>
      <w:tr w:rsidR="00E0231D" w:rsidRPr="00E0231D" w14:paraId="37565D78" w14:textId="77777777" w:rsidTr="00E0231D">
        <w:trPr>
          <w:trHeight w:val="330"/>
        </w:trPr>
        <w:tc>
          <w:tcPr>
            <w:tcW w:w="2520" w:type="dxa"/>
            <w:tcBorders>
              <w:top w:val="nil"/>
              <w:left w:val="nil"/>
              <w:bottom w:val="nil"/>
              <w:right w:val="nil"/>
            </w:tcBorders>
            <w:shd w:val="clear" w:color="auto" w:fill="auto"/>
            <w:noWrap/>
            <w:vAlign w:val="center"/>
            <w:hideMark/>
          </w:tcPr>
          <w:p w14:paraId="0F25795C"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E0231D">
              <w:rPr>
                <w:rFonts w:ascii="맑은 고딕" w:eastAsia="맑은 고딕" w:hAnsi="맑은 고딕" w:cs="굴림" w:hint="eastAsia"/>
                <w:color w:val="000000"/>
                <w:kern w:val="0"/>
                <w:szCs w:val="22"/>
              </w:rPr>
              <w:t>12.4 Soil Mobility</w:t>
            </w:r>
          </w:p>
        </w:tc>
        <w:tc>
          <w:tcPr>
            <w:tcW w:w="1600" w:type="dxa"/>
            <w:tcBorders>
              <w:top w:val="nil"/>
              <w:left w:val="nil"/>
              <w:bottom w:val="nil"/>
              <w:right w:val="nil"/>
            </w:tcBorders>
            <w:shd w:val="clear" w:color="auto" w:fill="auto"/>
            <w:noWrap/>
            <w:vAlign w:val="center"/>
            <w:hideMark/>
          </w:tcPr>
          <w:p w14:paraId="2BAD6DB4"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E0231D">
              <w:rPr>
                <w:rFonts w:ascii="맑은 고딕" w:eastAsia="맑은 고딕" w:hAnsi="맑은 고딕" w:cs="굴림" w:hint="eastAsia"/>
                <w:color w:val="000000"/>
                <w:kern w:val="0"/>
                <w:szCs w:val="22"/>
              </w:rPr>
              <w:t>: No data</w:t>
            </w:r>
          </w:p>
        </w:tc>
      </w:tr>
      <w:tr w:rsidR="00E0231D" w:rsidRPr="00E0231D" w14:paraId="5E52B8CE" w14:textId="77777777" w:rsidTr="00E0231D">
        <w:trPr>
          <w:trHeight w:val="330"/>
        </w:trPr>
        <w:tc>
          <w:tcPr>
            <w:tcW w:w="2520" w:type="dxa"/>
            <w:tcBorders>
              <w:top w:val="nil"/>
              <w:left w:val="nil"/>
              <w:bottom w:val="nil"/>
              <w:right w:val="nil"/>
            </w:tcBorders>
            <w:shd w:val="clear" w:color="auto" w:fill="auto"/>
            <w:noWrap/>
            <w:vAlign w:val="center"/>
            <w:hideMark/>
          </w:tcPr>
          <w:p w14:paraId="074C9E96" w14:textId="77777777" w:rsidR="00E0231D" w:rsidRPr="00E0231D" w:rsidRDefault="00E0231D" w:rsidP="00E0231D">
            <w:pPr>
              <w:widowControl/>
              <w:wordWrap/>
              <w:autoSpaceDE/>
              <w:autoSpaceDN/>
              <w:spacing w:after="0" w:line="240" w:lineRule="auto"/>
              <w:jc w:val="left"/>
              <w:rPr>
                <w:rFonts w:ascii="맑은 고딕" w:eastAsia="맑은 고딕" w:hAnsi="맑은 고딕" w:cs="굴림"/>
                <w:color w:val="000000"/>
                <w:kern w:val="0"/>
                <w:szCs w:val="22"/>
              </w:rPr>
            </w:pPr>
          </w:p>
        </w:tc>
        <w:tc>
          <w:tcPr>
            <w:tcW w:w="1600" w:type="dxa"/>
            <w:tcBorders>
              <w:top w:val="nil"/>
              <w:left w:val="nil"/>
              <w:bottom w:val="nil"/>
              <w:right w:val="nil"/>
            </w:tcBorders>
            <w:shd w:val="clear" w:color="auto" w:fill="auto"/>
            <w:noWrap/>
            <w:vAlign w:val="center"/>
            <w:hideMark/>
          </w:tcPr>
          <w:p w14:paraId="216C99BD" w14:textId="77777777" w:rsidR="00E0231D" w:rsidRPr="00E0231D" w:rsidRDefault="00E0231D" w:rsidP="00E0231D">
            <w:pPr>
              <w:widowControl/>
              <w:wordWrap/>
              <w:autoSpaceDE/>
              <w:autoSpaceDN/>
              <w:spacing w:after="0" w:line="240" w:lineRule="auto"/>
              <w:jc w:val="left"/>
              <w:rPr>
                <w:rFonts w:ascii="Times New Roman" w:eastAsia="Times New Roman" w:hAnsi="Times New Roman" w:cs="Times New Roman"/>
                <w:kern w:val="0"/>
                <w:szCs w:val="22"/>
              </w:rPr>
            </w:pPr>
          </w:p>
        </w:tc>
      </w:tr>
      <w:tr w:rsidR="00E0231D" w:rsidRPr="00E0231D" w14:paraId="52E2AB94" w14:textId="77777777" w:rsidTr="00E0231D">
        <w:trPr>
          <w:trHeight w:val="330"/>
        </w:trPr>
        <w:tc>
          <w:tcPr>
            <w:tcW w:w="2520" w:type="dxa"/>
            <w:tcBorders>
              <w:top w:val="nil"/>
              <w:left w:val="nil"/>
              <w:bottom w:val="nil"/>
              <w:right w:val="nil"/>
            </w:tcBorders>
            <w:shd w:val="clear" w:color="auto" w:fill="auto"/>
            <w:noWrap/>
            <w:vAlign w:val="center"/>
            <w:hideMark/>
          </w:tcPr>
          <w:p w14:paraId="2688AC2D"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E0231D">
              <w:rPr>
                <w:rFonts w:ascii="맑은 고딕" w:eastAsia="맑은 고딕" w:hAnsi="맑은 고딕" w:cs="굴림" w:hint="eastAsia"/>
                <w:color w:val="000000"/>
                <w:kern w:val="0"/>
                <w:szCs w:val="22"/>
              </w:rPr>
              <w:t>12.5 Other Trending Influences</w:t>
            </w:r>
          </w:p>
        </w:tc>
        <w:tc>
          <w:tcPr>
            <w:tcW w:w="1600" w:type="dxa"/>
            <w:tcBorders>
              <w:top w:val="nil"/>
              <w:left w:val="nil"/>
              <w:bottom w:val="nil"/>
              <w:right w:val="nil"/>
            </w:tcBorders>
            <w:shd w:val="clear" w:color="auto" w:fill="auto"/>
            <w:noWrap/>
            <w:vAlign w:val="center"/>
            <w:hideMark/>
          </w:tcPr>
          <w:p w14:paraId="6441FF0E" w14:textId="77777777" w:rsidR="006D202C" w:rsidRDefault="001E3047">
            <w:pPr>
              <w:widowControl/>
              <w:wordWrap/>
              <w:autoSpaceDE/>
              <w:autoSpaceDN/>
              <w:spacing w:after="0" w:line="240" w:lineRule="auto"/>
              <w:jc w:val="left"/>
              <w:rPr>
                <w:rFonts w:ascii="맑은 고딕" w:eastAsia="맑은 고딕" w:hAnsi="맑은 고딕" w:cs="굴림"/>
                <w:color w:val="000000"/>
                <w:kern w:val="0"/>
                <w:szCs w:val="22"/>
              </w:rPr>
            </w:pPr>
            <w:r w:rsidRPr="00E0231D">
              <w:rPr>
                <w:rFonts w:ascii="맑은 고딕" w:eastAsia="맑은 고딕" w:hAnsi="맑은 고딕" w:cs="굴림" w:hint="eastAsia"/>
                <w:color w:val="000000"/>
                <w:kern w:val="0"/>
                <w:szCs w:val="22"/>
              </w:rPr>
              <w:t>: No data</w:t>
            </w:r>
          </w:p>
        </w:tc>
      </w:tr>
    </w:tbl>
    <w:p w14:paraId="5CDD3165" w14:textId="77777777" w:rsidR="00E0231D" w:rsidRDefault="00E0231D" w:rsidP="00E0231D">
      <w:pPr>
        <w:rPr>
          <w:b/>
        </w:rPr>
      </w:pPr>
    </w:p>
    <w:p w14:paraId="2CBCC75C" w14:textId="77777777" w:rsidR="006D202C" w:rsidRDefault="001E3047">
      <w:pPr>
        <w:rPr>
          <w:b/>
        </w:rPr>
      </w:pPr>
      <w:r>
        <w:rPr>
          <w:b/>
        </w:rPr>
        <w:t xml:space="preserve">13. </w:t>
      </w:r>
      <w:r>
        <w:rPr>
          <w:rFonts w:hint="eastAsia"/>
          <w:b/>
        </w:rPr>
        <w:t>Disposal precautions</w:t>
      </w:r>
    </w:p>
    <w:p w14:paraId="6138DBD4" w14:textId="77777777" w:rsidR="00E0231D" w:rsidRDefault="00E0231D" w:rsidP="00E0231D">
      <w:pPr>
        <w:rPr>
          <w:b/>
        </w:rPr>
      </w:pPr>
    </w:p>
    <w:p w14:paraId="5D5631D3" w14:textId="77777777" w:rsidR="006D202C" w:rsidRDefault="001E3047">
      <w:pPr>
        <w:rPr>
          <w:b/>
        </w:rPr>
      </w:pPr>
      <w:r>
        <w:rPr>
          <w:b/>
        </w:rPr>
        <w:t xml:space="preserve">13.1 </w:t>
      </w:r>
      <w:r>
        <w:rPr>
          <w:rFonts w:hint="eastAsia"/>
          <w:b/>
        </w:rPr>
        <w:t>Disposal Methods</w:t>
      </w:r>
    </w:p>
    <w:p w14:paraId="4EC25560" w14:textId="77777777" w:rsidR="006D202C" w:rsidRDefault="001E3047">
      <w:r w:rsidRPr="00E0231D">
        <w:rPr>
          <w:rFonts w:hint="eastAsia"/>
        </w:rPr>
        <w:t>Something to dispose of as solid waste.</w:t>
      </w:r>
    </w:p>
    <w:p w14:paraId="10522908" w14:textId="77777777" w:rsidR="006D202C" w:rsidRDefault="001E3047">
      <w:r w:rsidRPr="00E0231D">
        <w:rPr>
          <w:rFonts w:hint="eastAsia"/>
        </w:rPr>
        <w:t>Dispose of flammable materials according to regulations.</w:t>
      </w:r>
    </w:p>
    <w:p w14:paraId="3AFCD3A0" w14:textId="77777777" w:rsidR="006D202C" w:rsidRDefault="001E3047">
      <w:r w:rsidRPr="00E0231D">
        <w:rPr>
          <w:rFonts w:hint="eastAsia"/>
        </w:rPr>
        <w:t>For disposal, contact an authorized waste handler or manufacturer/supplier for disposal.</w:t>
      </w:r>
    </w:p>
    <w:p w14:paraId="104F720D" w14:textId="77777777" w:rsidR="00E0231D" w:rsidRPr="00E0231D" w:rsidRDefault="00E0231D" w:rsidP="00E0231D">
      <w:pPr>
        <w:rPr>
          <w:b/>
        </w:rPr>
      </w:pPr>
    </w:p>
    <w:p w14:paraId="52D716CB" w14:textId="77777777" w:rsidR="006D202C" w:rsidRDefault="001E3047">
      <w:pPr>
        <w:rPr>
          <w:b/>
        </w:rPr>
      </w:pPr>
      <w:r>
        <w:rPr>
          <w:b/>
        </w:rPr>
        <w:t xml:space="preserve">13.2 </w:t>
      </w:r>
      <w:r>
        <w:rPr>
          <w:rFonts w:hint="eastAsia"/>
          <w:b/>
        </w:rPr>
        <w:t>Disposal Precautions</w:t>
      </w:r>
    </w:p>
    <w:p w14:paraId="20923AD2" w14:textId="77777777" w:rsidR="006D202C" w:rsidRDefault="001E3047">
      <w:r>
        <w:rPr>
          <w:rFonts w:hint="eastAsia"/>
        </w:rPr>
        <w:t xml:space="preserve">Dispose of in accordance with </w:t>
      </w:r>
      <w:r w:rsidRPr="00E0231D">
        <w:rPr>
          <w:rFonts w:hint="eastAsia"/>
        </w:rPr>
        <w:t xml:space="preserve">applicable laws and regulations and manufacturer's </w:t>
      </w:r>
      <w:r>
        <w:rPr>
          <w:rFonts w:hint="eastAsia"/>
        </w:rPr>
        <w:t>instructions.</w:t>
      </w:r>
    </w:p>
    <w:p w14:paraId="24E7524C" w14:textId="77777777" w:rsidR="00E0231D" w:rsidRDefault="00E0231D" w:rsidP="00E0231D"/>
    <w:p w14:paraId="594CF670" w14:textId="77777777" w:rsidR="006D202C" w:rsidRDefault="001E3047">
      <w:pPr>
        <w:rPr>
          <w:b/>
        </w:rPr>
      </w:pPr>
      <w:r w:rsidRPr="00E0231D">
        <w:rPr>
          <w:b/>
        </w:rPr>
        <w:t xml:space="preserve">14. </w:t>
      </w:r>
      <w:r w:rsidRPr="00E0231D">
        <w:rPr>
          <w:rFonts w:hint="eastAsia"/>
          <w:b/>
        </w:rPr>
        <w:t>information required for shipping</w:t>
      </w:r>
    </w:p>
    <w:p w14:paraId="789715CE" w14:textId="77777777" w:rsidR="00E0231D" w:rsidRDefault="00E0231D" w:rsidP="00E0231D">
      <w:pPr>
        <w:rPr>
          <w:b/>
        </w:rPr>
      </w:pPr>
    </w:p>
    <w:p w14:paraId="572C67FC" w14:textId="77777777" w:rsidR="006D202C" w:rsidRDefault="001E3047">
      <w:pPr>
        <w:rPr>
          <w:b/>
        </w:rPr>
      </w:pPr>
      <w:r>
        <w:rPr>
          <w:b/>
        </w:rPr>
        <w:t>14.1 Fire extinguishing aerosol generators</w:t>
      </w:r>
    </w:p>
    <w:p w14:paraId="5D9E1AF7" w14:textId="77777777" w:rsidR="006D202C" w:rsidRDefault="001E3047">
      <w:r>
        <w:t xml:space="preserve">14.1.1 </w:t>
      </w:r>
      <w:r>
        <w:rPr>
          <w:rFonts w:hint="eastAsia"/>
        </w:rPr>
        <w:t xml:space="preserve">United Nations Number </w:t>
      </w:r>
      <w:r>
        <w:t>(UN No.): 3363</w:t>
      </w:r>
    </w:p>
    <w:p w14:paraId="157D6F91" w14:textId="77777777" w:rsidR="006D202C" w:rsidRDefault="001E3047">
      <w:r>
        <w:t xml:space="preserve">14.1.2 </w:t>
      </w:r>
      <w:r>
        <w:rPr>
          <w:rFonts w:hint="eastAsia"/>
        </w:rPr>
        <w:t>UN Proper Shipping Name</w:t>
      </w:r>
      <w:r>
        <w:t xml:space="preserve">: </w:t>
      </w:r>
      <w:r>
        <w:rPr>
          <w:rFonts w:hint="eastAsia"/>
        </w:rPr>
        <w:t xml:space="preserve">DANGEROUS </w:t>
      </w:r>
      <w:r>
        <w:t>GOODS IN APPARATUS</w:t>
      </w:r>
    </w:p>
    <w:p w14:paraId="082DCE7E" w14:textId="77777777" w:rsidR="006D202C" w:rsidRDefault="001E3047">
      <w:r>
        <w:t xml:space="preserve">14.1.3 </w:t>
      </w:r>
      <w:r>
        <w:rPr>
          <w:rFonts w:hint="eastAsia"/>
        </w:rPr>
        <w:t>Hazard class in transportation</w:t>
      </w:r>
      <w:r>
        <w:t>: 9</w:t>
      </w:r>
    </w:p>
    <w:p w14:paraId="60576FD1" w14:textId="77777777" w:rsidR="006D202C" w:rsidRDefault="001E3047">
      <w:r>
        <w:t xml:space="preserve">14.1.4 </w:t>
      </w:r>
      <w:r>
        <w:rPr>
          <w:rFonts w:hint="eastAsia"/>
        </w:rPr>
        <w:t>Vessel Class</w:t>
      </w:r>
      <w:r>
        <w:t>: 962</w:t>
      </w:r>
    </w:p>
    <w:p w14:paraId="1569A009" w14:textId="77777777" w:rsidR="006D202C" w:rsidRDefault="001E3047">
      <w:r>
        <w:t xml:space="preserve">14.1.5 </w:t>
      </w:r>
      <w:r>
        <w:rPr>
          <w:rFonts w:hint="eastAsia"/>
        </w:rPr>
        <w:t>Marine pollutants</w:t>
      </w:r>
      <w:r>
        <w:t xml:space="preserve">: </w:t>
      </w:r>
      <w:r>
        <w:rPr>
          <w:rFonts w:hint="eastAsia"/>
        </w:rPr>
        <w:t>N/A</w:t>
      </w:r>
    </w:p>
    <w:p w14:paraId="102D3D75" w14:textId="77777777" w:rsidR="006D202C" w:rsidRDefault="001E3047">
      <w:r>
        <w:t xml:space="preserve">14.1.6 </w:t>
      </w:r>
      <w:r>
        <w:rPr>
          <w:rFonts w:hint="eastAsia"/>
        </w:rPr>
        <w:t>Special safety measures</w:t>
      </w:r>
      <w:r>
        <w:t xml:space="preserve">: </w:t>
      </w:r>
      <w:r>
        <w:rPr>
          <w:rFonts w:hint="eastAsia"/>
        </w:rPr>
        <w:t xml:space="preserve">see </w:t>
      </w:r>
      <w:r>
        <w:t>section 2</w:t>
      </w:r>
    </w:p>
    <w:p w14:paraId="329B7038" w14:textId="77777777" w:rsidR="00E0231D" w:rsidRDefault="00E0231D" w:rsidP="00E0231D"/>
    <w:p w14:paraId="102CEF76" w14:textId="77777777" w:rsidR="006D202C" w:rsidRDefault="001E3047">
      <w:r>
        <w:t>14.2 Fire extinguishing aerosol generators in special package</w:t>
      </w:r>
    </w:p>
    <w:p w14:paraId="26EB308D" w14:textId="77777777" w:rsidR="006D202C" w:rsidRDefault="001E3047">
      <w:r>
        <w:t xml:space="preserve">14.2.1 </w:t>
      </w:r>
      <w:r>
        <w:rPr>
          <w:rFonts w:hint="eastAsia"/>
        </w:rPr>
        <w:t xml:space="preserve">United Nations Number </w:t>
      </w:r>
      <w:r>
        <w:t>(UN No.): 3178</w:t>
      </w:r>
    </w:p>
    <w:p w14:paraId="27B24AEB" w14:textId="77777777" w:rsidR="006D202C" w:rsidRDefault="001E3047">
      <w:r>
        <w:t xml:space="preserve">14.2.2 </w:t>
      </w:r>
      <w:r>
        <w:rPr>
          <w:rFonts w:hint="eastAsia"/>
        </w:rPr>
        <w:t>UN Proper Shipping Name</w:t>
      </w:r>
      <w:r>
        <w:t xml:space="preserve">: Flammable solid, inorganic, </w:t>
      </w:r>
      <w:proofErr w:type="spellStart"/>
      <w:r>
        <w:t>n.o.s</w:t>
      </w:r>
      <w:proofErr w:type="spellEnd"/>
      <w:r>
        <w:t>.</w:t>
      </w:r>
    </w:p>
    <w:p w14:paraId="7DF0EDF6" w14:textId="77777777" w:rsidR="006D202C" w:rsidRDefault="001E3047">
      <w:r>
        <w:t xml:space="preserve">14.2.3 </w:t>
      </w:r>
      <w:r>
        <w:rPr>
          <w:rFonts w:hint="eastAsia"/>
        </w:rPr>
        <w:t>Hazard class in transportation</w:t>
      </w:r>
      <w:r>
        <w:t>: 4.1</w:t>
      </w:r>
    </w:p>
    <w:p w14:paraId="1EE5F958" w14:textId="77777777" w:rsidR="006D202C" w:rsidRDefault="001E3047">
      <w:r>
        <w:t xml:space="preserve">14.2.4 </w:t>
      </w:r>
      <w:r>
        <w:rPr>
          <w:rFonts w:hint="eastAsia"/>
        </w:rPr>
        <w:t>Vessel Class</w:t>
      </w:r>
      <w:r>
        <w:t>: III</w:t>
      </w:r>
    </w:p>
    <w:p w14:paraId="779B6BEC" w14:textId="77777777" w:rsidR="006D202C" w:rsidRDefault="001E3047">
      <w:r>
        <w:t xml:space="preserve">14.2.5 </w:t>
      </w:r>
      <w:r>
        <w:rPr>
          <w:rFonts w:hint="eastAsia"/>
        </w:rPr>
        <w:t>Marine pollutants</w:t>
      </w:r>
      <w:r>
        <w:t xml:space="preserve">: </w:t>
      </w:r>
      <w:r>
        <w:rPr>
          <w:rFonts w:hint="eastAsia"/>
        </w:rPr>
        <w:t>N/A</w:t>
      </w:r>
    </w:p>
    <w:p w14:paraId="20883D77" w14:textId="77777777" w:rsidR="006D202C" w:rsidRDefault="001E3047">
      <w:r>
        <w:t xml:space="preserve">14.2.6 </w:t>
      </w:r>
      <w:r>
        <w:rPr>
          <w:rFonts w:hint="eastAsia"/>
        </w:rPr>
        <w:t>Special safety measures</w:t>
      </w:r>
      <w:r>
        <w:t xml:space="preserve">: </w:t>
      </w:r>
      <w:r>
        <w:rPr>
          <w:rFonts w:hint="eastAsia"/>
        </w:rPr>
        <w:t xml:space="preserve">see </w:t>
      </w:r>
      <w:r>
        <w:t>section 2</w:t>
      </w:r>
    </w:p>
    <w:p w14:paraId="25AAB41B" w14:textId="77777777" w:rsidR="00E0231D" w:rsidRDefault="00E0231D" w:rsidP="00E0231D"/>
    <w:p w14:paraId="20CC3A4A" w14:textId="77777777" w:rsidR="006D202C" w:rsidRDefault="001E3047">
      <w:pPr>
        <w:rPr>
          <w:b/>
        </w:rPr>
      </w:pPr>
      <w:r w:rsidRPr="00487D55">
        <w:rPr>
          <w:b/>
        </w:rPr>
        <w:t xml:space="preserve">15. </w:t>
      </w:r>
      <w:r w:rsidRPr="00487D55">
        <w:rPr>
          <w:rFonts w:hint="eastAsia"/>
          <w:b/>
        </w:rPr>
        <w:t>Legal and regulatory status</w:t>
      </w:r>
    </w:p>
    <w:p w14:paraId="55E4F17D" w14:textId="77777777" w:rsidR="007859E7" w:rsidRDefault="007859E7" w:rsidP="00E0231D"/>
    <w:p w14:paraId="4B1122A0" w14:textId="77777777" w:rsidR="006D202C" w:rsidRDefault="001E3047">
      <w:r w:rsidRPr="00487D55">
        <w:rPr>
          <w:b/>
        </w:rPr>
        <w:t xml:space="preserve">15.1 Regulation under the Occupational Safety and Health </w:t>
      </w:r>
      <w:proofErr w:type="gramStart"/>
      <w:r w:rsidRPr="00487D55">
        <w:rPr>
          <w:b/>
        </w:rPr>
        <w:t>Act :</w:t>
      </w:r>
      <w:proofErr w:type="gramEnd"/>
      <w:r w:rsidRPr="00487D55">
        <w:rPr>
          <w:b/>
        </w:rPr>
        <w:t xml:space="preserve"> </w:t>
      </w:r>
      <w:r>
        <w:t>Article 104, Articles 110~116, Enforcement Decree 86, Enforcement Rule 114</w:t>
      </w:r>
    </w:p>
    <w:p w14:paraId="6B6A2246" w14:textId="77777777" w:rsidR="006D202C" w:rsidRDefault="001E3047">
      <w:r w:rsidRPr="00487D55">
        <w:rPr>
          <w:b/>
        </w:rPr>
        <w:t xml:space="preserve">15.2 Regulation under the Chemical Control </w:t>
      </w:r>
      <w:proofErr w:type="gramStart"/>
      <w:r w:rsidRPr="00487D55">
        <w:rPr>
          <w:b/>
        </w:rPr>
        <w:t>Act :</w:t>
      </w:r>
      <w:proofErr w:type="gramEnd"/>
      <w:r w:rsidRPr="00487D55">
        <w:rPr>
          <w:b/>
        </w:rPr>
        <w:t xml:space="preserve"> </w:t>
      </w:r>
      <w:r>
        <w:t>No data available</w:t>
      </w:r>
    </w:p>
    <w:p w14:paraId="61B1C293" w14:textId="77777777" w:rsidR="006D202C" w:rsidRDefault="001E3047">
      <w:r w:rsidRPr="00487D55">
        <w:rPr>
          <w:b/>
        </w:rPr>
        <w:t xml:space="preserve">15.3 Regulation under the Dangerous Wool Safety Management </w:t>
      </w:r>
      <w:proofErr w:type="gramStart"/>
      <w:r w:rsidRPr="00487D55">
        <w:rPr>
          <w:b/>
        </w:rPr>
        <w:t>Act :</w:t>
      </w:r>
      <w:proofErr w:type="gramEnd"/>
      <w:r w:rsidRPr="00487D55">
        <w:rPr>
          <w:b/>
        </w:rPr>
        <w:t xml:space="preserve"> </w:t>
      </w:r>
      <w:r>
        <w:t>Not available</w:t>
      </w:r>
    </w:p>
    <w:p w14:paraId="7B827803" w14:textId="77777777" w:rsidR="006D202C" w:rsidRDefault="001E3047">
      <w:r w:rsidRPr="00487D55">
        <w:rPr>
          <w:b/>
        </w:rPr>
        <w:t xml:space="preserve">15.4 Regulation under the Waste Management Act: </w:t>
      </w:r>
      <w:r>
        <w:t>No data available</w:t>
      </w:r>
    </w:p>
    <w:p w14:paraId="5742F988" w14:textId="77777777" w:rsidR="006D202C" w:rsidRDefault="001E3047">
      <w:pPr>
        <w:rPr>
          <w:b/>
        </w:rPr>
      </w:pPr>
      <w:r w:rsidRPr="00487D55">
        <w:rPr>
          <w:b/>
        </w:rPr>
        <w:t>15.5 Regulation by Other National and Foreign Laws</w:t>
      </w:r>
    </w:p>
    <w:p w14:paraId="3F6BCCB8" w14:textId="77777777" w:rsidR="006D202C" w:rsidRDefault="001E3047">
      <w:r>
        <w:lastRenderedPageBreak/>
        <w:t>- Ministry of Labor and Employment Notification No. 2020-130 ('21.01.16) Standards for Classification, Labeling and MSDS of Chemicals</w:t>
      </w:r>
    </w:p>
    <w:p w14:paraId="2599816B" w14:textId="77777777" w:rsidR="006D202C" w:rsidRDefault="001E3047">
      <w:r>
        <w:t>- Classification under the International Dangerous Goods Road Transport Regulations [ADR]</w:t>
      </w:r>
    </w:p>
    <w:p w14:paraId="0D069FCB" w14:textId="77777777" w:rsidR="006D202C" w:rsidRDefault="001E3047">
      <w:r>
        <w:t>- KCL OECD Guideline 404, 405, 423 GAP Final Report, Ministry of Employment and Labor Notice 2020-130</w:t>
      </w:r>
    </w:p>
    <w:p w14:paraId="522CF1E2" w14:textId="77777777" w:rsidR="006D202C" w:rsidRDefault="001E3047">
      <w:r>
        <w:t>- HAZARD CLASSIFICATION OF UNITED STATES MILITARY EXPLOSIVES AND MUNITIONS U.</w:t>
      </w:r>
      <w:proofErr w:type="gramStart"/>
      <w:r>
        <w:t>S.ARMY</w:t>
      </w:r>
      <w:proofErr w:type="gramEnd"/>
      <w:r>
        <w:t xml:space="preserve"> DEFENSE AMMUNITION CENTER LOGISTICS REVIEW and TECHNICAL ASSISTANCE OFFICE(REVISION 15, JUNE 2012)</w:t>
      </w:r>
    </w:p>
    <w:p w14:paraId="21483B5A" w14:textId="77777777" w:rsidR="00487D55" w:rsidRPr="00487D55" w:rsidRDefault="00487D55" w:rsidP="00487D55"/>
    <w:p w14:paraId="6B19B3C6" w14:textId="77777777" w:rsidR="006D202C" w:rsidRDefault="001E3047">
      <w:pPr>
        <w:rPr>
          <w:b/>
        </w:rPr>
      </w:pPr>
      <w:r w:rsidRPr="00487D55">
        <w:rPr>
          <w:b/>
        </w:rPr>
        <w:t xml:space="preserve">16. </w:t>
      </w:r>
      <w:r w:rsidRPr="00487D55">
        <w:rPr>
          <w:rFonts w:hint="eastAsia"/>
          <w:b/>
        </w:rPr>
        <w:t>other notes</w:t>
      </w:r>
    </w:p>
    <w:p w14:paraId="5412A917" w14:textId="77777777" w:rsidR="00487D55" w:rsidRDefault="00487D55" w:rsidP="00487D55">
      <w:pPr>
        <w:rPr>
          <w:b/>
        </w:rPr>
      </w:pPr>
    </w:p>
    <w:p w14:paraId="6AEDC26D" w14:textId="77777777" w:rsidR="006D202C" w:rsidRDefault="001E3047">
      <w:pPr>
        <w:rPr>
          <w:b/>
        </w:rPr>
      </w:pPr>
      <w:r w:rsidRPr="00487D55">
        <w:rPr>
          <w:b/>
        </w:rPr>
        <w:t>16.1 Sources of material</w:t>
      </w:r>
    </w:p>
    <w:p w14:paraId="3E48BF17" w14:textId="77777777" w:rsidR="006D202C" w:rsidRDefault="001E3047">
      <w:pPr>
        <w:jc w:val="left"/>
      </w:pPr>
      <w:r w:rsidRPr="00487D55">
        <w:rPr>
          <w:rFonts w:hint="eastAsia"/>
        </w:rPr>
        <w:t>A</w:t>
      </w:r>
      <w:r w:rsidRPr="00487D55">
        <w:t>. Chemical safety information: MSDS from Korea Occupational Safety and Health Administration (KOSHA) B. Transportation regulations: Classification according to the International Dangerous Goods Road Transport Regulations [ADR]</w:t>
      </w:r>
    </w:p>
    <w:p w14:paraId="07D7B9FD" w14:textId="77777777" w:rsidR="006D202C" w:rsidRDefault="001E3047">
      <w:pPr>
        <w:rPr>
          <w:b/>
        </w:rPr>
      </w:pPr>
      <w:r w:rsidRPr="00487D55">
        <w:rPr>
          <w:b/>
        </w:rPr>
        <w:t xml:space="preserve">16.2 First Published: </w:t>
      </w:r>
      <w:r w:rsidRPr="00487D55">
        <w:t>January 12, 2024</w:t>
      </w:r>
    </w:p>
    <w:p w14:paraId="7A06D036" w14:textId="77777777" w:rsidR="006D202C" w:rsidRDefault="001E3047">
      <w:pPr>
        <w:rPr>
          <w:b/>
        </w:rPr>
      </w:pPr>
      <w:r w:rsidRPr="00487D55">
        <w:rPr>
          <w:b/>
        </w:rPr>
        <w:t>16.3 Revision Count and Last Revision Date</w:t>
      </w:r>
    </w:p>
    <w:p w14:paraId="726E9562" w14:textId="77777777" w:rsidR="006D202C" w:rsidRDefault="001E3047">
      <w:r w:rsidRPr="00487D55">
        <w:rPr>
          <w:rFonts w:hint="eastAsia"/>
        </w:rPr>
        <w:t>A</w:t>
      </w:r>
      <w:r w:rsidRPr="00487D55">
        <w:t>. Number of revisions: 0</w:t>
      </w:r>
    </w:p>
    <w:p w14:paraId="1765D4DA" w14:textId="77777777" w:rsidR="006D202C" w:rsidRDefault="001E3047">
      <w:r w:rsidRPr="00487D55">
        <w:rPr>
          <w:rFonts w:hint="eastAsia"/>
        </w:rPr>
        <w:t>B</w:t>
      </w:r>
      <w:r w:rsidRPr="00487D55">
        <w:t>. Last Revised: 01/12/2024</w:t>
      </w:r>
    </w:p>
    <w:p w14:paraId="38A3799A" w14:textId="77777777" w:rsidR="006D202C" w:rsidRDefault="001E3047">
      <w:pPr>
        <w:rPr>
          <w:b/>
        </w:rPr>
      </w:pPr>
      <w:r w:rsidRPr="00487D55">
        <w:rPr>
          <w:b/>
        </w:rPr>
        <w:t>16.4 Other</w:t>
      </w:r>
    </w:p>
    <w:p w14:paraId="727CCA94" w14:textId="77777777" w:rsidR="006D202C" w:rsidRDefault="001E3047">
      <w:pPr>
        <w:jc w:val="left"/>
      </w:pPr>
      <w:r w:rsidRPr="00487D55">
        <w:t xml:space="preserve">The information contained in </w:t>
      </w:r>
      <w:r w:rsidRPr="00487D55">
        <w:rPr>
          <w:rFonts w:hint="eastAsia"/>
        </w:rPr>
        <w:t xml:space="preserve">this </w:t>
      </w:r>
      <w:r w:rsidRPr="00487D55">
        <w:t>publication or otherwise made available to you is believed to be accurate and reliable, but you are confirming the suitability of the product for your particular purposes.</w:t>
      </w:r>
    </w:p>
    <w:p w14:paraId="38749477" w14:textId="77777777" w:rsidR="006D202C" w:rsidRDefault="001E3047">
      <w:pPr>
        <w:jc w:val="left"/>
      </w:pPr>
      <w:r w:rsidRPr="00487D55">
        <w:rPr>
          <w:rFonts w:hint="eastAsia"/>
        </w:rPr>
        <w:t xml:space="preserve">this </w:t>
      </w:r>
      <w:r w:rsidRPr="00487D55">
        <w:t xml:space="preserve">product makes no warranties as to the fitness of the product for any particular purpose and any implied warranties or </w:t>
      </w:r>
      <w:r>
        <w:t xml:space="preserve">conditions </w:t>
      </w:r>
      <w:r>
        <w:rPr>
          <w:rFonts w:hint="eastAsia"/>
        </w:rPr>
        <w:t>(</w:t>
      </w:r>
      <w:r>
        <w:t xml:space="preserve">where </w:t>
      </w:r>
      <w:r w:rsidRPr="00487D55">
        <w:t>expressly stated by law) are excluded except to the extent their exclusion is prohibited by law.</w:t>
      </w:r>
    </w:p>
    <w:p w14:paraId="6B706714" w14:textId="77777777" w:rsidR="006D202C" w:rsidRDefault="001E3047">
      <w:pPr>
        <w:jc w:val="left"/>
      </w:pPr>
      <w:r w:rsidRPr="00487D55">
        <w:rPr>
          <w:rFonts w:hint="eastAsia"/>
        </w:rPr>
        <w:t xml:space="preserve">This </w:t>
      </w:r>
      <w:r w:rsidRPr="00487D55">
        <w:t xml:space="preserve">product shall not be liable for any loss or damage </w:t>
      </w:r>
      <w:r>
        <w:rPr>
          <w:rFonts w:hint="eastAsia"/>
        </w:rPr>
        <w:t>(</w:t>
      </w:r>
      <w:r>
        <w:t xml:space="preserve">other than </w:t>
      </w:r>
      <w:r w:rsidRPr="00487D55">
        <w:t>loss resulting from death or personal injury caused by a defect in the product</w:t>
      </w:r>
      <w:r>
        <w:rPr>
          <w:rFonts w:hint="eastAsia"/>
        </w:rPr>
        <w:t>)</w:t>
      </w:r>
      <w:r w:rsidRPr="00487D55">
        <w:t xml:space="preserve"> arising from reliance on this information.</w:t>
      </w:r>
    </w:p>
    <w:p w14:paraId="522F5FE7" w14:textId="77777777" w:rsidR="00AF12C0" w:rsidRDefault="00AF12C0" w:rsidP="00487D55">
      <w:pPr>
        <w:jc w:val="left"/>
      </w:pPr>
    </w:p>
    <w:p w14:paraId="7E7F01A6" w14:textId="77777777" w:rsidR="007502C0" w:rsidRDefault="007502C0" w:rsidP="00487D55">
      <w:pPr>
        <w:jc w:val="left"/>
      </w:pPr>
    </w:p>
    <w:p w14:paraId="696F2A40" w14:textId="77777777" w:rsidR="007502C0" w:rsidRDefault="007502C0" w:rsidP="00487D55">
      <w:pPr>
        <w:jc w:val="left"/>
      </w:pPr>
    </w:p>
    <w:p w14:paraId="68B4B748" w14:textId="77777777" w:rsidR="007502C0" w:rsidRDefault="007502C0" w:rsidP="00487D55">
      <w:pPr>
        <w:jc w:val="left"/>
      </w:pPr>
    </w:p>
    <w:p w14:paraId="77E843C8" w14:textId="77777777" w:rsidR="007502C0" w:rsidRDefault="007502C0" w:rsidP="00487D55">
      <w:pPr>
        <w:jc w:val="left"/>
      </w:pPr>
    </w:p>
    <w:p w14:paraId="247D4ED0" w14:textId="77777777" w:rsidR="007502C0" w:rsidRDefault="007502C0" w:rsidP="00487D55">
      <w:pPr>
        <w:jc w:val="left"/>
      </w:pPr>
    </w:p>
    <w:p w14:paraId="76453E7A" w14:textId="77777777" w:rsidR="007502C0" w:rsidRDefault="007502C0" w:rsidP="00487D55">
      <w:pPr>
        <w:jc w:val="left"/>
      </w:pPr>
    </w:p>
    <w:p w14:paraId="597AC202" w14:textId="77777777" w:rsidR="007502C0" w:rsidRDefault="007502C0" w:rsidP="00487D55">
      <w:pPr>
        <w:jc w:val="left"/>
      </w:pPr>
    </w:p>
    <w:p w14:paraId="5571B1F3" w14:textId="77777777" w:rsidR="007502C0" w:rsidRDefault="007502C0" w:rsidP="00487D55">
      <w:pPr>
        <w:jc w:val="left"/>
      </w:pPr>
    </w:p>
    <w:p w14:paraId="05C48E59" w14:textId="77777777" w:rsidR="00A87A3F" w:rsidRDefault="00A87A3F" w:rsidP="00487D55">
      <w:pPr>
        <w:jc w:val="left"/>
      </w:pPr>
    </w:p>
    <w:p w14:paraId="6095A25B" w14:textId="77777777" w:rsidR="00A87A3F" w:rsidRDefault="00A87A3F" w:rsidP="00487D55">
      <w:pPr>
        <w:jc w:val="left"/>
      </w:pPr>
    </w:p>
    <w:p w14:paraId="67825579" w14:textId="77777777" w:rsidR="00A87A3F" w:rsidRDefault="00A87A3F" w:rsidP="00487D55">
      <w:pPr>
        <w:jc w:val="left"/>
      </w:pPr>
    </w:p>
    <w:p w14:paraId="0E15E9B0" w14:textId="77777777" w:rsidR="00A87A3F" w:rsidRDefault="00A87A3F" w:rsidP="00487D55">
      <w:pPr>
        <w:jc w:val="left"/>
      </w:pPr>
    </w:p>
    <w:p w14:paraId="79B2B989" w14:textId="77777777" w:rsidR="00A87A3F" w:rsidRDefault="00A87A3F" w:rsidP="00487D55">
      <w:pPr>
        <w:jc w:val="left"/>
      </w:pPr>
    </w:p>
    <w:p w14:paraId="5884AA3D" w14:textId="77777777" w:rsidR="00A87A3F" w:rsidRDefault="00A87A3F" w:rsidP="00487D55">
      <w:pPr>
        <w:jc w:val="left"/>
      </w:pPr>
    </w:p>
    <w:p w14:paraId="7483CE88" w14:textId="77777777" w:rsidR="00A87A3F" w:rsidRDefault="00A87A3F" w:rsidP="00487D55">
      <w:pPr>
        <w:jc w:val="left"/>
      </w:pPr>
    </w:p>
    <w:p w14:paraId="7F973894" w14:textId="77777777" w:rsidR="00A87A3F" w:rsidRDefault="00A87A3F" w:rsidP="00487D55">
      <w:pPr>
        <w:jc w:val="left"/>
      </w:pPr>
    </w:p>
    <w:p w14:paraId="67628BA9" w14:textId="77777777" w:rsidR="00A87A3F" w:rsidRDefault="00A87A3F" w:rsidP="00487D55">
      <w:pPr>
        <w:jc w:val="left"/>
      </w:pPr>
    </w:p>
    <w:p w14:paraId="4A94C303" w14:textId="77777777" w:rsidR="00A87A3F" w:rsidRDefault="00A87A3F" w:rsidP="00487D55">
      <w:pPr>
        <w:jc w:val="left"/>
      </w:pPr>
    </w:p>
    <w:p w14:paraId="480A2427" w14:textId="77777777" w:rsidR="00A87A3F" w:rsidRDefault="00A87A3F" w:rsidP="00487D55">
      <w:pPr>
        <w:jc w:val="left"/>
      </w:pPr>
    </w:p>
    <w:p w14:paraId="4819D2BF" w14:textId="77777777" w:rsidR="00A87A3F" w:rsidRDefault="00A87A3F" w:rsidP="00487D55">
      <w:pPr>
        <w:jc w:val="left"/>
      </w:pPr>
    </w:p>
    <w:p w14:paraId="21B6B66A" w14:textId="77777777" w:rsidR="00A87A3F" w:rsidRDefault="00A87A3F" w:rsidP="00487D55">
      <w:pPr>
        <w:jc w:val="left"/>
      </w:pPr>
    </w:p>
    <w:p w14:paraId="7980CFDB" w14:textId="77777777" w:rsidR="00A87A3F" w:rsidRDefault="00A87A3F" w:rsidP="00487D55">
      <w:pPr>
        <w:jc w:val="left"/>
      </w:pPr>
    </w:p>
    <w:p w14:paraId="5DB2EC1C" w14:textId="77777777" w:rsidR="00325AA0" w:rsidRDefault="00325AA0" w:rsidP="00487D55">
      <w:pPr>
        <w:jc w:val="left"/>
      </w:pPr>
    </w:p>
    <w:p w14:paraId="3418C936" w14:textId="77777777" w:rsidR="006D202C" w:rsidRDefault="00F15B4F">
      <w:pPr>
        <w:jc w:val="center"/>
        <w:rPr>
          <w:rFonts w:eastAsiaTheme="minorHAnsi"/>
          <w:b/>
          <w:color w:val="FF0000"/>
          <w:szCs w:val="22"/>
        </w:rPr>
      </w:pPr>
      <w:r>
        <w:rPr>
          <w:rFonts w:eastAsiaTheme="minorHAnsi"/>
          <w:b/>
          <w:color w:val="FF0000"/>
          <w:szCs w:val="22"/>
        </w:rPr>
        <w:lastRenderedPageBreak/>
        <w:t>Appendix-III</w:t>
      </w:r>
    </w:p>
    <w:p w14:paraId="35EBEAB2" w14:textId="77777777" w:rsidR="006D202C" w:rsidRDefault="001E3047">
      <w:pPr>
        <w:jc w:val="center"/>
        <w:rPr>
          <w:rFonts w:eastAsiaTheme="minorHAnsi"/>
          <w:b/>
          <w:color w:val="FF0000"/>
          <w:szCs w:val="22"/>
        </w:rPr>
      </w:pPr>
      <w:r>
        <w:rPr>
          <w:rFonts w:eastAsiaTheme="minorHAnsi" w:hint="eastAsia"/>
          <w:b/>
          <w:color w:val="FF0000"/>
          <w:szCs w:val="22"/>
        </w:rPr>
        <w:t>Toxicity test results</w:t>
      </w:r>
    </w:p>
    <w:p w14:paraId="36976C7B" w14:textId="77777777" w:rsidR="006D202C" w:rsidRDefault="001E3047">
      <w:pPr>
        <w:jc w:val="center"/>
        <w:rPr>
          <w:rFonts w:eastAsiaTheme="minorHAnsi"/>
          <w:b/>
          <w:color w:val="000000" w:themeColor="text1"/>
          <w:szCs w:val="22"/>
        </w:rPr>
      </w:pPr>
      <w:r w:rsidRPr="0056600D">
        <w:rPr>
          <w:rFonts w:eastAsiaTheme="minorHAnsi" w:hint="eastAsia"/>
          <w:b/>
          <w:color w:val="000000" w:themeColor="text1"/>
          <w:szCs w:val="22"/>
        </w:rPr>
        <w:t>(Excerpted results only)</w:t>
      </w:r>
    </w:p>
    <w:p w14:paraId="6A297EE7" w14:textId="77777777" w:rsidR="006D202C" w:rsidRDefault="001E3047">
      <w:pPr>
        <w:jc w:val="center"/>
        <w:rPr>
          <w:rFonts w:eastAsiaTheme="minorHAnsi"/>
          <w:b/>
          <w:color w:val="000000" w:themeColor="text1"/>
          <w:szCs w:val="22"/>
        </w:rPr>
      </w:pPr>
      <w:r w:rsidRPr="0056600D">
        <w:rPr>
          <w:rFonts w:eastAsiaTheme="minorHAnsi" w:hint="eastAsia"/>
          <w:b/>
          <w:color w:val="000000" w:themeColor="text1"/>
          <w:szCs w:val="22"/>
        </w:rPr>
        <w:t>Acute oral toxicity testing</w:t>
      </w:r>
    </w:p>
    <w:p w14:paraId="54F6440D" w14:textId="77777777" w:rsidR="006D202C" w:rsidRDefault="001E3047">
      <w:pPr>
        <w:jc w:val="center"/>
        <w:rPr>
          <w:rFonts w:eastAsiaTheme="minorHAnsi"/>
          <w:b/>
          <w:color w:val="000000" w:themeColor="text1"/>
          <w:szCs w:val="22"/>
        </w:rPr>
      </w:pPr>
      <w:r w:rsidRPr="0056600D">
        <w:rPr>
          <w:rFonts w:eastAsiaTheme="minorHAnsi" w:hint="eastAsia"/>
          <w:b/>
          <w:color w:val="000000" w:themeColor="text1"/>
          <w:szCs w:val="22"/>
        </w:rPr>
        <w:t>Eye irritation and serious eye damage tests</w:t>
      </w:r>
    </w:p>
    <w:p w14:paraId="069D824A" w14:textId="77777777" w:rsidR="006D202C" w:rsidRDefault="001E3047">
      <w:pPr>
        <w:jc w:val="center"/>
        <w:rPr>
          <w:rFonts w:eastAsiaTheme="minorHAnsi"/>
          <w:b/>
          <w:color w:val="000000" w:themeColor="text1"/>
          <w:szCs w:val="22"/>
        </w:rPr>
      </w:pPr>
      <w:r w:rsidRPr="0056600D">
        <w:rPr>
          <w:rFonts w:eastAsiaTheme="minorHAnsi" w:hint="eastAsia"/>
          <w:b/>
          <w:color w:val="000000" w:themeColor="text1"/>
          <w:szCs w:val="22"/>
        </w:rPr>
        <w:t xml:space="preserve">Ozone Depleting </w:t>
      </w:r>
      <w:r w:rsidR="00D625F0" w:rsidRPr="0056600D">
        <w:rPr>
          <w:rFonts w:eastAsiaTheme="minorHAnsi" w:hint="eastAsia"/>
          <w:b/>
          <w:color w:val="000000" w:themeColor="text1"/>
          <w:szCs w:val="22"/>
        </w:rPr>
        <w:t xml:space="preserve">Substances </w:t>
      </w:r>
      <w:r w:rsidRPr="0056600D">
        <w:rPr>
          <w:rFonts w:eastAsiaTheme="minorHAnsi" w:hint="eastAsia"/>
          <w:b/>
          <w:color w:val="000000" w:themeColor="text1"/>
          <w:szCs w:val="22"/>
        </w:rPr>
        <w:t>Testing</w:t>
      </w:r>
    </w:p>
    <w:p w14:paraId="639C0302" w14:textId="77777777" w:rsidR="000F5009" w:rsidRDefault="000F5009" w:rsidP="007502C0">
      <w:pPr>
        <w:jc w:val="center"/>
        <w:rPr>
          <w:rFonts w:eastAsiaTheme="minorHAnsi"/>
          <w:b/>
          <w:color w:val="FF0000"/>
          <w:szCs w:val="22"/>
        </w:rPr>
      </w:pPr>
    </w:p>
    <w:p w14:paraId="732C516B" w14:textId="77777777" w:rsidR="000F5009" w:rsidRDefault="000F5009" w:rsidP="007502C0">
      <w:pPr>
        <w:jc w:val="center"/>
        <w:rPr>
          <w:rFonts w:eastAsiaTheme="minorHAnsi"/>
          <w:b/>
          <w:color w:val="FF0000"/>
          <w:szCs w:val="22"/>
        </w:rPr>
      </w:pPr>
    </w:p>
    <w:p w14:paraId="063C7315" w14:textId="77777777" w:rsidR="000F5009" w:rsidRDefault="000F5009" w:rsidP="007502C0">
      <w:pPr>
        <w:jc w:val="center"/>
        <w:rPr>
          <w:rFonts w:eastAsiaTheme="minorHAnsi"/>
          <w:b/>
          <w:color w:val="FF0000"/>
          <w:szCs w:val="22"/>
        </w:rPr>
      </w:pPr>
    </w:p>
    <w:p w14:paraId="58178DD2" w14:textId="77777777" w:rsidR="000F5009" w:rsidRDefault="000F5009" w:rsidP="007502C0">
      <w:pPr>
        <w:jc w:val="center"/>
        <w:rPr>
          <w:rFonts w:eastAsiaTheme="minorHAnsi"/>
          <w:b/>
          <w:color w:val="FF0000"/>
          <w:szCs w:val="22"/>
        </w:rPr>
      </w:pPr>
    </w:p>
    <w:p w14:paraId="1AA89D0A" w14:textId="77777777" w:rsidR="000F5009" w:rsidRDefault="000F5009" w:rsidP="007502C0">
      <w:pPr>
        <w:jc w:val="center"/>
        <w:rPr>
          <w:rFonts w:eastAsiaTheme="minorHAnsi"/>
          <w:b/>
          <w:color w:val="FF0000"/>
          <w:szCs w:val="22"/>
        </w:rPr>
      </w:pPr>
    </w:p>
    <w:p w14:paraId="519D43C0" w14:textId="77777777" w:rsidR="000F5009" w:rsidRDefault="000F5009" w:rsidP="007502C0">
      <w:pPr>
        <w:jc w:val="center"/>
        <w:rPr>
          <w:rFonts w:eastAsiaTheme="minorHAnsi"/>
          <w:b/>
          <w:color w:val="FF0000"/>
          <w:szCs w:val="22"/>
        </w:rPr>
      </w:pPr>
    </w:p>
    <w:p w14:paraId="193D02A8" w14:textId="77777777" w:rsidR="000F5009" w:rsidRDefault="000F5009" w:rsidP="007502C0">
      <w:pPr>
        <w:jc w:val="center"/>
        <w:rPr>
          <w:rFonts w:eastAsiaTheme="minorHAnsi"/>
          <w:b/>
          <w:color w:val="FF0000"/>
          <w:szCs w:val="22"/>
        </w:rPr>
      </w:pPr>
    </w:p>
    <w:p w14:paraId="549B9BB4" w14:textId="77777777" w:rsidR="000F5009" w:rsidRDefault="000F5009" w:rsidP="007502C0">
      <w:pPr>
        <w:jc w:val="center"/>
        <w:rPr>
          <w:rFonts w:eastAsiaTheme="minorHAnsi"/>
          <w:b/>
          <w:color w:val="FF0000"/>
          <w:szCs w:val="22"/>
        </w:rPr>
      </w:pPr>
    </w:p>
    <w:p w14:paraId="70B13CD4" w14:textId="77777777" w:rsidR="000F5009" w:rsidRDefault="000F5009" w:rsidP="007502C0">
      <w:pPr>
        <w:jc w:val="center"/>
        <w:rPr>
          <w:rFonts w:eastAsiaTheme="minorHAnsi"/>
          <w:b/>
          <w:color w:val="FF0000"/>
          <w:szCs w:val="22"/>
        </w:rPr>
      </w:pPr>
    </w:p>
    <w:p w14:paraId="5A777532" w14:textId="77777777" w:rsidR="000F5009" w:rsidRDefault="000F5009" w:rsidP="007502C0">
      <w:pPr>
        <w:jc w:val="center"/>
        <w:rPr>
          <w:rFonts w:eastAsiaTheme="minorHAnsi"/>
          <w:b/>
          <w:color w:val="FF0000"/>
          <w:szCs w:val="22"/>
        </w:rPr>
      </w:pPr>
    </w:p>
    <w:p w14:paraId="33D7D376" w14:textId="77777777" w:rsidR="000F5009" w:rsidRDefault="000F5009" w:rsidP="007502C0">
      <w:pPr>
        <w:jc w:val="center"/>
        <w:rPr>
          <w:rFonts w:eastAsiaTheme="minorHAnsi"/>
          <w:b/>
          <w:color w:val="FF0000"/>
          <w:szCs w:val="22"/>
        </w:rPr>
      </w:pPr>
    </w:p>
    <w:p w14:paraId="79D8169A" w14:textId="77777777" w:rsidR="000F5009" w:rsidRDefault="000F5009" w:rsidP="007502C0">
      <w:pPr>
        <w:jc w:val="center"/>
        <w:rPr>
          <w:rFonts w:eastAsiaTheme="minorHAnsi"/>
          <w:b/>
          <w:color w:val="FF0000"/>
          <w:szCs w:val="22"/>
        </w:rPr>
      </w:pPr>
    </w:p>
    <w:p w14:paraId="71E80FBF" w14:textId="77777777" w:rsidR="000F5009" w:rsidRDefault="000F5009" w:rsidP="007502C0">
      <w:pPr>
        <w:jc w:val="center"/>
        <w:rPr>
          <w:rFonts w:eastAsiaTheme="minorHAnsi"/>
          <w:b/>
          <w:color w:val="FF0000"/>
          <w:szCs w:val="22"/>
        </w:rPr>
      </w:pPr>
    </w:p>
    <w:p w14:paraId="6EB111B0" w14:textId="77777777" w:rsidR="000F5009" w:rsidRDefault="000F5009" w:rsidP="007502C0">
      <w:pPr>
        <w:jc w:val="center"/>
        <w:rPr>
          <w:rFonts w:eastAsiaTheme="minorHAnsi"/>
          <w:b/>
          <w:color w:val="FF0000"/>
          <w:szCs w:val="22"/>
        </w:rPr>
      </w:pPr>
    </w:p>
    <w:p w14:paraId="1A007E28" w14:textId="77777777" w:rsidR="000F5009" w:rsidRDefault="000F5009" w:rsidP="007502C0">
      <w:pPr>
        <w:jc w:val="center"/>
        <w:rPr>
          <w:rFonts w:eastAsiaTheme="minorHAnsi"/>
          <w:b/>
          <w:color w:val="FF0000"/>
          <w:szCs w:val="22"/>
        </w:rPr>
      </w:pPr>
    </w:p>
    <w:p w14:paraId="1FF489B1" w14:textId="77777777" w:rsidR="00D625F0" w:rsidRDefault="000F44C1" w:rsidP="00D625F0">
      <w:pPr>
        <w:jc w:val="center"/>
      </w:pPr>
      <w:r>
        <w:lastRenderedPageBreak/>
        <w:pict w14:anchorId="1B4748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65pt;height:640.5pt">
            <v:imagedata r:id="rId30" o:title="page02_1"/>
          </v:shape>
        </w:pict>
      </w:r>
    </w:p>
    <w:p w14:paraId="035317E2" w14:textId="77777777" w:rsidR="00D625F0" w:rsidRDefault="000F44C1" w:rsidP="00D625F0">
      <w:pPr>
        <w:jc w:val="center"/>
      </w:pPr>
      <w:r>
        <w:lastRenderedPageBreak/>
        <w:pict w14:anchorId="18A6641E">
          <v:shape id="_x0000_i1026" type="#_x0000_t75" style="width:453.65pt;height:640.5pt">
            <v:imagedata r:id="rId31" o:title="page14_1"/>
          </v:shape>
        </w:pict>
      </w:r>
    </w:p>
    <w:p w14:paraId="25C7DEA4" w14:textId="77777777" w:rsidR="00D625F0" w:rsidRDefault="000F44C1" w:rsidP="00D625F0">
      <w:pPr>
        <w:jc w:val="center"/>
      </w:pPr>
      <w:r>
        <w:lastRenderedPageBreak/>
        <w:pict w14:anchorId="425B95BC">
          <v:shape id="_x0000_i1027" type="#_x0000_t75" style="width:453.65pt;height:640.5pt">
            <v:imagedata r:id="rId32" o:title="page15_1"/>
          </v:shape>
        </w:pict>
      </w:r>
    </w:p>
    <w:p w14:paraId="7FB5137E" w14:textId="77777777" w:rsidR="00D625F0" w:rsidRDefault="000F44C1" w:rsidP="00D625F0">
      <w:pPr>
        <w:jc w:val="center"/>
      </w:pPr>
      <w:r>
        <w:lastRenderedPageBreak/>
        <w:pict w14:anchorId="4E8C2809">
          <v:shape id="_x0000_i1028" type="#_x0000_t75" style="width:453.65pt;height:640.5pt">
            <v:imagedata r:id="rId33" o:title="page17_1"/>
          </v:shape>
        </w:pict>
      </w:r>
    </w:p>
    <w:p w14:paraId="60B9B86A" w14:textId="77777777" w:rsidR="00D625F0" w:rsidRDefault="000F44C1" w:rsidP="00D625F0">
      <w:pPr>
        <w:jc w:val="center"/>
      </w:pPr>
      <w:r>
        <w:lastRenderedPageBreak/>
        <w:pict w14:anchorId="71E8B9D5">
          <v:shape id="_x0000_i1029" type="#_x0000_t75" style="width:453.65pt;height:640.5pt">
            <v:imagedata r:id="rId34" o:title="page18_1"/>
          </v:shape>
        </w:pict>
      </w:r>
    </w:p>
    <w:p w14:paraId="4FE4AD39" w14:textId="77777777" w:rsidR="00D625F0" w:rsidRDefault="000F44C1" w:rsidP="00D625F0">
      <w:pPr>
        <w:jc w:val="center"/>
      </w:pPr>
      <w:r>
        <w:lastRenderedPageBreak/>
        <w:pict w14:anchorId="082E150C">
          <v:shape id="_x0000_i1030" type="#_x0000_t75" style="width:453.65pt;height:640.5pt">
            <v:imagedata r:id="rId35" o:title="page19_1"/>
          </v:shape>
        </w:pict>
      </w:r>
    </w:p>
    <w:p w14:paraId="12D64112" w14:textId="77777777" w:rsidR="00D625F0" w:rsidRDefault="000F44C1" w:rsidP="00D625F0">
      <w:pPr>
        <w:jc w:val="center"/>
      </w:pPr>
      <w:r>
        <w:lastRenderedPageBreak/>
        <w:pict w14:anchorId="6AEA19CA">
          <v:shape id="_x0000_i1031" type="#_x0000_t75" style="width:453.65pt;height:640.5pt">
            <v:imagedata r:id="rId36" o:title="page20_1"/>
          </v:shape>
        </w:pict>
      </w:r>
    </w:p>
    <w:p w14:paraId="408B0F74" w14:textId="77777777" w:rsidR="00D625F0" w:rsidRDefault="000F44C1" w:rsidP="00D625F0">
      <w:pPr>
        <w:jc w:val="center"/>
      </w:pPr>
      <w:r>
        <w:lastRenderedPageBreak/>
        <w:pict w14:anchorId="31EC4F92">
          <v:shape id="_x0000_i1032" type="#_x0000_t75" style="width:453.65pt;height:640.5pt">
            <v:imagedata r:id="rId37" o:title="page21_1"/>
          </v:shape>
        </w:pict>
      </w:r>
    </w:p>
    <w:p w14:paraId="31DCACA8" w14:textId="77777777" w:rsidR="00D625F0" w:rsidRDefault="000F44C1" w:rsidP="00D625F0">
      <w:pPr>
        <w:jc w:val="center"/>
      </w:pPr>
      <w:r>
        <w:lastRenderedPageBreak/>
        <w:pict w14:anchorId="51B5712D">
          <v:shape id="_x0000_i1033" type="#_x0000_t75" style="width:453.65pt;height:640.5pt">
            <v:imagedata r:id="rId38" o:title="page25_1"/>
          </v:shape>
        </w:pict>
      </w:r>
    </w:p>
    <w:p w14:paraId="79D888DD" w14:textId="77777777" w:rsidR="00D625F0" w:rsidRDefault="000F44C1" w:rsidP="00D625F0">
      <w:pPr>
        <w:jc w:val="center"/>
      </w:pPr>
      <w:r>
        <w:lastRenderedPageBreak/>
        <w:pict w14:anchorId="38C39CB8">
          <v:shape id="_x0000_i1034" type="#_x0000_t75" style="width:453.65pt;height:640.5pt">
            <v:imagedata r:id="rId39" o:title="page36_1"/>
          </v:shape>
        </w:pict>
      </w:r>
    </w:p>
    <w:p w14:paraId="03076C57" w14:textId="77777777" w:rsidR="00D625F0" w:rsidRDefault="000F44C1" w:rsidP="00D625F0">
      <w:pPr>
        <w:jc w:val="center"/>
      </w:pPr>
      <w:r>
        <w:lastRenderedPageBreak/>
        <w:pict w14:anchorId="436022B9">
          <v:shape id="_x0000_i1035" type="#_x0000_t75" style="width:453.65pt;height:640.5pt">
            <v:imagedata r:id="rId40" o:title="page37_1"/>
          </v:shape>
        </w:pict>
      </w:r>
    </w:p>
    <w:p w14:paraId="4ED4085E" w14:textId="77777777" w:rsidR="00D625F0" w:rsidRDefault="000F44C1" w:rsidP="00D625F0">
      <w:pPr>
        <w:jc w:val="center"/>
      </w:pPr>
      <w:r>
        <w:lastRenderedPageBreak/>
        <w:pict w14:anchorId="5A20F1EA">
          <v:shape id="_x0000_i1036" type="#_x0000_t75" style="width:453.65pt;height:640.5pt">
            <v:imagedata r:id="rId41" o:title="page39_1"/>
          </v:shape>
        </w:pict>
      </w:r>
    </w:p>
    <w:p w14:paraId="3751D1EC" w14:textId="77777777" w:rsidR="00D625F0" w:rsidRDefault="000F44C1" w:rsidP="00D625F0">
      <w:pPr>
        <w:jc w:val="center"/>
      </w:pPr>
      <w:r>
        <w:lastRenderedPageBreak/>
        <w:pict w14:anchorId="3CED8EA0">
          <v:shape id="_x0000_i1037" type="#_x0000_t75" style="width:453.65pt;height:640.5pt">
            <v:imagedata r:id="rId42" o:title="page40_1"/>
          </v:shape>
        </w:pict>
      </w:r>
    </w:p>
    <w:p w14:paraId="58EF180F" w14:textId="77777777" w:rsidR="00D625F0" w:rsidRDefault="000F44C1" w:rsidP="00D625F0">
      <w:pPr>
        <w:jc w:val="center"/>
      </w:pPr>
      <w:r>
        <w:lastRenderedPageBreak/>
        <w:pict w14:anchorId="00856A31">
          <v:shape id="_x0000_i1038" type="#_x0000_t75" style="width:453.65pt;height:640.5pt">
            <v:imagedata r:id="rId43" o:title="page43_1"/>
          </v:shape>
        </w:pict>
      </w:r>
    </w:p>
    <w:p w14:paraId="677AE2AB" w14:textId="77777777" w:rsidR="00D625F0" w:rsidRDefault="000F44C1" w:rsidP="00D625F0">
      <w:pPr>
        <w:jc w:val="center"/>
      </w:pPr>
      <w:r>
        <w:lastRenderedPageBreak/>
        <w:pict w14:anchorId="19479A04">
          <v:shape id="_x0000_i1039" type="#_x0000_t75" style="width:453.65pt;height:640.5pt">
            <v:imagedata r:id="rId44" o:title="page44_1"/>
          </v:shape>
        </w:pict>
      </w:r>
    </w:p>
    <w:p w14:paraId="7056B78C" w14:textId="77777777" w:rsidR="00150FA8" w:rsidRDefault="000F44C1" w:rsidP="00D625F0">
      <w:pPr>
        <w:jc w:val="center"/>
      </w:pPr>
      <w:r>
        <w:lastRenderedPageBreak/>
        <w:pict w14:anchorId="6AEC587A">
          <v:shape id="_x0000_i1040" type="#_x0000_t75" style="width:453.65pt;height:640.5pt">
            <v:imagedata r:id="rId45" o:title="page45_1"/>
          </v:shape>
        </w:pict>
      </w:r>
    </w:p>
    <w:p w14:paraId="49CC789C" w14:textId="77777777" w:rsidR="00150FA8" w:rsidRDefault="00150FA8" w:rsidP="00150FA8">
      <w:pPr>
        <w:jc w:val="center"/>
        <w:rPr>
          <w:rFonts w:eastAsiaTheme="minorHAnsi"/>
          <w:b/>
          <w:color w:val="FF0000"/>
          <w:szCs w:val="22"/>
        </w:rPr>
      </w:pPr>
    </w:p>
    <w:p w14:paraId="443BD12A" w14:textId="77777777" w:rsidR="00150FA8" w:rsidRDefault="00150FA8" w:rsidP="00150FA8">
      <w:pPr>
        <w:jc w:val="center"/>
        <w:rPr>
          <w:rFonts w:eastAsiaTheme="minorHAnsi"/>
          <w:b/>
          <w:color w:val="FF0000"/>
          <w:szCs w:val="22"/>
        </w:rPr>
      </w:pPr>
    </w:p>
    <w:p w14:paraId="45D3FF97" w14:textId="77777777" w:rsidR="00150FA8" w:rsidRDefault="00150FA8" w:rsidP="00150FA8">
      <w:pPr>
        <w:jc w:val="center"/>
        <w:rPr>
          <w:rFonts w:eastAsiaTheme="minorHAnsi"/>
          <w:b/>
          <w:color w:val="FF0000"/>
          <w:szCs w:val="22"/>
        </w:rPr>
      </w:pPr>
    </w:p>
    <w:p w14:paraId="71011AB2" w14:textId="77777777" w:rsidR="006D202C" w:rsidRDefault="001E3047">
      <w:pPr>
        <w:jc w:val="center"/>
        <w:rPr>
          <w:rFonts w:eastAsiaTheme="minorHAnsi"/>
          <w:b/>
          <w:color w:val="FF0000"/>
          <w:szCs w:val="22"/>
        </w:rPr>
      </w:pPr>
      <w:r>
        <w:rPr>
          <w:rFonts w:eastAsiaTheme="minorHAnsi" w:hint="eastAsia"/>
          <w:b/>
          <w:color w:val="FF0000"/>
          <w:szCs w:val="22"/>
        </w:rPr>
        <w:t>Appendix-IV</w:t>
      </w:r>
    </w:p>
    <w:p w14:paraId="526A0C82" w14:textId="77777777" w:rsidR="006D202C" w:rsidRDefault="001E3047">
      <w:pPr>
        <w:jc w:val="center"/>
        <w:rPr>
          <w:rFonts w:eastAsiaTheme="minorHAnsi"/>
          <w:b/>
          <w:color w:val="FF0000"/>
          <w:szCs w:val="22"/>
        </w:rPr>
      </w:pPr>
      <w:r>
        <w:rPr>
          <w:rFonts w:eastAsiaTheme="minorHAnsi" w:hint="eastAsia"/>
          <w:b/>
          <w:color w:val="FF0000"/>
          <w:szCs w:val="22"/>
        </w:rPr>
        <w:t>Gas sampling resources</w:t>
      </w:r>
    </w:p>
    <w:p w14:paraId="496EBC28" w14:textId="77777777" w:rsidR="006D202C" w:rsidRDefault="001E3047">
      <w:pPr>
        <w:jc w:val="center"/>
        <w:rPr>
          <w:rFonts w:eastAsiaTheme="minorHAnsi"/>
          <w:b/>
          <w:color w:val="000000" w:themeColor="text1"/>
          <w:szCs w:val="22"/>
        </w:rPr>
      </w:pPr>
      <w:r w:rsidRPr="00150FA8">
        <w:rPr>
          <w:rFonts w:eastAsiaTheme="minorHAnsi" w:hint="eastAsia"/>
          <w:b/>
          <w:color w:val="000000" w:themeColor="text1"/>
          <w:szCs w:val="22"/>
        </w:rPr>
        <w:t>(</w:t>
      </w:r>
      <w:r>
        <w:rPr>
          <w:rFonts w:eastAsiaTheme="minorHAnsi" w:hint="eastAsia"/>
          <w:b/>
          <w:color w:val="000000" w:themeColor="text1"/>
          <w:szCs w:val="22"/>
        </w:rPr>
        <w:t xml:space="preserve">Combustibles/Installation-specific </w:t>
      </w:r>
      <w:r w:rsidRPr="00150FA8">
        <w:rPr>
          <w:rFonts w:eastAsiaTheme="minorHAnsi" w:hint="eastAsia"/>
          <w:b/>
          <w:color w:val="000000" w:themeColor="text1"/>
          <w:szCs w:val="22"/>
        </w:rPr>
        <w:t xml:space="preserve">materials) </w:t>
      </w:r>
    </w:p>
    <w:p w14:paraId="383517B5" w14:textId="77777777" w:rsidR="00150FA8" w:rsidRDefault="00150FA8" w:rsidP="00150FA8">
      <w:pPr>
        <w:jc w:val="center"/>
        <w:rPr>
          <w:rFonts w:eastAsiaTheme="minorHAnsi"/>
          <w:b/>
          <w:color w:val="000000" w:themeColor="text1"/>
          <w:szCs w:val="22"/>
        </w:rPr>
      </w:pPr>
    </w:p>
    <w:p w14:paraId="67DB580A" w14:textId="77777777" w:rsidR="00150FA8" w:rsidRDefault="00150FA8" w:rsidP="00150FA8">
      <w:pPr>
        <w:jc w:val="center"/>
        <w:rPr>
          <w:rFonts w:eastAsiaTheme="minorHAnsi"/>
          <w:b/>
          <w:color w:val="000000" w:themeColor="text1"/>
          <w:szCs w:val="22"/>
        </w:rPr>
      </w:pPr>
    </w:p>
    <w:p w14:paraId="64CD56F1" w14:textId="77777777" w:rsidR="00150FA8" w:rsidRDefault="00150FA8" w:rsidP="00150FA8">
      <w:pPr>
        <w:jc w:val="center"/>
        <w:rPr>
          <w:rFonts w:eastAsiaTheme="minorHAnsi"/>
          <w:b/>
          <w:color w:val="000000" w:themeColor="text1"/>
          <w:szCs w:val="22"/>
        </w:rPr>
      </w:pPr>
    </w:p>
    <w:p w14:paraId="348D3730" w14:textId="77777777" w:rsidR="00150FA8" w:rsidRDefault="00150FA8" w:rsidP="00150FA8">
      <w:pPr>
        <w:jc w:val="center"/>
        <w:rPr>
          <w:rFonts w:eastAsiaTheme="minorHAnsi"/>
          <w:b/>
          <w:color w:val="000000" w:themeColor="text1"/>
          <w:szCs w:val="22"/>
        </w:rPr>
      </w:pPr>
    </w:p>
    <w:p w14:paraId="288B0BE6" w14:textId="77777777" w:rsidR="00150FA8" w:rsidRDefault="00150FA8" w:rsidP="00150FA8">
      <w:pPr>
        <w:jc w:val="center"/>
        <w:rPr>
          <w:rFonts w:eastAsiaTheme="minorHAnsi"/>
          <w:b/>
          <w:color w:val="000000" w:themeColor="text1"/>
          <w:szCs w:val="22"/>
        </w:rPr>
      </w:pPr>
    </w:p>
    <w:p w14:paraId="795439C3" w14:textId="77777777" w:rsidR="00150FA8" w:rsidRDefault="00150FA8" w:rsidP="00150FA8">
      <w:pPr>
        <w:jc w:val="center"/>
        <w:rPr>
          <w:rFonts w:eastAsiaTheme="minorHAnsi"/>
          <w:b/>
          <w:color w:val="000000" w:themeColor="text1"/>
          <w:szCs w:val="22"/>
        </w:rPr>
      </w:pPr>
    </w:p>
    <w:p w14:paraId="2F38EB6C" w14:textId="77777777" w:rsidR="00150FA8" w:rsidRDefault="00150FA8" w:rsidP="00150FA8">
      <w:pPr>
        <w:jc w:val="center"/>
        <w:rPr>
          <w:rFonts w:eastAsiaTheme="minorHAnsi"/>
          <w:b/>
          <w:color w:val="000000" w:themeColor="text1"/>
          <w:szCs w:val="22"/>
        </w:rPr>
      </w:pPr>
    </w:p>
    <w:p w14:paraId="35AC5232" w14:textId="77777777" w:rsidR="00150FA8" w:rsidRDefault="00150FA8" w:rsidP="00150FA8">
      <w:pPr>
        <w:jc w:val="center"/>
        <w:rPr>
          <w:rFonts w:eastAsiaTheme="minorHAnsi"/>
          <w:b/>
          <w:color w:val="000000" w:themeColor="text1"/>
          <w:szCs w:val="22"/>
        </w:rPr>
      </w:pPr>
    </w:p>
    <w:p w14:paraId="2EDA1857" w14:textId="77777777" w:rsidR="00150FA8" w:rsidRDefault="00150FA8" w:rsidP="00150FA8">
      <w:pPr>
        <w:jc w:val="center"/>
        <w:rPr>
          <w:rFonts w:eastAsiaTheme="minorHAnsi"/>
          <w:b/>
          <w:color w:val="000000" w:themeColor="text1"/>
          <w:szCs w:val="22"/>
        </w:rPr>
      </w:pPr>
    </w:p>
    <w:p w14:paraId="7FE482B7" w14:textId="77777777" w:rsidR="00150FA8" w:rsidRDefault="00150FA8" w:rsidP="00150FA8">
      <w:pPr>
        <w:jc w:val="center"/>
        <w:rPr>
          <w:rFonts w:eastAsiaTheme="minorHAnsi"/>
          <w:b/>
          <w:color w:val="000000" w:themeColor="text1"/>
          <w:szCs w:val="22"/>
        </w:rPr>
      </w:pPr>
    </w:p>
    <w:p w14:paraId="7C77A0C3" w14:textId="77777777" w:rsidR="00150FA8" w:rsidRDefault="00150FA8" w:rsidP="00150FA8">
      <w:pPr>
        <w:jc w:val="center"/>
        <w:rPr>
          <w:rFonts w:eastAsiaTheme="minorHAnsi"/>
          <w:b/>
          <w:color w:val="000000" w:themeColor="text1"/>
          <w:szCs w:val="22"/>
        </w:rPr>
      </w:pPr>
    </w:p>
    <w:p w14:paraId="145F4377" w14:textId="77777777" w:rsidR="00150FA8" w:rsidRDefault="00150FA8" w:rsidP="00150FA8">
      <w:pPr>
        <w:jc w:val="center"/>
        <w:rPr>
          <w:rFonts w:eastAsiaTheme="minorHAnsi"/>
          <w:b/>
          <w:color w:val="000000" w:themeColor="text1"/>
          <w:szCs w:val="22"/>
        </w:rPr>
      </w:pPr>
    </w:p>
    <w:p w14:paraId="25ABF1FE" w14:textId="77777777" w:rsidR="00150FA8" w:rsidRDefault="00150FA8" w:rsidP="00150FA8">
      <w:pPr>
        <w:jc w:val="center"/>
        <w:rPr>
          <w:rFonts w:eastAsiaTheme="minorHAnsi"/>
          <w:b/>
          <w:color w:val="000000" w:themeColor="text1"/>
          <w:szCs w:val="22"/>
        </w:rPr>
      </w:pPr>
    </w:p>
    <w:p w14:paraId="506F54DF" w14:textId="77777777" w:rsidR="00150FA8" w:rsidRDefault="00150FA8" w:rsidP="00150FA8">
      <w:pPr>
        <w:jc w:val="center"/>
        <w:rPr>
          <w:rFonts w:eastAsiaTheme="minorHAnsi"/>
          <w:b/>
          <w:color w:val="000000" w:themeColor="text1"/>
          <w:szCs w:val="22"/>
        </w:rPr>
      </w:pPr>
    </w:p>
    <w:p w14:paraId="5A17C04F" w14:textId="77777777" w:rsidR="00150FA8" w:rsidRDefault="00150FA8" w:rsidP="00150FA8">
      <w:pPr>
        <w:jc w:val="center"/>
        <w:rPr>
          <w:rFonts w:eastAsiaTheme="minorHAnsi"/>
          <w:b/>
          <w:color w:val="000000" w:themeColor="text1"/>
          <w:szCs w:val="22"/>
        </w:rPr>
      </w:pPr>
    </w:p>
    <w:p w14:paraId="5C39739C" w14:textId="77777777" w:rsidR="00150FA8" w:rsidRDefault="00150FA8" w:rsidP="00150FA8">
      <w:pPr>
        <w:jc w:val="center"/>
        <w:rPr>
          <w:rFonts w:eastAsiaTheme="minorHAnsi"/>
          <w:b/>
          <w:color w:val="000000" w:themeColor="text1"/>
          <w:szCs w:val="22"/>
        </w:rPr>
      </w:pPr>
    </w:p>
    <w:p w14:paraId="23150A81" w14:textId="77777777" w:rsidR="00150FA8" w:rsidRDefault="00150FA8" w:rsidP="00150FA8">
      <w:pPr>
        <w:jc w:val="center"/>
        <w:rPr>
          <w:rFonts w:eastAsiaTheme="minorHAnsi"/>
          <w:b/>
          <w:color w:val="000000" w:themeColor="text1"/>
          <w:szCs w:val="22"/>
        </w:rPr>
      </w:pPr>
    </w:p>
    <w:p w14:paraId="7940C0BD" w14:textId="77777777" w:rsidR="00150FA8" w:rsidRDefault="00150FA8" w:rsidP="00150FA8">
      <w:pPr>
        <w:jc w:val="center"/>
        <w:rPr>
          <w:rFonts w:eastAsiaTheme="minorHAnsi"/>
          <w:b/>
          <w:color w:val="000000" w:themeColor="text1"/>
          <w:szCs w:val="22"/>
        </w:rPr>
      </w:pPr>
    </w:p>
    <w:p w14:paraId="442F169C" w14:textId="77777777" w:rsidR="00150FA8" w:rsidRDefault="00150FA8" w:rsidP="00150FA8">
      <w:pPr>
        <w:jc w:val="center"/>
        <w:rPr>
          <w:rFonts w:eastAsiaTheme="minorHAnsi"/>
          <w:b/>
          <w:color w:val="000000" w:themeColor="text1"/>
          <w:szCs w:val="22"/>
        </w:rPr>
      </w:pPr>
      <w:r>
        <w:rPr>
          <w:rFonts w:eastAsiaTheme="minorHAnsi"/>
          <w:b/>
          <w:noProof/>
          <w:color w:val="000000" w:themeColor="text1"/>
          <w:szCs w:val="22"/>
        </w:rPr>
        <w:lastRenderedPageBreak/>
        <w:drawing>
          <wp:inline distT="0" distB="0" distL="0" distR="0" wp14:anchorId="080B418A" wp14:editId="32DDF4B8">
            <wp:extent cx="5731510" cy="4050665"/>
            <wp:effectExtent l="0" t="0" r="2540" b="6985"/>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ge02_1.jpg"/>
                    <pic:cNvPicPr/>
                  </pic:nvPicPr>
                  <pic:blipFill>
                    <a:blip r:embed="rId46">
                      <a:extLst>
                        <a:ext uri="{28A0092B-C50C-407E-A947-70E740481C1C}">
                          <a14:useLocalDpi xmlns:a14="http://schemas.microsoft.com/office/drawing/2010/main" val="0"/>
                        </a:ext>
                      </a:extLst>
                    </a:blip>
                    <a:stretch>
                      <a:fillRect/>
                    </a:stretch>
                  </pic:blipFill>
                  <pic:spPr>
                    <a:xfrm>
                      <a:off x="0" y="0"/>
                      <a:ext cx="5731510" cy="4050665"/>
                    </a:xfrm>
                    <a:prstGeom prst="rect">
                      <a:avLst/>
                    </a:prstGeom>
                  </pic:spPr>
                </pic:pic>
              </a:graphicData>
            </a:graphic>
          </wp:inline>
        </w:drawing>
      </w:r>
      <w:r>
        <w:rPr>
          <w:rFonts w:eastAsiaTheme="minorHAnsi"/>
          <w:b/>
          <w:noProof/>
          <w:color w:val="000000" w:themeColor="text1"/>
          <w:szCs w:val="22"/>
        </w:rPr>
        <w:drawing>
          <wp:inline distT="0" distB="0" distL="0" distR="0" wp14:anchorId="0802096B" wp14:editId="513007CA">
            <wp:extent cx="5723890" cy="4049395"/>
            <wp:effectExtent l="0" t="0" r="0" b="8255"/>
            <wp:docPr id="3" name="그림 3" descr="C:\Users\user\AppData\Local\Microsoft\Windows\INetCache\Content.Word\page1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INetCache\Content.Word\page11_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23890" cy="4049395"/>
                    </a:xfrm>
                    <a:prstGeom prst="rect">
                      <a:avLst/>
                    </a:prstGeom>
                    <a:noFill/>
                    <a:ln>
                      <a:noFill/>
                    </a:ln>
                  </pic:spPr>
                </pic:pic>
              </a:graphicData>
            </a:graphic>
          </wp:inline>
        </w:drawing>
      </w:r>
    </w:p>
    <w:p w14:paraId="5D833390" w14:textId="77777777" w:rsidR="00150FA8" w:rsidRDefault="00F563BC" w:rsidP="00150FA8">
      <w:pPr>
        <w:jc w:val="center"/>
        <w:rPr>
          <w:rFonts w:eastAsiaTheme="minorHAnsi"/>
          <w:b/>
          <w:color w:val="000000" w:themeColor="text1"/>
          <w:szCs w:val="22"/>
        </w:rPr>
      </w:pPr>
      <w:r>
        <w:rPr>
          <w:rFonts w:eastAsiaTheme="minorHAnsi"/>
          <w:b/>
          <w:noProof/>
          <w:color w:val="000000" w:themeColor="text1"/>
          <w:szCs w:val="22"/>
        </w:rPr>
        <w:lastRenderedPageBreak/>
        <w:drawing>
          <wp:inline distT="0" distB="0" distL="0" distR="0" wp14:anchorId="3AA7B9E2" wp14:editId="4F92E359">
            <wp:extent cx="5723890" cy="4049395"/>
            <wp:effectExtent l="0" t="0" r="0" b="8255"/>
            <wp:docPr id="16" name="그림 16" descr="C:\Users\user\AppData\Local\Microsoft\Windows\INetCache\Content.Word\page0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AppData\Local\Microsoft\Windows\INetCache\Content.Word\page03_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23890" cy="4049395"/>
                    </a:xfrm>
                    <a:prstGeom prst="rect">
                      <a:avLst/>
                    </a:prstGeom>
                    <a:noFill/>
                    <a:ln>
                      <a:noFill/>
                    </a:ln>
                  </pic:spPr>
                </pic:pic>
              </a:graphicData>
            </a:graphic>
          </wp:inline>
        </w:drawing>
      </w:r>
      <w:r>
        <w:rPr>
          <w:rFonts w:eastAsiaTheme="minorHAnsi"/>
          <w:b/>
          <w:noProof/>
          <w:color w:val="000000" w:themeColor="text1"/>
          <w:szCs w:val="22"/>
        </w:rPr>
        <w:drawing>
          <wp:inline distT="0" distB="0" distL="0" distR="0" wp14:anchorId="5128BBC7" wp14:editId="22B89118">
            <wp:extent cx="5723890" cy="4049395"/>
            <wp:effectExtent l="0" t="0" r="0" b="8255"/>
            <wp:docPr id="14" name="그림 14" descr="C:\Users\user\AppData\Local\Microsoft\Windows\INetCache\Content.Word\page1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AppData\Local\Microsoft\Windows\INetCache\Content.Word\page12_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23890" cy="4049395"/>
                    </a:xfrm>
                    <a:prstGeom prst="rect">
                      <a:avLst/>
                    </a:prstGeom>
                    <a:noFill/>
                    <a:ln>
                      <a:noFill/>
                    </a:ln>
                  </pic:spPr>
                </pic:pic>
              </a:graphicData>
            </a:graphic>
          </wp:inline>
        </w:drawing>
      </w:r>
    </w:p>
    <w:p w14:paraId="0D5E13CD" w14:textId="77777777" w:rsidR="00150FA8" w:rsidRDefault="00F563BC" w:rsidP="00F563BC">
      <w:pPr>
        <w:jc w:val="center"/>
        <w:rPr>
          <w:rFonts w:eastAsiaTheme="minorHAnsi"/>
          <w:b/>
          <w:noProof/>
          <w:color w:val="000000" w:themeColor="text1"/>
          <w:szCs w:val="22"/>
        </w:rPr>
      </w:pPr>
      <w:r>
        <w:rPr>
          <w:rFonts w:eastAsiaTheme="minorHAnsi"/>
          <w:b/>
          <w:noProof/>
          <w:color w:val="000000" w:themeColor="text1"/>
          <w:szCs w:val="22"/>
        </w:rPr>
        <w:lastRenderedPageBreak/>
        <w:drawing>
          <wp:inline distT="0" distB="0" distL="0" distR="0" wp14:anchorId="1DA30A5B" wp14:editId="12D10739">
            <wp:extent cx="5723890" cy="4049395"/>
            <wp:effectExtent l="0" t="0" r="0" b="8255"/>
            <wp:docPr id="28" name="그림 28" descr="C:\Users\user\AppData\Local\Microsoft\Windows\INetCache\Content.Word\page0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AppData\Local\Microsoft\Windows\INetCache\Content.Word\page04_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23890" cy="4049395"/>
                    </a:xfrm>
                    <a:prstGeom prst="rect">
                      <a:avLst/>
                    </a:prstGeom>
                    <a:noFill/>
                    <a:ln>
                      <a:noFill/>
                    </a:ln>
                  </pic:spPr>
                </pic:pic>
              </a:graphicData>
            </a:graphic>
          </wp:inline>
        </w:drawing>
      </w:r>
      <w:r w:rsidR="000F44C1">
        <w:rPr>
          <w:rFonts w:eastAsiaTheme="minorHAnsi"/>
          <w:b/>
          <w:noProof/>
          <w:color w:val="000000" w:themeColor="text1"/>
          <w:szCs w:val="22"/>
        </w:rPr>
        <w:pict w14:anchorId="780ED817">
          <v:shape id="_x0000_i1041" type="#_x0000_t75" style="width:453.65pt;height:317.15pt">
            <v:imagedata r:id="rId51" o:title="page05_1"/>
          </v:shape>
        </w:pict>
      </w:r>
    </w:p>
    <w:p w14:paraId="6D2A55F1" w14:textId="77777777" w:rsidR="00F563BC" w:rsidRDefault="00F563BC" w:rsidP="00F563BC">
      <w:pPr>
        <w:jc w:val="center"/>
        <w:rPr>
          <w:rFonts w:eastAsiaTheme="minorHAnsi"/>
          <w:b/>
          <w:noProof/>
          <w:color w:val="000000" w:themeColor="text1"/>
          <w:szCs w:val="22"/>
        </w:rPr>
      </w:pPr>
      <w:r>
        <w:rPr>
          <w:rFonts w:eastAsiaTheme="minorHAnsi"/>
          <w:b/>
          <w:noProof/>
          <w:color w:val="000000" w:themeColor="text1"/>
          <w:szCs w:val="22"/>
        </w:rPr>
        <w:lastRenderedPageBreak/>
        <w:drawing>
          <wp:inline distT="0" distB="0" distL="0" distR="0" wp14:anchorId="6C84E802" wp14:editId="41C58618">
            <wp:extent cx="5727700" cy="4045585"/>
            <wp:effectExtent l="0" t="0" r="6350" b="0"/>
            <wp:docPr id="32" name="그림 32" descr="C:\Users\user\AppData\Local\Microsoft\Windows\INetCache\Content.Word\page0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ser\AppData\Local\Microsoft\Windows\INetCache\Content.Word\page06_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27700" cy="4045585"/>
                    </a:xfrm>
                    <a:prstGeom prst="rect">
                      <a:avLst/>
                    </a:prstGeom>
                    <a:noFill/>
                    <a:ln>
                      <a:noFill/>
                    </a:ln>
                  </pic:spPr>
                </pic:pic>
              </a:graphicData>
            </a:graphic>
          </wp:inline>
        </w:drawing>
      </w:r>
      <w:r w:rsidR="000F44C1">
        <w:rPr>
          <w:rFonts w:eastAsiaTheme="minorHAnsi"/>
          <w:b/>
          <w:noProof/>
          <w:color w:val="000000" w:themeColor="text1"/>
          <w:szCs w:val="22"/>
        </w:rPr>
        <w:pict w14:anchorId="51B619D0">
          <v:shape id="_x0000_i1042" type="#_x0000_t75" style="width:453.65pt;height:317.15pt">
            <v:imagedata r:id="rId53" o:title="page13_1"/>
          </v:shape>
        </w:pict>
      </w:r>
    </w:p>
    <w:p w14:paraId="0C3000C8" w14:textId="77777777" w:rsidR="00F563BC" w:rsidRDefault="00DE3BBA" w:rsidP="00F563BC">
      <w:pPr>
        <w:jc w:val="center"/>
        <w:rPr>
          <w:rFonts w:eastAsiaTheme="minorHAnsi"/>
          <w:b/>
          <w:color w:val="000000" w:themeColor="text1"/>
          <w:szCs w:val="22"/>
        </w:rPr>
      </w:pPr>
      <w:r>
        <w:rPr>
          <w:rFonts w:eastAsiaTheme="minorHAnsi"/>
          <w:b/>
          <w:noProof/>
          <w:color w:val="000000" w:themeColor="text1"/>
          <w:szCs w:val="22"/>
        </w:rPr>
        <w:lastRenderedPageBreak/>
        <w:drawing>
          <wp:inline distT="0" distB="0" distL="0" distR="0" wp14:anchorId="52092B42" wp14:editId="44CD75FE">
            <wp:extent cx="5727700" cy="4045585"/>
            <wp:effectExtent l="0" t="0" r="6350" b="0"/>
            <wp:docPr id="33" name="그림 33" descr="C:\Users\user\AppData\Local\Microsoft\Windows\INetCache\Content.Word\page0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user\AppData\Local\Microsoft\Windows\INetCache\Content.Word\page07_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27700" cy="4045585"/>
                    </a:xfrm>
                    <a:prstGeom prst="rect">
                      <a:avLst/>
                    </a:prstGeom>
                    <a:noFill/>
                    <a:ln>
                      <a:noFill/>
                    </a:ln>
                  </pic:spPr>
                </pic:pic>
              </a:graphicData>
            </a:graphic>
          </wp:inline>
        </w:drawing>
      </w:r>
      <w:r w:rsidR="000F44C1">
        <w:rPr>
          <w:rFonts w:eastAsiaTheme="minorHAnsi"/>
          <w:b/>
          <w:noProof/>
          <w:color w:val="000000" w:themeColor="text1"/>
          <w:szCs w:val="22"/>
        </w:rPr>
        <w:pict w14:anchorId="19346426">
          <v:shape id="_x0000_i1043" type="#_x0000_t75" style="width:453.65pt;height:317.15pt">
            <v:imagedata r:id="rId55" o:title="page08_1"/>
          </v:shape>
        </w:pict>
      </w:r>
    </w:p>
    <w:p w14:paraId="289AA072" w14:textId="77777777" w:rsidR="00F563BC" w:rsidRDefault="00DE3BBA" w:rsidP="00F563BC">
      <w:pPr>
        <w:jc w:val="center"/>
        <w:rPr>
          <w:rFonts w:eastAsiaTheme="minorHAnsi"/>
          <w:b/>
          <w:color w:val="000000" w:themeColor="text1"/>
          <w:szCs w:val="22"/>
        </w:rPr>
      </w:pPr>
      <w:r>
        <w:rPr>
          <w:rFonts w:eastAsiaTheme="minorHAnsi" w:hint="eastAsia"/>
          <w:b/>
          <w:noProof/>
          <w:color w:val="000000" w:themeColor="text1"/>
          <w:szCs w:val="22"/>
        </w:rPr>
        <w:lastRenderedPageBreak/>
        <w:drawing>
          <wp:inline distT="0" distB="0" distL="0" distR="0" wp14:anchorId="09F2B53D" wp14:editId="3F1F97D0">
            <wp:extent cx="5727700" cy="4045585"/>
            <wp:effectExtent l="0" t="0" r="6350" b="0"/>
            <wp:docPr id="34" name="그림 34" descr="C:\Users\user\AppData\Local\Microsoft\Windows\INetCache\Content.Word\page0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user\AppData\Local\Microsoft\Windows\INetCache\Content.Word\page09_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27700" cy="4045585"/>
                    </a:xfrm>
                    <a:prstGeom prst="rect">
                      <a:avLst/>
                    </a:prstGeom>
                    <a:noFill/>
                    <a:ln>
                      <a:noFill/>
                    </a:ln>
                  </pic:spPr>
                </pic:pic>
              </a:graphicData>
            </a:graphic>
          </wp:inline>
        </w:drawing>
      </w:r>
      <w:r w:rsidR="000F44C1">
        <w:rPr>
          <w:rFonts w:eastAsiaTheme="minorHAnsi"/>
          <w:b/>
          <w:color w:val="000000" w:themeColor="text1"/>
          <w:szCs w:val="22"/>
        </w:rPr>
        <w:pict w14:anchorId="3A0FD84F">
          <v:shape id="_x0000_i1044" type="#_x0000_t75" style="width:453.65pt;height:317.15pt">
            <v:imagedata r:id="rId57" o:title="page14_1"/>
          </v:shape>
        </w:pict>
      </w:r>
    </w:p>
    <w:p w14:paraId="4F09FA33" w14:textId="77777777" w:rsidR="00F563BC" w:rsidRPr="00DE3BBA" w:rsidRDefault="00DE3BBA" w:rsidP="00DE3BBA">
      <w:pPr>
        <w:jc w:val="center"/>
        <w:rPr>
          <w:rFonts w:eastAsiaTheme="minorHAnsi"/>
          <w:b/>
          <w:color w:val="000000" w:themeColor="text1"/>
          <w:szCs w:val="22"/>
        </w:rPr>
      </w:pPr>
      <w:r>
        <w:rPr>
          <w:rFonts w:eastAsiaTheme="minorHAnsi"/>
          <w:b/>
          <w:noProof/>
          <w:color w:val="000000" w:themeColor="text1"/>
          <w:szCs w:val="22"/>
        </w:rPr>
        <w:lastRenderedPageBreak/>
        <w:drawing>
          <wp:inline distT="0" distB="0" distL="0" distR="0" wp14:anchorId="0CEA2F0F" wp14:editId="0F1C1C8E">
            <wp:extent cx="5727700" cy="4045585"/>
            <wp:effectExtent l="0" t="0" r="6350" b="0"/>
            <wp:docPr id="35" name="그림 35" descr="C:\Users\user\AppData\Local\Microsoft\Windows\INetCache\Content.Word\page1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user\AppData\Local\Microsoft\Windows\INetCache\Content.Word\page10_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27700" cy="4045585"/>
                    </a:xfrm>
                    <a:prstGeom prst="rect">
                      <a:avLst/>
                    </a:prstGeom>
                    <a:noFill/>
                    <a:ln>
                      <a:noFill/>
                    </a:ln>
                  </pic:spPr>
                </pic:pic>
              </a:graphicData>
            </a:graphic>
          </wp:inline>
        </w:drawing>
      </w:r>
      <w:r w:rsidR="000F44C1">
        <w:rPr>
          <w:rFonts w:eastAsiaTheme="minorHAnsi"/>
          <w:b/>
          <w:color w:val="000000" w:themeColor="text1"/>
          <w:szCs w:val="22"/>
        </w:rPr>
        <w:pict w14:anchorId="44803FB7">
          <v:shape id="_x0000_i1045" type="#_x0000_t75" style="width:453.65pt;height:317.15pt">
            <v:imagedata r:id="rId59" o:title="page15_1"/>
          </v:shape>
        </w:pict>
      </w:r>
    </w:p>
    <w:sectPr w:rsidR="00F563BC" w:rsidRPr="00DE3BBA" w:rsidSect="00344E1E">
      <w:headerReference w:type="default" r:id="rId60"/>
      <w:type w:val="continuous"/>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92AEFF" w14:textId="77777777" w:rsidR="00004AA0" w:rsidRDefault="00004AA0" w:rsidP="00D455EB">
      <w:pPr>
        <w:spacing w:after="0" w:line="240" w:lineRule="auto"/>
      </w:pPr>
      <w:r>
        <w:separator/>
      </w:r>
    </w:p>
  </w:endnote>
  <w:endnote w:type="continuationSeparator" w:id="0">
    <w:p w14:paraId="741660AD" w14:textId="77777777" w:rsidR="00004AA0" w:rsidRDefault="00004AA0" w:rsidP="00D455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굴림">
    <w:altName w:val="Gulim"/>
    <w:panose1 w:val="020B0600000101010101"/>
    <w:charset w:val="81"/>
    <w:family w:val="modern"/>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187A7C" w14:textId="77777777" w:rsidR="00C615A9" w:rsidRDefault="00C615A9" w:rsidP="007A520B">
    <w:pPr>
      <w:pStyle w:val="a5"/>
      <w:jc w:val="right"/>
    </w:pPr>
  </w:p>
  <w:p w14:paraId="0C1FD725" w14:textId="77777777" w:rsidR="00C615A9" w:rsidRDefault="00C615A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48542733"/>
      <w:docPartObj>
        <w:docPartGallery w:val="Page Numbers (Bottom of Page)"/>
        <w:docPartUnique/>
      </w:docPartObj>
    </w:sdtPr>
    <w:sdtEndPr/>
    <w:sdtContent>
      <w:sdt>
        <w:sdtPr>
          <w:id w:val="-1769616900"/>
          <w:docPartObj>
            <w:docPartGallery w:val="Page Numbers (Top of Page)"/>
            <w:docPartUnique/>
          </w:docPartObj>
        </w:sdtPr>
        <w:sdtEndPr/>
        <w:sdtContent>
          <w:p w14:paraId="14386FA2" w14:textId="77777777" w:rsidR="00C615A9" w:rsidRDefault="00C615A9">
            <w:pPr>
              <w:pStyle w:val="a5"/>
              <w:jc w:val="right"/>
            </w:pPr>
            <w:proofErr w:type="spellStart"/>
            <w:r>
              <w:rPr>
                <w:rFonts w:hint="eastAsia"/>
                <w:lang w:val="ko-KR"/>
              </w:rPr>
              <w:t>P</w:t>
            </w:r>
            <w:r>
              <w:rPr>
                <w:lang w:val="ko-KR"/>
              </w:rPr>
              <w:t>age</w:t>
            </w:r>
            <w:proofErr w:type="spellEnd"/>
            <w:r>
              <w:rPr>
                <w:lang w:val="ko-KR"/>
              </w:rPr>
              <w:t xml:space="preserve"> </w:t>
            </w:r>
            <w:r>
              <w:rPr>
                <w:b/>
                <w:bCs/>
                <w:sz w:val="24"/>
              </w:rPr>
              <w:fldChar w:fldCharType="begin"/>
            </w:r>
            <w:r>
              <w:rPr>
                <w:b/>
                <w:bCs/>
              </w:rPr>
              <w:instrText>PAGE</w:instrText>
            </w:r>
            <w:r>
              <w:rPr>
                <w:b/>
                <w:bCs/>
                <w:sz w:val="24"/>
              </w:rPr>
              <w:fldChar w:fldCharType="separate"/>
            </w:r>
            <w:r w:rsidR="002043B4">
              <w:rPr>
                <w:b/>
                <w:bCs/>
                <w:noProof/>
              </w:rPr>
              <w:t>22</w:t>
            </w:r>
            <w:r>
              <w:rPr>
                <w:b/>
                <w:bCs/>
                <w:sz w:val="24"/>
              </w:rPr>
              <w:fldChar w:fldCharType="end"/>
            </w:r>
            <w:r>
              <w:rPr>
                <w:lang w:val="ko-KR"/>
              </w:rPr>
              <w:t xml:space="preserve"> / </w:t>
            </w:r>
            <w:r>
              <w:rPr>
                <w:b/>
                <w:bCs/>
                <w:sz w:val="24"/>
              </w:rPr>
              <w:fldChar w:fldCharType="begin"/>
            </w:r>
            <w:r>
              <w:rPr>
                <w:b/>
                <w:bCs/>
              </w:rPr>
              <w:instrText>NUMPAGES</w:instrText>
            </w:r>
            <w:r>
              <w:rPr>
                <w:b/>
                <w:bCs/>
                <w:sz w:val="24"/>
              </w:rPr>
              <w:fldChar w:fldCharType="separate"/>
            </w:r>
            <w:r w:rsidR="002043B4">
              <w:rPr>
                <w:b/>
                <w:bCs/>
                <w:noProof/>
              </w:rPr>
              <w:t>103</w:t>
            </w:r>
            <w:r>
              <w:rPr>
                <w:b/>
                <w:bCs/>
                <w:sz w:val="24"/>
              </w:rPr>
              <w:fldChar w:fldCharType="end"/>
            </w:r>
          </w:p>
        </w:sdtContent>
      </w:sdt>
    </w:sdtContent>
  </w:sdt>
  <w:p w14:paraId="541F6441" w14:textId="77777777" w:rsidR="00C615A9" w:rsidRDefault="00C615A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C42598" w14:textId="77777777" w:rsidR="00004AA0" w:rsidRDefault="00004AA0" w:rsidP="00D455EB">
      <w:pPr>
        <w:spacing w:after="0" w:line="240" w:lineRule="auto"/>
      </w:pPr>
      <w:r>
        <w:separator/>
      </w:r>
    </w:p>
  </w:footnote>
  <w:footnote w:type="continuationSeparator" w:id="0">
    <w:p w14:paraId="15F757A6" w14:textId="77777777" w:rsidR="00004AA0" w:rsidRDefault="00004AA0" w:rsidP="00D455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0CAFE6" w14:textId="77777777" w:rsidR="00C615A9" w:rsidRDefault="00C615A9">
    <w:pPr>
      <w:pStyle w:val="a4"/>
      <w:jc w:val="left"/>
    </w:pPr>
    <w:r>
      <w:rPr>
        <w:noProof/>
      </w:rPr>
      <w:drawing>
        <wp:inline distT="0" distB="0" distL="0" distR="0" wp14:anchorId="28743525" wp14:editId="0D2784B7">
          <wp:extent cx="607325" cy="131679"/>
          <wp:effectExtent l="0" t="0" r="2540" b="1905"/>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미부로고_칼라.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1708" cy="141302"/>
                  </a:xfrm>
                  <a:prstGeom prst="rect">
                    <a:avLst/>
                  </a:prstGeom>
                </pic:spPr>
              </pic:pic>
            </a:graphicData>
          </a:graphic>
        </wp:inline>
      </w:drawing>
    </w:r>
    <w:r>
      <w:rPr>
        <w:rFonts w:hint="eastAsia"/>
      </w:rPr>
      <w:t xml:space="preserve"> Design, Installation, Operation, and Maintenance Manual</w:t>
    </w:r>
  </w:p>
  <w:p w14:paraId="1CC4E37F" w14:textId="77777777" w:rsidR="00C615A9" w:rsidRDefault="00C615A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55DA5F" w14:textId="77777777" w:rsidR="00C615A9" w:rsidRDefault="00C615A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E0A0C"/>
    <w:multiLevelType w:val="multilevel"/>
    <w:tmpl w:val="DE68C606"/>
    <w:lvl w:ilvl="0">
      <w:start w:val="1"/>
      <w:numFmt w:val="decimal"/>
      <w:lvlText w:val="%1."/>
      <w:lvlJc w:val="left"/>
      <w:pPr>
        <w:ind w:left="800" w:hanging="400"/>
      </w:pPr>
    </w:lvl>
    <w:lvl w:ilvl="1">
      <w:start w:val="3"/>
      <w:numFmt w:val="decimal"/>
      <w:isLgl/>
      <w:lvlText w:val="%1.%2"/>
      <w:lvlJc w:val="left"/>
      <w:pPr>
        <w:ind w:left="925" w:hanging="525"/>
      </w:pPr>
      <w:rPr>
        <w:rFonts w:hint="default"/>
      </w:rPr>
    </w:lvl>
    <w:lvl w:ilvl="2">
      <w:start w:val="3"/>
      <w:numFmt w:val="decimal"/>
      <w:isLgl/>
      <w:lvlText w:val="%1.%2.%3"/>
      <w:lvlJc w:val="left"/>
      <w:pPr>
        <w:ind w:left="1120" w:hanging="720"/>
      </w:pPr>
      <w:rPr>
        <w:rFonts w:hint="default"/>
      </w:rPr>
    </w:lvl>
    <w:lvl w:ilvl="3">
      <w:start w:val="1"/>
      <w:numFmt w:val="decimal"/>
      <w:isLgl/>
      <w:lvlText w:val="%1.%2.%3.%4"/>
      <w:lvlJc w:val="left"/>
      <w:pPr>
        <w:ind w:left="1120" w:hanging="720"/>
      </w:pPr>
      <w:rPr>
        <w:rFonts w:hint="default"/>
      </w:rPr>
    </w:lvl>
    <w:lvl w:ilvl="4">
      <w:start w:val="1"/>
      <w:numFmt w:val="decimal"/>
      <w:isLgl/>
      <w:lvlText w:val="%1.%2.%3.%4.%5"/>
      <w:lvlJc w:val="left"/>
      <w:pPr>
        <w:ind w:left="1480" w:hanging="1080"/>
      </w:pPr>
      <w:rPr>
        <w:rFonts w:hint="default"/>
      </w:rPr>
    </w:lvl>
    <w:lvl w:ilvl="5">
      <w:start w:val="1"/>
      <w:numFmt w:val="decimal"/>
      <w:isLgl/>
      <w:lvlText w:val="%1.%2.%3.%4.%5.%6"/>
      <w:lvlJc w:val="left"/>
      <w:pPr>
        <w:ind w:left="1480" w:hanging="1080"/>
      </w:pPr>
      <w:rPr>
        <w:rFonts w:hint="default"/>
      </w:rPr>
    </w:lvl>
    <w:lvl w:ilvl="6">
      <w:start w:val="1"/>
      <w:numFmt w:val="decimal"/>
      <w:isLgl/>
      <w:lvlText w:val="%1.%2.%3.%4.%5.%6.%7"/>
      <w:lvlJc w:val="left"/>
      <w:pPr>
        <w:ind w:left="1840" w:hanging="1440"/>
      </w:pPr>
      <w:rPr>
        <w:rFonts w:hint="default"/>
      </w:rPr>
    </w:lvl>
    <w:lvl w:ilvl="7">
      <w:start w:val="1"/>
      <w:numFmt w:val="decimal"/>
      <w:isLgl/>
      <w:lvlText w:val="%1.%2.%3.%4.%5.%6.%7.%8"/>
      <w:lvlJc w:val="left"/>
      <w:pPr>
        <w:ind w:left="1840" w:hanging="1440"/>
      </w:pPr>
      <w:rPr>
        <w:rFonts w:hint="default"/>
      </w:rPr>
    </w:lvl>
    <w:lvl w:ilvl="8">
      <w:start w:val="1"/>
      <w:numFmt w:val="decimal"/>
      <w:isLgl/>
      <w:lvlText w:val="%1.%2.%3.%4.%5.%6.%7.%8.%9"/>
      <w:lvlJc w:val="left"/>
      <w:pPr>
        <w:ind w:left="2200" w:hanging="1800"/>
      </w:pPr>
      <w:rPr>
        <w:rFonts w:hint="default"/>
      </w:rPr>
    </w:lvl>
  </w:abstractNum>
  <w:abstractNum w:abstractNumId="1" w15:restartNumberingAfterBreak="0">
    <w:nsid w:val="03270B54"/>
    <w:multiLevelType w:val="hybridMultilevel"/>
    <w:tmpl w:val="797E6D50"/>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15:restartNumberingAfterBreak="0">
    <w:nsid w:val="032F4D4D"/>
    <w:multiLevelType w:val="hybridMultilevel"/>
    <w:tmpl w:val="6A6E61E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15:restartNumberingAfterBreak="0">
    <w:nsid w:val="03BD19A8"/>
    <w:multiLevelType w:val="hybridMultilevel"/>
    <w:tmpl w:val="F8266422"/>
    <w:lvl w:ilvl="0" w:tplc="04090001">
      <w:start w:val="1"/>
      <w:numFmt w:val="bullet"/>
      <w:lvlText w:val=""/>
      <w:lvlJc w:val="left"/>
      <w:pPr>
        <w:ind w:left="1200" w:hanging="400"/>
      </w:pPr>
      <w:rPr>
        <w:rFonts w:ascii="Wingdings" w:hAnsi="Wingdings" w:hint="default"/>
      </w:rPr>
    </w:lvl>
    <w:lvl w:ilvl="1" w:tplc="04090003" w:tentative="1">
      <w:start w:val="1"/>
      <w:numFmt w:val="bullet"/>
      <w:lvlText w:val=""/>
      <w:lvlJc w:val="left"/>
      <w:pPr>
        <w:ind w:left="1600" w:hanging="400"/>
      </w:pPr>
      <w:rPr>
        <w:rFonts w:ascii="Wingdings" w:hAnsi="Wingdings" w:hint="default"/>
      </w:rPr>
    </w:lvl>
    <w:lvl w:ilvl="2" w:tplc="04090005" w:tentative="1">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4" w15:restartNumberingAfterBreak="0">
    <w:nsid w:val="06C56CDD"/>
    <w:multiLevelType w:val="multilevel"/>
    <w:tmpl w:val="F668B0CA"/>
    <w:lvl w:ilvl="0">
      <w:start w:val="1"/>
      <w:numFmt w:val="decimal"/>
      <w:lvlText w:val="%1."/>
      <w:lvlJc w:val="left"/>
      <w:pPr>
        <w:ind w:left="800" w:hanging="400"/>
      </w:pPr>
    </w:lvl>
    <w:lvl w:ilvl="1">
      <w:start w:val="3"/>
      <w:numFmt w:val="decimal"/>
      <w:isLgl/>
      <w:lvlText w:val="%1.%2"/>
      <w:lvlJc w:val="left"/>
      <w:pPr>
        <w:ind w:left="760" w:hanging="36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120" w:hanging="720"/>
      </w:pPr>
      <w:rPr>
        <w:rFonts w:hint="default"/>
      </w:rPr>
    </w:lvl>
    <w:lvl w:ilvl="4">
      <w:start w:val="1"/>
      <w:numFmt w:val="decimal"/>
      <w:isLgl/>
      <w:lvlText w:val="%1.%2.%3.%4.%5"/>
      <w:lvlJc w:val="left"/>
      <w:pPr>
        <w:ind w:left="1480" w:hanging="1080"/>
      </w:pPr>
      <w:rPr>
        <w:rFonts w:hint="default"/>
      </w:rPr>
    </w:lvl>
    <w:lvl w:ilvl="5">
      <w:start w:val="1"/>
      <w:numFmt w:val="decimal"/>
      <w:isLgl/>
      <w:lvlText w:val="%1.%2.%3.%4.%5.%6"/>
      <w:lvlJc w:val="left"/>
      <w:pPr>
        <w:ind w:left="1480" w:hanging="1080"/>
      </w:pPr>
      <w:rPr>
        <w:rFonts w:hint="default"/>
      </w:rPr>
    </w:lvl>
    <w:lvl w:ilvl="6">
      <w:start w:val="1"/>
      <w:numFmt w:val="decimal"/>
      <w:isLgl/>
      <w:lvlText w:val="%1.%2.%3.%4.%5.%6.%7"/>
      <w:lvlJc w:val="left"/>
      <w:pPr>
        <w:ind w:left="1840" w:hanging="1440"/>
      </w:pPr>
      <w:rPr>
        <w:rFonts w:hint="default"/>
      </w:rPr>
    </w:lvl>
    <w:lvl w:ilvl="7">
      <w:start w:val="1"/>
      <w:numFmt w:val="decimal"/>
      <w:isLgl/>
      <w:lvlText w:val="%1.%2.%3.%4.%5.%6.%7.%8"/>
      <w:lvlJc w:val="left"/>
      <w:pPr>
        <w:ind w:left="1840" w:hanging="1440"/>
      </w:pPr>
      <w:rPr>
        <w:rFonts w:hint="default"/>
      </w:rPr>
    </w:lvl>
    <w:lvl w:ilvl="8">
      <w:start w:val="1"/>
      <w:numFmt w:val="decimal"/>
      <w:isLgl/>
      <w:lvlText w:val="%1.%2.%3.%4.%5.%6.%7.%8.%9"/>
      <w:lvlJc w:val="left"/>
      <w:pPr>
        <w:ind w:left="2200" w:hanging="1800"/>
      </w:pPr>
      <w:rPr>
        <w:rFonts w:hint="default"/>
      </w:rPr>
    </w:lvl>
  </w:abstractNum>
  <w:abstractNum w:abstractNumId="5" w15:restartNumberingAfterBreak="0">
    <w:nsid w:val="0C641628"/>
    <w:multiLevelType w:val="hybridMultilevel"/>
    <w:tmpl w:val="7CF43F9C"/>
    <w:lvl w:ilvl="0" w:tplc="04090001">
      <w:start w:val="1"/>
      <w:numFmt w:val="bullet"/>
      <w:lvlText w:val=""/>
      <w:lvlJc w:val="left"/>
      <w:pPr>
        <w:ind w:left="800" w:hanging="400"/>
      </w:pPr>
      <w:rPr>
        <w:rFonts w:ascii="Wingdings" w:hAnsi="Wingdings" w:hint="default"/>
      </w:rPr>
    </w:lvl>
    <w:lvl w:ilvl="1" w:tplc="D83641E4">
      <w:numFmt w:val="bullet"/>
      <w:lvlText w:val="•"/>
      <w:lvlJc w:val="left"/>
      <w:pPr>
        <w:ind w:left="1595" w:hanging="795"/>
      </w:pPr>
      <w:rPr>
        <w:rFonts w:ascii="맑은 고딕" w:eastAsia="맑은 고딕" w:hAnsi="맑은 고딕" w:cstheme="minorBidi" w:hint="eastAsia"/>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15:restartNumberingAfterBreak="0">
    <w:nsid w:val="0C7B6CA8"/>
    <w:multiLevelType w:val="multilevel"/>
    <w:tmpl w:val="329E42CC"/>
    <w:lvl w:ilvl="0">
      <w:start w:val="1"/>
      <w:numFmt w:val="decimal"/>
      <w:lvlText w:val="%1."/>
      <w:lvlJc w:val="left"/>
      <w:pPr>
        <w:ind w:left="800" w:hanging="400"/>
      </w:pPr>
    </w:lvl>
    <w:lvl w:ilvl="1">
      <w:start w:val="2"/>
      <w:numFmt w:val="decimal"/>
      <w:isLgl/>
      <w:lvlText w:val="%1.%2"/>
      <w:lvlJc w:val="left"/>
      <w:pPr>
        <w:ind w:left="925" w:hanging="525"/>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120" w:hanging="720"/>
      </w:pPr>
      <w:rPr>
        <w:rFonts w:hint="default"/>
      </w:rPr>
    </w:lvl>
    <w:lvl w:ilvl="4">
      <w:start w:val="1"/>
      <w:numFmt w:val="decimal"/>
      <w:isLgl/>
      <w:lvlText w:val="%1.%2.%3.%4.%5"/>
      <w:lvlJc w:val="left"/>
      <w:pPr>
        <w:ind w:left="1480" w:hanging="1080"/>
      </w:pPr>
      <w:rPr>
        <w:rFonts w:hint="default"/>
      </w:rPr>
    </w:lvl>
    <w:lvl w:ilvl="5">
      <w:start w:val="1"/>
      <w:numFmt w:val="decimal"/>
      <w:isLgl/>
      <w:lvlText w:val="%1.%2.%3.%4.%5.%6"/>
      <w:lvlJc w:val="left"/>
      <w:pPr>
        <w:ind w:left="1480" w:hanging="1080"/>
      </w:pPr>
      <w:rPr>
        <w:rFonts w:hint="default"/>
      </w:rPr>
    </w:lvl>
    <w:lvl w:ilvl="6">
      <w:start w:val="1"/>
      <w:numFmt w:val="decimal"/>
      <w:isLgl/>
      <w:lvlText w:val="%1.%2.%3.%4.%5.%6.%7"/>
      <w:lvlJc w:val="left"/>
      <w:pPr>
        <w:ind w:left="1840" w:hanging="1440"/>
      </w:pPr>
      <w:rPr>
        <w:rFonts w:hint="default"/>
      </w:rPr>
    </w:lvl>
    <w:lvl w:ilvl="7">
      <w:start w:val="1"/>
      <w:numFmt w:val="decimal"/>
      <w:isLgl/>
      <w:lvlText w:val="%1.%2.%3.%4.%5.%6.%7.%8"/>
      <w:lvlJc w:val="left"/>
      <w:pPr>
        <w:ind w:left="1840" w:hanging="1440"/>
      </w:pPr>
      <w:rPr>
        <w:rFonts w:hint="default"/>
      </w:rPr>
    </w:lvl>
    <w:lvl w:ilvl="8">
      <w:start w:val="1"/>
      <w:numFmt w:val="decimal"/>
      <w:isLgl/>
      <w:lvlText w:val="%1.%2.%3.%4.%5.%6.%7.%8.%9"/>
      <w:lvlJc w:val="left"/>
      <w:pPr>
        <w:ind w:left="2200" w:hanging="1800"/>
      </w:pPr>
      <w:rPr>
        <w:rFonts w:hint="default"/>
      </w:rPr>
    </w:lvl>
  </w:abstractNum>
  <w:abstractNum w:abstractNumId="7" w15:restartNumberingAfterBreak="0">
    <w:nsid w:val="0CEB4031"/>
    <w:multiLevelType w:val="multilevel"/>
    <w:tmpl w:val="000E745C"/>
    <w:lvl w:ilvl="0">
      <w:start w:val="1"/>
      <w:numFmt w:val="decimal"/>
      <w:lvlText w:val="%1."/>
      <w:lvlJc w:val="left"/>
      <w:pPr>
        <w:ind w:left="800" w:hanging="400"/>
      </w:pPr>
    </w:lvl>
    <w:lvl w:ilvl="1">
      <w:start w:val="3"/>
      <w:numFmt w:val="decimal"/>
      <w:isLgl/>
      <w:lvlText w:val="%1.%2"/>
      <w:lvlJc w:val="left"/>
      <w:pPr>
        <w:ind w:left="925" w:hanging="525"/>
      </w:pPr>
      <w:rPr>
        <w:rFonts w:hint="default"/>
      </w:rPr>
    </w:lvl>
    <w:lvl w:ilvl="2">
      <w:start w:val="2"/>
      <w:numFmt w:val="decimal"/>
      <w:isLgl/>
      <w:lvlText w:val="%1.%2.%3"/>
      <w:lvlJc w:val="left"/>
      <w:pPr>
        <w:ind w:left="1120" w:hanging="720"/>
      </w:pPr>
      <w:rPr>
        <w:rFonts w:hint="default"/>
      </w:rPr>
    </w:lvl>
    <w:lvl w:ilvl="3">
      <w:start w:val="1"/>
      <w:numFmt w:val="decimal"/>
      <w:isLgl/>
      <w:lvlText w:val="%1.%2.%3.%4"/>
      <w:lvlJc w:val="left"/>
      <w:pPr>
        <w:ind w:left="1120" w:hanging="720"/>
      </w:pPr>
      <w:rPr>
        <w:rFonts w:hint="default"/>
      </w:rPr>
    </w:lvl>
    <w:lvl w:ilvl="4">
      <w:start w:val="1"/>
      <w:numFmt w:val="decimal"/>
      <w:isLgl/>
      <w:lvlText w:val="%1.%2.%3.%4.%5"/>
      <w:lvlJc w:val="left"/>
      <w:pPr>
        <w:ind w:left="1480" w:hanging="1080"/>
      </w:pPr>
      <w:rPr>
        <w:rFonts w:hint="default"/>
      </w:rPr>
    </w:lvl>
    <w:lvl w:ilvl="5">
      <w:start w:val="1"/>
      <w:numFmt w:val="decimal"/>
      <w:isLgl/>
      <w:lvlText w:val="%1.%2.%3.%4.%5.%6"/>
      <w:lvlJc w:val="left"/>
      <w:pPr>
        <w:ind w:left="1480" w:hanging="1080"/>
      </w:pPr>
      <w:rPr>
        <w:rFonts w:hint="default"/>
      </w:rPr>
    </w:lvl>
    <w:lvl w:ilvl="6">
      <w:start w:val="1"/>
      <w:numFmt w:val="decimal"/>
      <w:isLgl/>
      <w:lvlText w:val="%1.%2.%3.%4.%5.%6.%7"/>
      <w:lvlJc w:val="left"/>
      <w:pPr>
        <w:ind w:left="1840" w:hanging="1440"/>
      </w:pPr>
      <w:rPr>
        <w:rFonts w:hint="default"/>
      </w:rPr>
    </w:lvl>
    <w:lvl w:ilvl="7">
      <w:start w:val="1"/>
      <w:numFmt w:val="decimal"/>
      <w:isLgl/>
      <w:lvlText w:val="%1.%2.%3.%4.%5.%6.%7.%8"/>
      <w:lvlJc w:val="left"/>
      <w:pPr>
        <w:ind w:left="1840" w:hanging="1440"/>
      </w:pPr>
      <w:rPr>
        <w:rFonts w:hint="default"/>
      </w:rPr>
    </w:lvl>
    <w:lvl w:ilvl="8">
      <w:start w:val="1"/>
      <w:numFmt w:val="decimal"/>
      <w:isLgl/>
      <w:lvlText w:val="%1.%2.%3.%4.%5.%6.%7.%8.%9"/>
      <w:lvlJc w:val="left"/>
      <w:pPr>
        <w:ind w:left="2200" w:hanging="1800"/>
      </w:pPr>
      <w:rPr>
        <w:rFonts w:hint="default"/>
      </w:rPr>
    </w:lvl>
  </w:abstractNum>
  <w:abstractNum w:abstractNumId="8" w15:restartNumberingAfterBreak="0">
    <w:nsid w:val="10CE69DE"/>
    <w:multiLevelType w:val="hybridMultilevel"/>
    <w:tmpl w:val="74C63D8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15:restartNumberingAfterBreak="0">
    <w:nsid w:val="14C50FE4"/>
    <w:multiLevelType w:val="hybridMultilevel"/>
    <w:tmpl w:val="87B00DD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15:restartNumberingAfterBreak="0">
    <w:nsid w:val="1AF977C3"/>
    <w:multiLevelType w:val="multilevel"/>
    <w:tmpl w:val="87C4CD86"/>
    <w:lvl w:ilvl="0">
      <w:start w:val="5"/>
      <w:numFmt w:val="decimal"/>
      <w:lvlText w:val="%1"/>
      <w:lvlJc w:val="left"/>
      <w:pPr>
        <w:ind w:left="360" w:hanging="360"/>
      </w:pPr>
      <w:rPr>
        <w:rFonts w:hint="default"/>
      </w:rPr>
    </w:lvl>
    <w:lvl w:ilvl="1">
      <w:start w:val="3"/>
      <w:numFmt w:val="decimal"/>
      <w:lvlText w:val="%1.%2"/>
      <w:lvlJc w:val="left"/>
      <w:pPr>
        <w:ind w:left="760" w:hanging="360"/>
      </w:pPr>
      <w:rPr>
        <w:rFonts w:hint="default"/>
      </w:rPr>
    </w:lvl>
    <w:lvl w:ilvl="2">
      <w:start w:val="1"/>
      <w:numFmt w:val="decimal"/>
      <w:lvlText w:val="%1.%2.%3"/>
      <w:lvlJc w:val="left"/>
      <w:pPr>
        <w:ind w:left="1520" w:hanging="720"/>
      </w:pPr>
      <w:rPr>
        <w:rFonts w:hint="default"/>
      </w:rPr>
    </w:lvl>
    <w:lvl w:ilvl="3">
      <w:start w:val="1"/>
      <w:numFmt w:val="decimal"/>
      <w:lvlText w:val="%1.%2.%3.%4"/>
      <w:lvlJc w:val="left"/>
      <w:pPr>
        <w:ind w:left="1920" w:hanging="720"/>
      </w:pPr>
      <w:rPr>
        <w:rFonts w:hint="default"/>
      </w:rPr>
    </w:lvl>
    <w:lvl w:ilvl="4">
      <w:start w:val="1"/>
      <w:numFmt w:val="decimal"/>
      <w:lvlText w:val="%1.%2.%3.%4.%5"/>
      <w:lvlJc w:val="left"/>
      <w:pPr>
        <w:ind w:left="2680" w:hanging="1080"/>
      </w:pPr>
      <w:rPr>
        <w:rFonts w:hint="default"/>
      </w:rPr>
    </w:lvl>
    <w:lvl w:ilvl="5">
      <w:start w:val="1"/>
      <w:numFmt w:val="decimal"/>
      <w:lvlText w:val="%1.%2.%3.%4.%5.%6"/>
      <w:lvlJc w:val="left"/>
      <w:pPr>
        <w:ind w:left="3080" w:hanging="1080"/>
      </w:pPr>
      <w:rPr>
        <w:rFonts w:hint="default"/>
      </w:rPr>
    </w:lvl>
    <w:lvl w:ilvl="6">
      <w:start w:val="1"/>
      <w:numFmt w:val="decimal"/>
      <w:lvlText w:val="%1.%2.%3.%4.%5.%6.%7"/>
      <w:lvlJc w:val="left"/>
      <w:pPr>
        <w:ind w:left="3840" w:hanging="1440"/>
      </w:pPr>
      <w:rPr>
        <w:rFonts w:hint="default"/>
      </w:rPr>
    </w:lvl>
    <w:lvl w:ilvl="7">
      <w:start w:val="1"/>
      <w:numFmt w:val="decimal"/>
      <w:lvlText w:val="%1.%2.%3.%4.%5.%6.%7.%8"/>
      <w:lvlJc w:val="left"/>
      <w:pPr>
        <w:ind w:left="4240" w:hanging="1440"/>
      </w:pPr>
      <w:rPr>
        <w:rFonts w:hint="default"/>
      </w:rPr>
    </w:lvl>
    <w:lvl w:ilvl="8">
      <w:start w:val="1"/>
      <w:numFmt w:val="decimal"/>
      <w:lvlText w:val="%1.%2.%3.%4.%5.%6.%7.%8.%9"/>
      <w:lvlJc w:val="left"/>
      <w:pPr>
        <w:ind w:left="5000" w:hanging="1800"/>
      </w:pPr>
      <w:rPr>
        <w:rFonts w:hint="default"/>
      </w:rPr>
    </w:lvl>
  </w:abstractNum>
  <w:abstractNum w:abstractNumId="11" w15:restartNumberingAfterBreak="0">
    <w:nsid w:val="23AF197F"/>
    <w:multiLevelType w:val="hybridMultilevel"/>
    <w:tmpl w:val="E340B288"/>
    <w:lvl w:ilvl="0" w:tplc="7EAC2A6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15:restartNumberingAfterBreak="0">
    <w:nsid w:val="29305815"/>
    <w:multiLevelType w:val="multilevel"/>
    <w:tmpl w:val="36B63E28"/>
    <w:lvl w:ilvl="0">
      <w:start w:val="1"/>
      <w:numFmt w:val="decimal"/>
      <w:lvlText w:val="%1."/>
      <w:lvlJc w:val="left"/>
      <w:pPr>
        <w:ind w:left="800" w:hanging="400"/>
      </w:pPr>
    </w:lvl>
    <w:lvl w:ilvl="1">
      <w:numFmt w:val="decimal"/>
      <w:isLgl/>
      <w:lvlText w:val="%1.%2"/>
      <w:lvlJc w:val="left"/>
      <w:pPr>
        <w:ind w:left="760" w:hanging="36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120" w:hanging="720"/>
      </w:pPr>
      <w:rPr>
        <w:rFonts w:hint="default"/>
      </w:rPr>
    </w:lvl>
    <w:lvl w:ilvl="4">
      <w:start w:val="1"/>
      <w:numFmt w:val="decimal"/>
      <w:isLgl/>
      <w:lvlText w:val="%1.%2.%3.%4.%5"/>
      <w:lvlJc w:val="left"/>
      <w:pPr>
        <w:ind w:left="1480" w:hanging="1080"/>
      </w:pPr>
      <w:rPr>
        <w:rFonts w:hint="default"/>
      </w:rPr>
    </w:lvl>
    <w:lvl w:ilvl="5">
      <w:start w:val="1"/>
      <w:numFmt w:val="decimal"/>
      <w:isLgl/>
      <w:lvlText w:val="%1.%2.%3.%4.%5.%6"/>
      <w:lvlJc w:val="left"/>
      <w:pPr>
        <w:ind w:left="1480" w:hanging="1080"/>
      </w:pPr>
      <w:rPr>
        <w:rFonts w:hint="default"/>
      </w:rPr>
    </w:lvl>
    <w:lvl w:ilvl="6">
      <w:start w:val="1"/>
      <w:numFmt w:val="decimal"/>
      <w:isLgl/>
      <w:lvlText w:val="%1.%2.%3.%4.%5.%6.%7"/>
      <w:lvlJc w:val="left"/>
      <w:pPr>
        <w:ind w:left="1840" w:hanging="1440"/>
      </w:pPr>
      <w:rPr>
        <w:rFonts w:hint="default"/>
      </w:rPr>
    </w:lvl>
    <w:lvl w:ilvl="7">
      <w:start w:val="1"/>
      <w:numFmt w:val="decimal"/>
      <w:isLgl/>
      <w:lvlText w:val="%1.%2.%3.%4.%5.%6.%7.%8"/>
      <w:lvlJc w:val="left"/>
      <w:pPr>
        <w:ind w:left="1840" w:hanging="1440"/>
      </w:pPr>
      <w:rPr>
        <w:rFonts w:hint="default"/>
      </w:rPr>
    </w:lvl>
    <w:lvl w:ilvl="8">
      <w:start w:val="1"/>
      <w:numFmt w:val="decimal"/>
      <w:isLgl/>
      <w:lvlText w:val="%1.%2.%3.%4.%5.%6.%7.%8.%9"/>
      <w:lvlJc w:val="left"/>
      <w:pPr>
        <w:ind w:left="2200" w:hanging="1800"/>
      </w:pPr>
      <w:rPr>
        <w:rFonts w:hint="default"/>
      </w:rPr>
    </w:lvl>
  </w:abstractNum>
  <w:abstractNum w:abstractNumId="13" w15:restartNumberingAfterBreak="0">
    <w:nsid w:val="2B6C7BBA"/>
    <w:multiLevelType w:val="multilevel"/>
    <w:tmpl w:val="87728B52"/>
    <w:lvl w:ilvl="0">
      <w:start w:val="1"/>
      <w:numFmt w:val="decimal"/>
      <w:lvlText w:val="%1."/>
      <w:lvlJc w:val="left"/>
      <w:pPr>
        <w:ind w:left="800" w:hanging="400"/>
      </w:pPr>
    </w:lvl>
    <w:lvl w:ilvl="1">
      <w:start w:val="2"/>
      <w:numFmt w:val="decimal"/>
      <w:isLgl/>
      <w:lvlText w:val="%1.%2"/>
      <w:lvlJc w:val="left"/>
      <w:pPr>
        <w:ind w:left="865" w:hanging="465"/>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120" w:hanging="720"/>
      </w:pPr>
      <w:rPr>
        <w:rFonts w:hint="default"/>
      </w:rPr>
    </w:lvl>
    <w:lvl w:ilvl="4">
      <w:start w:val="1"/>
      <w:numFmt w:val="decimal"/>
      <w:isLgl/>
      <w:lvlText w:val="%1.%2.%3.%4.%5"/>
      <w:lvlJc w:val="left"/>
      <w:pPr>
        <w:ind w:left="1480" w:hanging="1080"/>
      </w:pPr>
      <w:rPr>
        <w:rFonts w:hint="default"/>
      </w:rPr>
    </w:lvl>
    <w:lvl w:ilvl="5">
      <w:start w:val="1"/>
      <w:numFmt w:val="decimal"/>
      <w:isLgl/>
      <w:lvlText w:val="%1.%2.%3.%4.%5.%6"/>
      <w:lvlJc w:val="left"/>
      <w:pPr>
        <w:ind w:left="1480" w:hanging="1080"/>
      </w:pPr>
      <w:rPr>
        <w:rFonts w:hint="default"/>
      </w:rPr>
    </w:lvl>
    <w:lvl w:ilvl="6">
      <w:start w:val="1"/>
      <w:numFmt w:val="decimal"/>
      <w:isLgl/>
      <w:lvlText w:val="%1.%2.%3.%4.%5.%6.%7"/>
      <w:lvlJc w:val="left"/>
      <w:pPr>
        <w:ind w:left="1840" w:hanging="1440"/>
      </w:pPr>
      <w:rPr>
        <w:rFonts w:hint="default"/>
      </w:rPr>
    </w:lvl>
    <w:lvl w:ilvl="7">
      <w:start w:val="1"/>
      <w:numFmt w:val="decimal"/>
      <w:isLgl/>
      <w:lvlText w:val="%1.%2.%3.%4.%5.%6.%7.%8"/>
      <w:lvlJc w:val="left"/>
      <w:pPr>
        <w:ind w:left="1840" w:hanging="1440"/>
      </w:pPr>
      <w:rPr>
        <w:rFonts w:hint="default"/>
      </w:rPr>
    </w:lvl>
    <w:lvl w:ilvl="8">
      <w:start w:val="1"/>
      <w:numFmt w:val="decimal"/>
      <w:isLgl/>
      <w:lvlText w:val="%1.%2.%3.%4.%5.%6.%7.%8.%9"/>
      <w:lvlJc w:val="left"/>
      <w:pPr>
        <w:ind w:left="2200" w:hanging="1800"/>
      </w:pPr>
      <w:rPr>
        <w:rFonts w:hint="default"/>
      </w:rPr>
    </w:lvl>
  </w:abstractNum>
  <w:abstractNum w:abstractNumId="14" w15:restartNumberingAfterBreak="0">
    <w:nsid w:val="2B8B3DAB"/>
    <w:multiLevelType w:val="hybridMultilevel"/>
    <w:tmpl w:val="0B143898"/>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2C85221F"/>
    <w:multiLevelType w:val="hybridMultilevel"/>
    <w:tmpl w:val="79E84F7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2ED84FA2"/>
    <w:multiLevelType w:val="hybridMultilevel"/>
    <w:tmpl w:val="B0C628F2"/>
    <w:lvl w:ilvl="0" w:tplc="FE8E2A36">
      <w:start w:val="100"/>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 w15:restartNumberingAfterBreak="0">
    <w:nsid w:val="32E703DE"/>
    <w:multiLevelType w:val="hybridMultilevel"/>
    <w:tmpl w:val="73666EA2"/>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399548E8"/>
    <w:multiLevelType w:val="multilevel"/>
    <w:tmpl w:val="2488C544"/>
    <w:lvl w:ilvl="0">
      <w:start w:val="1"/>
      <w:numFmt w:val="decimal"/>
      <w:lvlText w:val="%1."/>
      <w:lvlJc w:val="left"/>
      <w:pPr>
        <w:ind w:left="800" w:hanging="400"/>
      </w:pPr>
    </w:lvl>
    <w:lvl w:ilvl="1">
      <w:start w:val="3"/>
      <w:numFmt w:val="decimal"/>
      <w:isLgl/>
      <w:lvlText w:val="%1.%2"/>
      <w:lvlJc w:val="left"/>
      <w:pPr>
        <w:ind w:left="760" w:hanging="36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120" w:hanging="720"/>
      </w:pPr>
      <w:rPr>
        <w:rFonts w:hint="default"/>
      </w:rPr>
    </w:lvl>
    <w:lvl w:ilvl="4">
      <w:start w:val="1"/>
      <w:numFmt w:val="decimal"/>
      <w:isLgl/>
      <w:lvlText w:val="%1.%2.%3.%4.%5"/>
      <w:lvlJc w:val="left"/>
      <w:pPr>
        <w:ind w:left="1480" w:hanging="1080"/>
      </w:pPr>
      <w:rPr>
        <w:rFonts w:hint="default"/>
      </w:rPr>
    </w:lvl>
    <w:lvl w:ilvl="5">
      <w:start w:val="1"/>
      <w:numFmt w:val="decimal"/>
      <w:isLgl/>
      <w:lvlText w:val="%1.%2.%3.%4.%5.%6"/>
      <w:lvlJc w:val="left"/>
      <w:pPr>
        <w:ind w:left="1480" w:hanging="1080"/>
      </w:pPr>
      <w:rPr>
        <w:rFonts w:hint="default"/>
      </w:rPr>
    </w:lvl>
    <w:lvl w:ilvl="6">
      <w:start w:val="1"/>
      <w:numFmt w:val="decimal"/>
      <w:isLgl/>
      <w:lvlText w:val="%1.%2.%3.%4.%5.%6.%7"/>
      <w:lvlJc w:val="left"/>
      <w:pPr>
        <w:ind w:left="1840" w:hanging="1440"/>
      </w:pPr>
      <w:rPr>
        <w:rFonts w:hint="default"/>
      </w:rPr>
    </w:lvl>
    <w:lvl w:ilvl="7">
      <w:start w:val="1"/>
      <w:numFmt w:val="decimal"/>
      <w:isLgl/>
      <w:lvlText w:val="%1.%2.%3.%4.%5.%6.%7.%8"/>
      <w:lvlJc w:val="left"/>
      <w:pPr>
        <w:ind w:left="1840" w:hanging="1440"/>
      </w:pPr>
      <w:rPr>
        <w:rFonts w:hint="default"/>
      </w:rPr>
    </w:lvl>
    <w:lvl w:ilvl="8">
      <w:start w:val="1"/>
      <w:numFmt w:val="decimal"/>
      <w:isLgl/>
      <w:lvlText w:val="%1.%2.%3.%4.%5.%6.%7.%8.%9"/>
      <w:lvlJc w:val="left"/>
      <w:pPr>
        <w:ind w:left="2200" w:hanging="1800"/>
      </w:pPr>
      <w:rPr>
        <w:rFonts w:hint="default"/>
      </w:rPr>
    </w:lvl>
  </w:abstractNum>
  <w:abstractNum w:abstractNumId="19" w15:restartNumberingAfterBreak="0">
    <w:nsid w:val="3A870C6E"/>
    <w:multiLevelType w:val="multilevel"/>
    <w:tmpl w:val="F668B0CA"/>
    <w:lvl w:ilvl="0">
      <w:start w:val="1"/>
      <w:numFmt w:val="decimal"/>
      <w:lvlText w:val="%1."/>
      <w:lvlJc w:val="left"/>
      <w:pPr>
        <w:ind w:left="800" w:hanging="400"/>
      </w:pPr>
    </w:lvl>
    <w:lvl w:ilvl="1">
      <w:start w:val="3"/>
      <w:numFmt w:val="decimal"/>
      <w:isLgl/>
      <w:lvlText w:val="%1.%2"/>
      <w:lvlJc w:val="left"/>
      <w:pPr>
        <w:ind w:left="760" w:hanging="36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120" w:hanging="720"/>
      </w:pPr>
      <w:rPr>
        <w:rFonts w:hint="default"/>
      </w:rPr>
    </w:lvl>
    <w:lvl w:ilvl="4">
      <w:start w:val="1"/>
      <w:numFmt w:val="decimal"/>
      <w:isLgl/>
      <w:lvlText w:val="%1.%2.%3.%4.%5"/>
      <w:lvlJc w:val="left"/>
      <w:pPr>
        <w:ind w:left="1480" w:hanging="1080"/>
      </w:pPr>
      <w:rPr>
        <w:rFonts w:hint="default"/>
      </w:rPr>
    </w:lvl>
    <w:lvl w:ilvl="5">
      <w:start w:val="1"/>
      <w:numFmt w:val="decimal"/>
      <w:isLgl/>
      <w:lvlText w:val="%1.%2.%3.%4.%5.%6"/>
      <w:lvlJc w:val="left"/>
      <w:pPr>
        <w:ind w:left="1480" w:hanging="1080"/>
      </w:pPr>
      <w:rPr>
        <w:rFonts w:hint="default"/>
      </w:rPr>
    </w:lvl>
    <w:lvl w:ilvl="6">
      <w:start w:val="1"/>
      <w:numFmt w:val="decimal"/>
      <w:isLgl/>
      <w:lvlText w:val="%1.%2.%3.%4.%5.%6.%7"/>
      <w:lvlJc w:val="left"/>
      <w:pPr>
        <w:ind w:left="1840" w:hanging="1440"/>
      </w:pPr>
      <w:rPr>
        <w:rFonts w:hint="default"/>
      </w:rPr>
    </w:lvl>
    <w:lvl w:ilvl="7">
      <w:start w:val="1"/>
      <w:numFmt w:val="decimal"/>
      <w:isLgl/>
      <w:lvlText w:val="%1.%2.%3.%4.%5.%6.%7.%8"/>
      <w:lvlJc w:val="left"/>
      <w:pPr>
        <w:ind w:left="1840" w:hanging="1440"/>
      </w:pPr>
      <w:rPr>
        <w:rFonts w:hint="default"/>
      </w:rPr>
    </w:lvl>
    <w:lvl w:ilvl="8">
      <w:start w:val="1"/>
      <w:numFmt w:val="decimal"/>
      <w:isLgl/>
      <w:lvlText w:val="%1.%2.%3.%4.%5.%6.%7.%8.%9"/>
      <w:lvlJc w:val="left"/>
      <w:pPr>
        <w:ind w:left="2200" w:hanging="1800"/>
      </w:pPr>
      <w:rPr>
        <w:rFonts w:hint="default"/>
      </w:rPr>
    </w:lvl>
  </w:abstractNum>
  <w:abstractNum w:abstractNumId="20" w15:restartNumberingAfterBreak="0">
    <w:nsid w:val="3B991E00"/>
    <w:multiLevelType w:val="hybridMultilevel"/>
    <w:tmpl w:val="3E804148"/>
    <w:lvl w:ilvl="0" w:tplc="B528775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1" w15:restartNumberingAfterBreak="0">
    <w:nsid w:val="3BF44A1F"/>
    <w:multiLevelType w:val="hybridMultilevel"/>
    <w:tmpl w:val="9322FD4C"/>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2" w15:restartNumberingAfterBreak="0">
    <w:nsid w:val="405F3E6D"/>
    <w:multiLevelType w:val="hybridMultilevel"/>
    <w:tmpl w:val="30E2B73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3" w15:restartNumberingAfterBreak="0">
    <w:nsid w:val="47A37739"/>
    <w:multiLevelType w:val="hybridMultilevel"/>
    <w:tmpl w:val="3F3C504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4" w15:restartNumberingAfterBreak="0">
    <w:nsid w:val="4C1F1251"/>
    <w:multiLevelType w:val="hybridMultilevel"/>
    <w:tmpl w:val="C002B946"/>
    <w:lvl w:ilvl="0" w:tplc="04090001">
      <w:start w:val="1"/>
      <w:numFmt w:val="bullet"/>
      <w:lvlText w:val=""/>
      <w:lvlJc w:val="left"/>
      <w:pPr>
        <w:ind w:left="1200" w:hanging="400"/>
      </w:pPr>
      <w:rPr>
        <w:rFonts w:ascii="Wingdings" w:hAnsi="Wingdings" w:hint="default"/>
      </w:rPr>
    </w:lvl>
    <w:lvl w:ilvl="1" w:tplc="04090003" w:tentative="1">
      <w:start w:val="1"/>
      <w:numFmt w:val="bullet"/>
      <w:lvlText w:val=""/>
      <w:lvlJc w:val="left"/>
      <w:pPr>
        <w:ind w:left="1600" w:hanging="400"/>
      </w:pPr>
      <w:rPr>
        <w:rFonts w:ascii="Wingdings" w:hAnsi="Wingdings" w:hint="default"/>
      </w:rPr>
    </w:lvl>
    <w:lvl w:ilvl="2" w:tplc="04090005" w:tentative="1">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25" w15:restartNumberingAfterBreak="0">
    <w:nsid w:val="4F430597"/>
    <w:multiLevelType w:val="multilevel"/>
    <w:tmpl w:val="2488C544"/>
    <w:lvl w:ilvl="0">
      <w:start w:val="1"/>
      <w:numFmt w:val="decimal"/>
      <w:lvlText w:val="%1."/>
      <w:lvlJc w:val="left"/>
      <w:pPr>
        <w:ind w:left="800" w:hanging="400"/>
      </w:pPr>
    </w:lvl>
    <w:lvl w:ilvl="1">
      <w:start w:val="3"/>
      <w:numFmt w:val="decimal"/>
      <w:isLgl/>
      <w:lvlText w:val="%1.%2"/>
      <w:lvlJc w:val="left"/>
      <w:pPr>
        <w:ind w:left="760" w:hanging="36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120" w:hanging="720"/>
      </w:pPr>
      <w:rPr>
        <w:rFonts w:hint="default"/>
      </w:rPr>
    </w:lvl>
    <w:lvl w:ilvl="4">
      <w:start w:val="1"/>
      <w:numFmt w:val="decimal"/>
      <w:isLgl/>
      <w:lvlText w:val="%1.%2.%3.%4.%5"/>
      <w:lvlJc w:val="left"/>
      <w:pPr>
        <w:ind w:left="1480" w:hanging="1080"/>
      </w:pPr>
      <w:rPr>
        <w:rFonts w:hint="default"/>
      </w:rPr>
    </w:lvl>
    <w:lvl w:ilvl="5">
      <w:start w:val="1"/>
      <w:numFmt w:val="decimal"/>
      <w:isLgl/>
      <w:lvlText w:val="%1.%2.%3.%4.%5.%6"/>
      <w:lvlJc w:val="left"/>
      <w:pPr>
        <w:ind w:left="1480" w:hanging="1080"/>
      </w:pPr>
      <w:rPr>
        <w:rFonts w:hint="default"/>
      </w:rPr>
    </w:lvl>
    <w:lvl w:ilvl="6">
      <w:start w:val="1"/>
      <w:numFmt w:val="decimal"/>
      <w:isLgl/>
      <w:lvlText w:val="%1.%2.%3.%4.%5.%6.%7"/>
      <w:lvlJc w:val="left"/>
      <w:pPr>
        <w:ind w:left="1840" w:hanging="1440"/>
      </w:pPr>
      <w:rPr>
        <w:rFonts w:hint="default"/>
      </w:rPr>
    </w:lvl>
    <w:lvl w:ilvl="7">
      <w:start w:val="1"/>
      <w:numFmt w:val="decimal"/>
      <w:isLgl/>
      <w:lvlText w:val="%1.%2.%3.%4.%5.%6.%7.%8"/>
      <w:lvlJc w:val="left"/>
      <w:pPr>
        <w:ind w:left="1840" w:hanging="1440"/>
      </w:pPr>
      <w:rPr>
        <w:rFonts w:hint="default"/>
      </w:rPr>
    </w:lvl>
    <w:lvl w:ilvl="8">
      <w:start w:val="1"/>
      <w:numFmt w:val="decimal"/>
      <w:isLgl/>
      <w:lvlText w:val="%1.%2.%3.%4.%5.%6.%7.%8.%9"/>
      <w:lvlJc w:val="left"/>
      <w:pPr>
        <w:ind w:left="2200" w:hanging="1800"/>
      </w:pPr>
      <w:rPr>
        <w:rFonts w:hint="default"/>
      </w:rPr>
    </w:lvl>
  </w:abstractNum>
  <w:abstractNum w:abstractNumId="26" w15:restartNumberingAfterBreak="0">
    <w:nsid w:val="5BF625DE"/>
    <w:multiLevelType w:val="hybridMultilevel"/>
    <w:tmpl w:val="CB34194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7" w15:restartNumberingAfterBreak="0">
    <w:nsid w:val="5C782F68"/>
    <w:multiLevelType w:val="multilevel"/>
    <w:tmpl w:val="7578DF50"/>
    <w:lvl w:ilvl="0">
      <w:start w:val="1"/>
      <w:numFmt w:val="decimal"/>
      <w:lvlText w:val="%1."/>
      <w:lvlJc w:val="left"/>
      <w:pPr>
        <w:ind w:left="800" w:hanging="400"/>
      </w:pPr>
    </w:lvl>
    <w:lvl w:ilvl="1">
      <w:start w:val="1"/>
      <w:numFmt w:val="decimal"/>
      <w:isLgl/>
      <w:lvlText w:val="%1.%2"/>
      <w:lvlJc w:val="left"/>
      <w:pPr>
        <w:ind w:left="760" w:hanging="36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120" w:hanging="720"/>
      </w:pPr>
      <w:rPr>
        <w:rFonts w:hint="default"/>
      </w:rPr>
    </w:lvl>
    <w:lvl w:ilvl="4">
      <w:start w:val="1"/>
      <w:numFmt w:val="decimal"/>
      <w:isLgl/>
      <w:lvlText w:val="%1.%2.%3.%4.%5"/>
      <w:lvlJc w:val="left"/>
      <w:pPr>
        <w:ind w:left="1480" w:hanging="1080"/>
      </w:pPr>
      <w:rPr>
        <w:rFonts w:hint="default"/>
      </w:rPr>
    </w:lvl>
    <w:lvl w:ilvl="5">
      <w:start w:val="1"/>
      <w:numFmt w:val="decimal"/>
      <w:isLgl/>
      <w:lvlText w:val="%1.%2.%3.%4.%5.%6"/>
      <w:lvlJc w:val="left"/>
      <w:pPr>
        <w:ind w:left="1480" w:hanging="1080"/>
      </w:pPr>
      <w:rPr>
        <w:rFonts w:hint="default"/>
      </w:rPr>
    </w:lvl>
    <w:lvl w:ilvl="6">
      <w:start w:val="1"/>
      <w:numFmt w:val="decimal"/>
      <w:isLgl/>
      <w:lvlText w:val="%1.%2.%3.%4.%5.%6.%7"/>
      <w:lvlJc w:val="left"/>
      <w:pPr>
        <w:ind w:left="1840" w:hanging="1440"/>
      </w:pPr>
      <w:rPr>
        <w:rFonts w:hint="default"/>
      </w:rPr>
    </w:lvl>
    <w:lvl w:ilvl="7">
      <w:start w:val="1"/>
      <w:numFmt w:val="decimal"/>
      <w:isLgl/>
      <w:lvlText w:val="%1.%2.%3.%4.%5.%6.%7.%8"/>
      <w:lvlJc w:val="left"/>
      <w:pPr>
        <w:ind w:left="1840" w:hanging="1440"/>
      </w:pPr>
      <w:rPr>
        <w:rFonts w:hint="default"/>
      </w:rPr>
    </w:lvl>
    <w:lvl w:ilvl="8">
      <w:start w:val="1"/>
      <w:numFmt w:val="decimal"/>
      <w:isLgl/>
      <w:lvlText w:val="%1.%2.%3.%4.%5.%6.%7.%8.%9"/>
      <w:lvlJc w:val="left"/>
      <w:pPr>
        <w:ind w:left="2200" w:hanging="1800"/>
      </w:pPr>
      <w:rPr>
        <w:rFonts w:hint="default"/>
      </w:rPr>
    </w:lvl>
  </w:abstractNum>
  <w:abstractNum w:abstractNumId="28" w15:restartNumberingAfterBreak="0">
    <w:nsid w:val="5D4E4734"/>
    <w:multiLevelType w:val="hybridMultilevel"/>
    <w:tmpl w:val="072EE076"/>
    <w:lvl w:ilvl="0" w:tplc="23DC170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9" w15:restartNumberingAfterBreak="0">
    <w:nsid w:val="60F85688"/>
    <w:multiLevelType w:val="hybridMultilevel"/>
    <w:tmpl w:val="73666EA2"/>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0" w15:restartNumberingAfterBreak="0">
    <w:nsid w:val="63A3255C"/>
    <w:multiLevelType w:val="hybridMultilevel"/>
    <w:tmpl w:val="DA521C96"/>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1" w15:restartNumberingAfterBreak="0">
    <w:nsid w:val="65DC004D"/>
    <w:multiLevelType w:val="hybridMultilevel"/>
    <w:tmpl w:val="4CBC30B4"/>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2" w15:restartNumberingAfterBreak="0">
    <w:nsid w:val="66040611"/>
    <w:multiLevelType w:val="hybridMultilevel"/>
    <w:tmpl w:val="DA9E5F7A"/>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3" w15:restartNumberingAfterBreak="0">
    <w:nsid w:val="67C00BCA"/>
    <w:multiLevelType w:val="hybridMultilevel"/>
    <w:tmpl w:val="E3280CD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4" w15:restartNumberingAfterBreak="0">
    <w:nsid w:val="6E1C787D"/>
    <w:multiLevelType w:val="hybridMultilevel"/>
    <w:tmpl w:val="327076D4"/>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5" w15:restartNumberingAfterBreak="0">
    <w:nsid w:val="737F240D"/>
    <w:multiLevelType w:val="hybridMultilevel"/>
    <w:tmpl w:val="8328FCA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6" w15:restartNumberingAfterBreak="0">
    <w:nsid w:val="74791283"/>
    <w:multiLevelType w:val="hybridMultilevel"/>
    <w:tmpl w:val="B57ABF8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7" w15:restartNumberingAfterBreak="0">
    <w:nsid w:val="74A81C96"/>
    <w:multiLevelType w:val="hybridMultilevel"/>
    <w:tmpl w:val="9A703622"/>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7EAE3CE9"/>
    <w:multiLevelType w:val="multilevel"/>
    <w:tmpl w:val="E62485B8"/>
    <w:lvl w:ilvl="0">
      <w:start w:val="1"/>
      <w:numFmt w:val="decimal"/>
      <w:lvlText w:val="%1."/>
      <w:lvlJc w:val="left"/>
      <w:pPr>
        <w:ind w:left="800" w:hanging="400"/>
      </w:pPr>
    </w:lvl>
    <w:lvl w:ilvl="1">
      <w:start w:val="1"/>
      <w:numFmt w:val="decimal"/>
      <w:isLgl/>
      <w:lvlText w:val="%1.%2"/>
      <w:lvlJc w:val="left"/>
      <w:pPr>
        <w:ind w:left="760" w:hanging="36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120" w:hanging="720"/>
      </w:pPr>
      <w:rPr>
        <w:rFonts w:hint="default"/>
      </w:rPr>
    </w:lvl>
    <w:lvl w:ilvl="4">
      <w:start w:val="1"/>
      <w:numFmt w:val="decimal"/>
      <w:isLgl/>
      <w:lvlText w:val="%1.%2.%3.%4.%5"/>
      <w:lvlJc w:val="left"/>
      <w:pPr>
        <w:ind w:left="1480" w:hanging="1080"/>
      </w:pPr>
      <w:rPr>
        <w:rFonts w:hint="default"/>
      </w:rPr>
    </w:lvl>
    <w:lvl w:ilvl="5">
      <w:start w:val="1"/>
      <w:numFmt w:val="decimal"/>
      <w:isLgl/>
      <w:lvlText w:val="%1.%2.%3.%4.%5.%6"/>
      <w:lvlJc w:val="left"/>
      <w:pPr>
        <w:ind w:left="1480" w:hanging="1080"/>
      </w:pPr>
      <w:rPr>
        <w:rFonts w:hint="default"/>
      </w:rPr>
    </w:lvl>
    <w:lvl w:ilvl="6">
      <w:start w:val="1"/>
      <w:numFmt w:val="decimal"/>
      <w:isLgl/>
      <w:lvlText w:val="%1.%2.%3.%4.%5.%6.%7"/>
      <w:lvlJc w:val="left"/>
      <w:pPr>
        <w:ind w:left="1840" w:hanging="1440"/>
      </w:pPr>
      <w:rPr>
        <w:rFonts w:hint="default"/>
      </w:rPr>
    </w:lvl>
    <w:lvl w:ilvl="7">
      <w:start w:val="1"/>
      <w:numFmt w:val="decimal"/>
      <w:isLgl/>
      <w:lvlText w:val="%1.%2.%3.%4.%5.%6.%7.%8"/>
      <w:lvlJc w:val="left"/>
      <w:pPr>
        <w:ind w:left="1840" w:hanging="1440"/>
      </w:pPr>
      <w:rPr>
        <w:rFonts w:hint="default"/>
      </w:rPr>
    </w:lvl>
    <w:lvl w:ilvl="8">
      <w:start w:val="1"/>
      <w:numFmt w:val="decimal"/>
      <w:isLgl/>
      <w:lvlText w:val="%1.%2.%3.%4.%5.%6.%7.%8.%9"/>
      <w:lvlJc w:val="left"/>
      <w:pPr>
        <w:ind w:left="2200" w:hanging="1800"/>
      </w:pPr>
      <w:rPr>
        <w:rFonts w:hint="default"/>
      </w:rPr>
    </w:lvl>
  </w:abstractNum>
  <w:num w:numId="1">
    <w:abstractNumId w:val="33"/>
  </w:num>
  <w:num w:numId="2">
    <w:abstractNumId w:val="5"/>
  </w:num>
  <w:num w:numId="3">
    <w:abstractNumId w:val="23"/>
  </w:num>
  <w:num w:numId="4">
    <w:abstractNumId w:val="24"/>
  </w:num>
  <w:num w:numId="5">
    <w:abstractNumId w:val="36"/>
  </w:num>
  <w:num w:numId="6">
    <w:abstractNumId w:val="8"/>
  </w:num>
  <w:num w:numId="7">
    <w:abstractNumId w:val="9"/>
  </w:num>
  <w:num w:numId="8">
    <w:abstractNumId w:val="15"/>
  </w:num>
  <w:num w:numId="9">
    <w:abstractNumId w:val="16"/>
  </w:num>
  <w:num w:numId="10">
    <w:abstractNumId w:val="27"/>
  </w:num>
  <w:num w:numId="11">
    <w:abstractNumId w:val="25"/>
  </w:num>
  <w:num w:numId="12">
    <w:abstractNumId w:val="14"/>
  </w:num>
  <w:num w:numId="13">
    <w:abstractNumId w:val="12"/>
  </w:num>
  <w:num w:numId="14">
    <w:abstractNumId w:val="19"/>
  </w:num>
  <w:num w:numId="15">
    <w:abstractNumId w:val="4"/>
  </w:num>
  <w:num w:numId="16">
    <w:abstractNumId w:val="21"/>
  </w:num>
  <w:num w:numId="17">
    <w:abstractNumId w:val="34"/>
  </w:num>
  <w:num w:numId="18">
    <w:abstractNumId w:val="13"/>
  </w:num>
  <w:num w:numId="19">
    <w:abstractNumId w:val="0"/>
  </w:num>
  <w:num w:numId="20">
    <w:abstractNumId w:val="37"/>
  </w:num>
  <w:num w:numId="21">
    <w:abstractNumId w:val="1"/>
  </w:num>
  <w:num w:numId="22">
    <w:abstractNumId w:val="31"/>
  </w:num>
  <w:num w:numId="23">
    <w:abstractNumId w:val="6"/>
  </w:num>
  <w:num w:numId="24">
    <w:abstractNumId w:val="38"/>
  </w:num>
  <w:num w:numId="25">
    <w:abstractNumId w:val="35"/>
  </w:num>
  <w:num w:numId="26">
    <w:abstractNumId w:val="26"/>
  </w:num>
  <w:num w:numId="27">
    <w:abstractNumId w:val="18"/>
  </w:num>
  <w:num w:numId="28">
    <w:abstractNumId w:val="11"/>
  </w:num>
  <w:num w:numId="29">
    <w:abstractNumId w:val="7"/>
  </w:num>
  <w:num w:numId="30">
    <w:abstractNumId w:val="22"/>
  </w:num>
  <w:num w:numId="31">
    <w:abstractNumId w:val="2"/>
  </w:num>
  <w:num w:numId="32">
    <w:abstractNumId w:val="28"/>
  </w:num>
  <w:num w:numId="33">
    <w:abstractNumId w:val="10"/>
  </w:num>
  <w:num w:numId="34">
    <w:abstractNumId w:val="3"/>
  </w:num>
  <w:num w:numId="35">
    <w:abstractNumId w:val="17"/>
  </w:num>
  <w:num w:numId="36">
    <w:abstractNumId w:val="20"/>
  </w:num>
  <w:num w:numId="37">
    <w:abstractNumId w:val="29"/>
  </w:num>
  <w:num w:numId="38">
    <w:abstractNumId w:val="32"/>
  </w:num>
  <w:num w:numId="3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E26"/>
    <w:rsid w:val="00001CF0"/>
    <w:rsid w:val="00003C3E"/>
    <w:rsid w:val="00004AA0"/>
    <w:rsid w:val="00012273"/>
    <w:rsid w:val="000216DD"/>
    <w:rsid w:val="00026CC4"/>
    <w:rsid w:val="00034CD8"/>
    <w:rsid w:val="00035D77"/>
    <w:rsid w:val="0004555C"/>
    <w:rsid w:val="00050B8E"/>
    <w:rsid w:val="00053C80"/>
    <w:rsid w:val="00056C9F"/>
    <w:rsid w:val="00075860"/>
    <w:rsid w:val="0009103D"/>
    <w:rsid w:val="000910C7"/>
    <w:rsid w:val="000A01C8"/>
    <w:rsid w:val="000D24C5"/>
    <w:rsid w:val="000F319F"/>
    <w:rsid w:val="000F44C1"/>
    <w:rsid w:val="000F5009"/>
    <w:rsid w:val="000F716E"/>
    <w:rsid w:val="001110BB"/>
    <w:rsid w:val="00135788"/>
    <w:rsid w:val="0014462F"/>
    <w:rsid w:val="00150FA8"/>
    <w:rsid w:val="00153623"/>
    <w:rsid w:val="001652AC"/>
    <w:rsid w:val="00195ABA"/>
    <w:rsid w:val="001A1E76"/>
    <w:rsid w:val="001B415D"/>
    <w:rsid w:val="001B7D9D"/>
    <w:rsid w:val="001D075D"/>
    <w:rsid w:val="001D4E00"/>
    <w:rsid w:val="001E3047"/>
    <w:rsid w:val="002035B6"/>
    <w:rsid w:val="002043B4"/>
    <w:rsid w:val="00205A80"/>
    <w:rsid w:val="002121C2"/>
    <w:rsid w:val="00224C3C"/>
    <w:rsid w:val="00231A7F"/>
    <w:rsid w:val="00236C62"/>
    <w:rsid w:val="00245E81"/>
    <w:rsid w:val="00261028"/>
    <w:rsid w:val="00281B80"/>
    <w:rsid w:val="002A1557"/>
    <w:rsid w:val="002C493B"/>
    <w:rsid w:val="002E0C45"/>
    <w:rsid w:val="002F6B65"/>
    <w:rsid w:val="003014B8"/>
    <w:rsid w:val="0030168D"/>
    <w:rsid w:val="0030444E"/>
    <w:rsid w:val="00306CB6"/>
    <w:rsid w:val="003117F0"/>
    <w:rsid w:val="00325AA0"/>
    <w:rsid w:val="003265EE"/>
    <w:rsid w:val="00344E1E"/>
    <w:rsid w:val="0034646E"/>
    <w:rsid w:val="0035117A"/>
    <w:rsid w:val="003612C6"/>
    <w:rsid w:val="00391626"/>
    <w:rsid w:val="00393391"/>
    <w:rsid w:val="003960BC"/>
    <w:rsid w:val="00396B34"/>
    <w:rsid w:val="00396D5F"/>
    <w:rsid w:val="003A4CF6"/>
    <w:rsid w:val="003A7BAE"/>
    <w:rsid w:val="003C6861"/>
    <w:rsid w:val="003D0942"/>
    <w:rsid w:val="003E128D"/>
    <w:rsid w:val="003E4BC0"/>
    <w:rsid w:val="003F4AF7"/>
    <w:rsid w:val="0040006F"/>
    <w:rsid w:val="00421D0D"/>
    <w:rsid w:val="0042368F"/>
    <w:rsid w:val="004345A5"/>
    <w:rsid w:val="004439F3"/>
    <w:rsid w:val="00451FCF"/>
    <w:rsid w:val="00457E38"/>
    <w:rsid w:val="004626B6"/>
    <w:rsid w:val="00464E48"/>
    <w:rsid w:val="00485F49"/>
    <w:rsid w:val="00487D55"/>
    <w:rsid w:val="004926B4"/>
    <w:rsid w:val="004A2E21"/>
    <w:rsid w:val="004E74B1"/>
    <w:rsid w:val="004F0ABB"/>
    <w:rsid w:val="004F4DE0"/>
    <w:rsid w:val="004F5769"/>
    <w:rsid w:val="00504051"/>
    <w:rsid w:val="00510CC0"/>
    <w:rsid w:val="00522C8C"/>
    <w:rsid w:val="005316E1"/>
    <w:rsid w:val="005317B7"/>
    <w:rsid w:val="00531B45"/>
    <w:rsid w:val="0054487B"/>
    <w:rsid w:val="00546C47"/>
    <w:rsid w:val="00547B16"/>
    <w:rsid w:val="00551198"/>
    <w:rsid w:val="005617A0"/>
    <w:rsid w:val="005625D9"/>
    <w:rsid w:val="00564A37"/>
    <w:rsid w:val="005652D0"/>
    <w:rsid w:val="0056600D"/>
    <w:rsid w:val="005665AC"/>
    <w:rsid w:val="00566A7E"/>
    <w:rsid w:val="00572797"/>
    <w:rsid w:val="005729A2"/>
    <w:rsid w:val="00574D90"/>
    <w:rsid w:val="0058755B"/>
    <w:rsid w:val="005A4065"/>
    <w:rsid w:val="005B1B5D"/>
    <w:rsid w:val="005D17D6"/>
    <w:rsid w:val="005D2467"/>
    <w:rsid w:val="005E01E9"/>
    <w:rsid w:val="005E27D6"/>
    <w:rsid w:val="006050D5"/>
    <w:rsid w:val="00605319"/>
    <w:rsid w:val="00605B82"/>
    <w:rsid w:val="00607055"/>
    <w:rsid w:val="00624EEE"/>
    <w:rsid w:val="00637BF4"/>
    <w:rsid w:val="00650D3D"/>
    <w:rsid w:val="0065424B"/>
    <w:rsid w:val="00661250"/>
    <w:rsid w:val="006653B7"/>
    <w:rsid w:val="00667827"/>
    <w:rsid w:val="00681168"/>
    <w:rsid w:val="00692397"/>
    <w:rsid w:val="006A2864"/>
    <w:rsid w:val="006B253B"/>
    <w:rsid w:val="006D202C"/>
    <w:rsid w:val="006D65A6"/>
    <w:rsid w:val="006E539A"/>
    <w:rsid w:val="006F1D02"/>
    <w:rsid w:val="006F295B"/>
    <w:rsid w:val="00702E03"/>
    <w:rsid w:val="00706731"/>
    <w:rsid w:val="00720D8E"/>
    <w:rsid w:val="007259FD"/>
    <w:rsid w:val="00735CD7"/>
    <w:rsid w:val="00750138"/>
    <w:rsid w:val="007502C0"/>
    <w:rsid w:val="00763823"/>
    <w:rsid w:val="007646E5"/>
    <w:rsid w:val="007852D1"/>
    <w:rsid w:val="007859E7"/>
    <w:rsid w:val="00792409"/>
    <w:rsid w:val="007A1746"/>
    <w:rsid w:val="007A3C2A"/>
    <w:rsid w:val="007A520B"/>
    <w:rsid w:val="007B14A1"/>
    <w:rsid w:val="007C74A8"/>
    <w:rsid w:val="007D514F"/>
    <w:rsid w:val="007F0D30"/>
    <w:rsid w:val="007F4DBB"/>
    <w:rsid w:val="007F618D"/>
    <w:rsid w:val="00802F5A"/>
    <w:rsid w:val="008118C0"/>
    <w:rsid w:val="00834E37"/>
    <w:rsid w:val="0083630D"/>
    <w:rsid w:val="00895597"/>
    <w:rsid w:val="008A698B"/>
    <w:rsid w:val="008C0862"/>
    <w:rsid w:val="008E19D0"/>
    <w:rsid w:val="008F47E9"/>
    <w:rsid w:val="008F7565"/>
    <w:rsid w:val="00902156"/>
    <w:rsid w:val="0090554E"/>
    <w:rsid w:val="009349CB"/>
    <w:rsid w:val="00936582"/>
    <w:rsid w:val="009457C6"/>
    <w:rsid w:val="00946666"/>
    <w:rsid w:val="00960198"/>
    <w:rsid w:val="0096306A"/>
    <w:rsid w:val="00990E29"/>
    <w:rsid w:val="009923FE"/>
    <w:rsid w:val="009958BE"/>
    <w:rsid w:val="009A6BBD"/>
    <w:rsid w:val="009B68F2"/>
    <w:rsid w:val="009C0E80"/>
    <w:rsid w:val="009C6B3A"/>
    <w:rsid w:val="009D0338"/>
    <w:rsid w:val="009D47F3"/>
    <w:rsid w:val="009D75D1"/>
    <w:rsid w:val="009E0376"/>
    <w:rsid w:val="009E485B"/>
    <w:rsid w:val="009F787F"/>
    <w:rsid w:val="00A02DBC"/>
    <w:rsid w:val="00A274A1"/>
    <w:rsid w:val="00A324F3"/>
    <w:rsid w:val="00A37AB6"/>
    <w:rsid w:val="00A52783"/>
    <w:rsid w:val="00A52F94"/>
    <w:rsid w:val="00A57669"/>
    <w:rsid w:val="00A70A1F"/>
    <w:rsid w:val="00A7622C"/>
    <w:rsid w:val="00A87A3F"/>
    <w:rsid w:val="00AA2E5C"/>
    <w:rsid w:val="00AA7E87"/>
    <w:rsid w:val="00AB19FE"/>
    <w:rsid w:val="00AC5674"/>
    <w:rsid w:val="00AC6705"/>
    <w:rsid w:val="00AD1EA6"/>
    <w:rsid w:val="00AD36E2"/>
    <w:rsid w:val="00AE0911"/>
    <w:rsid w:val="00AF12C0"/>
    <w:rsid w:val="00AF3DE9"/>
    <w:rsid w:val="00AF3DFB"/>
    <w:rsid w:val="00B04CB2"/>
    <w:rsid w:val="00B20284"/>
    <w:rsid w:val="00B21253"/>
    <w:rsid w:val="00B348FB"/>
    <w:rsid w:val="00B45181"/>
    <w:rsid w:val="00B45F0E"/>
    <w:rsid w:val="00B54BDD"/>
    <w:rsid w:val="00B54CCE"/>
    <w:rsid w:val="00B648B0"/>
    <w:rsid w:val="00B7047D"/>
    <w:rsid w:val="00B74C14"/>
    <w:rsid w:val="00B765A4"/>
    <w:rsid w:val="00B8115A"/>
    <w:rsid w:val="00B909D3"/>
    <w:rsid w:val="00B9495F"/>
    <w:rsid w:val="00B96C0C"/>
    <w:rsid w:val="00BB0B3C"/>
    <w:rsid w:val="00BC04BF"/>
    <w:rsid w:val="00BC4D79"/>
    <w:rsid w:val="00BD44F0"/>
    <w:rsid w:val="00BE2065"/>
    <w:rsid w:val="00BE3042"/>
    <w:rsid w:val="00BE4DCB"/>
    <w:rsid w:val="00BF07FE"/>
    <w:rsid w:val="00C008AA"/>
    <w:rsid w:val="00C00DC5"/>
    <w:rsid w:val="00C01529"/>
    <w:rsid w:val="00C1087B"/>
    <w:rsid w:val="00C135E1"/>
    <w:rsid w:val="00C233E6"/>
    <w:rsid w:val="00C236EB"/>
    <w:rsid w:val="00C2706A"/>
    <w:rsid w:val="00C411E9"/>
    <w:rsid w:val="00C526B6"/>
    <w:rsid w:val="00C615A9"/>
    <w:rsid w:val="00C644F6"/>
    <w:rsid w:val="00C67068"/>
    <w:rsid w:val="00C74ACB"/>
    <w:rsid w:val="00C86024"/>
    <w:rsid w:val="00C94010"/>
    <w:rsid w:val="00C95E26"/>
    <w:rsid w:val="00CA3DF3"/>
    <w:rsid w:val="00CA4012"/>
    <w:rsid w:val="00CB23F3"/>
    <w:rsid w:val="00CC22E4"/>
    <w:rsid w:val="00CC74CF"/>
    <w:rsid w:val="00CD2F8F"/>
    <w:rsid w:val="00CE4296"/>
    <w:rsid w:val="00CF1551"/>
    <w:rsid w:val="00CF2FF4"/>
    <w:rsid w:val="00D00F7C"/>
    <w:rsid w:val="00D175CD"/>
    <w:rsid w:val="00D25BE4"/>
    <w:rsid w:val="00D30A65"/>
    <w:rsid w:val="00D34D42"/>
    <w:rsid w:val="00D35A0A"/>
    <w:rsid w:val="00D44FBD"/>
    <w:rsid w:val="00D455EB"/>
    <w:rsid w:val="00D47B88"/>
    <w:rsid w:val="00D625F0"/>
    <w:rsid w:val="00D826EC"/>
    <w:rsid w:val="00D90BC6"/>
    <w:rsid w:val="00D94970"/>
    <w:rsid w:val="00DA79DE"/>
    <w:rsid w:val="00DE3BBA"/>
    <w:rsid w:val="00DF0707"/>
    <w:rsid w:val="00DF4465"/>
    <w:rsid w:val="00E01E3C"/>
    <w:rsid w:val="00E0231D"/>
    <w:rsid w:val="00E157A9"/>
    <w:rsid w:val="00E338A2"/>
    <w:rsid w:val="00E512C3"/>
    <w:rsid w:val="00E551EE"/>
    <w:rsid w:val="00E62A09"/>
    <w:rsid w:val="00E655C1"/>
    <w:rsid w:val="00E84BD4"/>
    <w:rsid w:val="00E9175F"/>
    <w:rsid w:val="00EA156A"/>
    <w:rsid w:val="00EA205E"/>
    <w:rsid w:val="00EB58FA"/>
    <w:rsid w:val="00EB7AAC"/>
    <w:rsid w:val="00EC0585"/>
    <w:rsid w:val="00ED3BBE"/>
    <w:rsid w:val="00EE2424"/>
    <w:rsid w:val="00EF0670"/>
    <w:rsid w:val="00EF3BBA"/>
    <w:rsid w:val="00EF6158"/>
    <w:rsid w:val="00F10D3C"/>
    <w:rsid w:val="00F15B4F"/>
    <w:rsid w:val="00F2442A"/>
    <w:rsid w:val="00F563BC"/>
    <w:rsid w:val="00F729F2"/>
    <w:rsid w:val="00F74261"/>
    <w:rsid w:val="00F74DA0"/>
    <w:rsid w:val="00F8170A"/>
    <w:rsid w:val="00F857AF"/>
    <w:rsid w:val="00F86C31"/>
    <w:rsid w:val="00F9718E"/>
    <w:rsid w:val="00FA2AC8"/>
    <w:rsid w:val="00FA7369"/>
    <w:rsid w:val="00FB01C8"/>
    <w:rsid w:val="00FC50AF"/>
    <w:rsid w:val="00FC5A2A"/>
    <w:rsid w:val="00FD62E2"/>
    <w:rsid w:val="00FE334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37F463"/>
  <w15:chartTrackingRefBased/>
  <w15:docId w15:val="{6501DD82-7B83-4712-AD28-09151D021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Cs w:val="24"/>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B68F2"/>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00F7C"/>
    <w:pPr>
      <w:ind w:leftChars="400" w:left="800"/>
    </w:pPr>
  </w:style>
  <w:style w:type="paragraph" w:styleId="a4">
    <w:name w:val="header"/>
    <w:basedOn w:val="a"/>
    <w:link w:val="Char"/>
    <w:uiPriority w:val="99"/>
    <w:unhideWhenUsed/>
    <w:rsid w:val="00D455EB"/>
    <w:pPr>
      <w:tabs>
        <w:tab w:val="center" w:pos="4513"/>
        <w:tab w:val="right" w:pos="9026"/>
      </w:tabs>
      <w:snapToGrid w:val="0"/>
    </w:pPr>
  </w:style>
  <w:style w:type="character" w:customStyle="1" w:styleId="Char">
    <w:name w:val="머리글 Char"/>
    <w:basedOn w:val="a0"/>
    <w:link w:val="a4"/>
    <w:uiPriority w:val="99"/>
    <w:rsid w:val="00D455EB"/>
  </w:style>
  <w:style w:type="paragraph" w:styleId="a5">
    <w:name w:val="footer"/>
    <w:basedOn w:val="a"/>
    <w:link w:val="Char0"/>
    <w:uiPriority w:val="99"/>
    <w:unhideWhenUsed/>
    <w:rsid w:val="00D455EB"/>
    <w:pPr>
      <w:tabs>
        <w:tab w:val="center" w:pos="4513"/>
        <w:tab w:val="right" w:pos="9026"/>
      </w:tabs>
      <w:snapToGrid w:val="0"/>
    </w:pPr>
  </w:style>
  <w:style w:type="character" w:customStyle="1" w:styleId="Char0">
    <w:name w:val="바닥글 Char"/>
    <w:basedOn w:val="a0"/>
    <w:link w:val="a5"/>
    <w:uiPriority w:val="99"/>
    <w:rsid w:val="00D455EB"/>
  </w:style>
  <w:style w:type="table" w:styleId="a6">
    <w:name w:val="Table Grid"/>
    <w:basedOn w:val="a1"/>
    <w:uiPriority w:val="39"/>
    <w:rsid w:val="00AB19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Char1"/>
    <w:uiPriority w:val="99"/>
    <w:semiHidden/>
    <w:unhideWhenUsed/>
    <w:rsid w:val="00FE334E"/>
    <w:pPr>
      <w:spacing w:after="0" w:line="240" w:lineRule="auto"/>
    </w:pPr>
    <w:rPr>
      <w:rFonts w:asciiTheme="majorHAnsi" w:eastAsiaTheme="majorEastAsia" w:hAnsiTheme="majorHAnsi" w:cstheme="majorBidi"/>
      <w:szCs w:val="20"/>
    </w:rPr>
  </w:style>
  <w:style w:type="character" w:customStyle="1" w:styleId="Char1">
    <w:name w:val="풍선 도움말 텍스트 Char"/>
    <w:basedOn w:val="a0"/>
    <w:link w:val="a7"/>
    <w:uiPriority w:val="99"/>
    <w:semiHidden/>
    <w:rsid w:val="00FE334E"/>
    <w:rPr>
      <w:rFonts w:asciiTheme="majorHAnsi" w:eastAsiaTheme="majorEastAsia" w:hAnsiTheme="majorHAnsi" w:cstheme="majorBidi"/>
      <w:sz w:val="20"/>
      <w:szCs w:val="20"/>
    </w:rPr>
  </w:style>
  <w:style w:type="paragraph" w:styleId="a8">
    <w:name w:val="Date"/>
    <w:basedOn w:val="a"/>
    <w:next w:val="a"/>
    <w:link w:val="Char2"/>
    <w:uiPriority w:val="99"/>
    <w:semiHidden/>
    <w:unhideWhenUsed/>
    <w:rsid w:val="00CA4012"/>
  </w:style>
  <w:style w:type="character" w:customStyle="1" w:styleId="Char2">
    <w:name w:val="날짜 Char"/>
    <w:basedOn w:val="a0"/>
    <w:link w:val="a8"/>
    <w:uiPriority w:val="99"/>
    <w:semiHidden/>
    <w:rsid w:val="00CA4012"/>
  </w:style>
  <w:style w:type="table" w:customStyle="1" w:styleId="TableNormal">
    <w:name w:val="Table Normal"/>
    <w:uiPriority w:val="2"/>
    <w:semiHidden/>
    <w:unhideWhenUsed/>
    <w:qFormat/>
    <w:rsid w:val="0096306A"/>
    <w:pPr>
      <w:widowControl w:val="0"/>
      <w:autoSpaceDE w:val="0"/>
      <w:autoSpaceDN w:val="0"/>
      <w:spacing w:after="0" w:line="240" w:lineRule="auto"/>
      <w:jc w:val="left"/>
    </w:pPr>
    <w:rPr>
      <w:kern w:val="0"/>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6306A"/>
    <w:pPr>
      <w:wordWrap/>
      <w:spacing w:after="0" w:line="240" w:lineRule="auto"/>
      <w:jc w:val="left"/>
    </w:pPr>
    <w:rPr>
      <w:rFonts w:ascii="맑은 고딕" w:eastAsia="맑은 고딕" w:hAnsi="맑은 고딕" w:cs="맑은 고딕"/>
      <w:kern w:val="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13937">
      <w:bodyDiv w:val="1"/>
      <w:marLeft w:val="0"/>
      <w:marRight w:val="0"/>
      <w:marTop w:val="0"/>
      <w:marBottom w:val="0"/>
      <w:divBdr>
        <w:top w:val="none" w:sz="0" w:space="0" w:color="auto"/>
        <w:left w:val="none" w:sz="0" w:space="0" w:color="auto"/>
        <w:bottom w:val="none" w:sz="0" w:space="0" w:color="auto"/>
        <w:right w:val="none" w:sz="0" w:space="0" w:color="auto"/>
      </w:divBdr>
    </w:div>
    <w:div w:id="26951045">
      <w:bodyDiv w:val="1"/>
      <w:marLeft w:val="0"/>
      <w:marRight w:val="0"/>
      <w:marTop w:val="0"/>
      <w:marBottom w:val="0"/>
      <w:divBdr>
        <w:top w:val="none" w:sz="0" w:space="0" w:color="auto"/>
        <w:left w:val="none" w:sz="0" w:space="0" w:color="auto"/>
        <w:bottom w:val="none" w:sz="0" w:space="0" w:color="auto"/>
        <w:right w:val="none" w:sz="0" w:space="0" w:color="auto"/>
      </w:divBdr>
    </w:div>
    <w:div w:id="167796404">
      <w:bodyDiv w:val="1"/>
      <w:marLeft w:val="0"/>
      <w:marRight w:val="0"/>
      <w:marTop w:val="0"/>
      <w:marBottom w:val="0"/>
      <w:divBdr>
        <w:top w:val="none" w:sz="0" w:space="0" w:color="auto"/>
        <w:left w:val="none" w:sz="0" w:space="0" w:color="auto"/>
        <w:bottom w:val="none" w:sz="0" w:space="0" w:color="auto"/>
        <w:right w:val="none" w:sz="0" w:space="0" w:color="auto"/>
      </w:divBdr>
    </w:div>
    <w:div w:id="193622468">
      <w:bodyDiv w:val="1"/>
      <w:marLeft w:val="0"/>
      <w:marRight w:val="0"/>
      <w:marTop w:val="0"/>
      <w:marBottom w:val="0"/>
      <w:divBdr>
        <w:top w:val="none" w:sz="0" w:space="0" w:color="auto"/>
        <w:left w:val="none" w:sz="0" w:space="0" w:color="auto"/>
        <w:bottom w:val="none" w:sz="0" w:space="0" w:color="auto"/>
        <w:right w:val="none" w:sz="0" w:space="0" w:color="auto"/>
      </w:divBdr>
    </w:div>
    <w:div w:id="207501014">
      <w:bodyDiv w:val="1"/>
      <w:marLeft w:val="0"/>
      <w:marRight w:val="0"/>
      <w:marTop w:val="0"/>
      <w:marBottom w:val="0"/>
      <w:divBdr>
        <w:top w:val="none" w:sz="0" w:space="0" w:color="auto"/>
        <w:left w:val="none" w:sz="0" w:space="0" w:color="auto"/>
        <w:bottom w:val="none" w:sz="0" w:space="0" w:color="auto"/>
        <w:right w:val="none" w:sz="0" w:space="0" w:color="auto"/>
      </w:divBdr>
    </w:div>
    <w:div w:id="217252038">
      <w:bodyDiv w:val="1"/>
      <w:marLeft w:val="0"/>
      <w:marRight w:val="0"/>
      <w:marTop w:val="0"/>
      <w:marBottom w:val="0"/>
      <w:divBdr>
        <w:top w:val="none" w:sz="0" w:space="0" w:color="auto"/>
        <w:left w:val="none" w:sz="0" w:space="0" w:color="auto"/>
        <w:bottom w:val="none" w:sz="0" w:space="0" w:color="auto"/>
        <w:right w:val="none" w:sz="0" w:space="0" w:color="auto"/>
      </w:divBdr>
    </w:div>
    <w:div w:id="235939896">
      <w:bodyDiv w:val="1"/>
      <w:marLeft w:val="0"/>
      <w:marRight w:val="0"/>
      <w:marTop w:val="0"/>
      <w:marBottom w:val="0"/>
      <w:divBdr>
        <w:top w:val="none" w:sz="0" w:space="0" w:color="auto"/>
        <w:left w:val="none" w:sz="0" w:space="0" w:color="auto"/>
        <w:bottom w:val="none" w:sz="0" w:space="0" w:color="auto"/>
        <w:right w:val="none" w:sz="0" w:space="0" w:color="auto"/>
      </w:divBdr>
    </w:div>
    <w:div w:id="265119536">
      <w:bodyDiv w:val="1"/>
      <w:marLeft w:val="0"/>
      <w:marRight w:val="0"/>
      <w:marTop w:val="0"/>
      <w:marBottom w:val="0"/>
      <w:divBdr>
        <w:top w:val="none" w:sz="0" w:space="0" w:color="auto"/>
        <w:left w:val="none" w:sz="0" w:space="0" w:color="auto"/>
        <w:bottom w:val="none" w:sz="0" w:space="0" w:color="auto"/>
        <w:right w:val="none" w:sz="0" w:space="0" w:color="auto"/>
      </w:divBdr>
    </w:div>
    <w:div w:id="328749744">
      <w:bodyDiv w:val="1"/>
      <w:marLeft w:val="0"/>
      <w:marRight w:val="0"/>
      <w:marTop w:val="0"/>
      <w:marBottom w:val="0"/>
      <w:divBdr>
        <w:top w:val="none" w:sz="0" w:space="0" w:color="auto"/>
        <w:left w:val="none" w:sz="0" w:space="0" w:color="auto"/>
        <w:bottom w:val="none" w:sz="0" w:space="0" w:color="auto"/>
        <w:right w:val="none" w:sz="0" w:space="0" w:color="auto"/>
      </w:divBdr>
    </w:div>
    <w:div w:id="356975750">
      <w:bodyDiv w:val="1"/>
      <w:marLeft w:val="0"/>
      <w:marRight w:val="0"/>
      <w:marTop w:val="0"/>
      <w:marBottom w:val="0"/>
      <w:divBdr>
        <w:top w:val="none" w:sz="0" w:space="0" w:color="auto"/>
        <w:left w:val="none" w:sz="0" w:space="0" w:color="auto"/>
        <w:bottom w:val="none" w:sz="0" w:space="0" w:color="auto"/>
        <w:right w:val="none" w:sz="0" w:space="0" w:color="auto"/>
      </w:divBdr>
    </w:div>
    <w:div w:id="365984437">
      <w:bodyDiv w:val="1"/>
      <w:marLeft w:val="0"/>
      <w:marRight w:val="0"/>
      <w:marTop w:val="0"/>
      <w:marBottom w:val="0"/>
      <w:divBdr>
        <w:top w:val="none" w:sz="0" w:space="0" w:color="auto"/>
        <w:left w:val="none" w:sz="0" w:space="0" w:color="auto"/>
        <w:bottom w:val="none" w:sz="0" w:space="0" w:color="auto"/>
        <w:right w:val="none" w:sz="0" w:space="0" w:color="auto"/>
      </w:divBdr>
    </w:div>
    <w:div w:id="400107508">
      <w:bodyDiv w:val="1"/>
      <w:marLeft w:val="0"/>
      <w:marRight w:val="0"/>
      <w:marTop w:val="0"/>
      <w:marBottom w:val="0"/>
      <w:divBdr>
        <w:top w:val="none" w:sz="0" w:space="0" w:color="auto"/>
        <w:left w:val="none" w:sz="0" w:space="0" w:color="auto"/>
        <w:bottom w:val="none" w:sz="0" w:space="0" w:color="auto"/>
        <w:right w:val="none" w:sz="0" w:space="0" w:color="auto"/>
      </w:divBdr>
    </w:div>
    <w:div w:id="410589072">
      <w:bodyDiv w:val="1"/>
      <w:marLeft w:val="0"/>
      <w:marRight w:val="0"/>
      <w:marTop w:val="0"/>
      <w:marBottom w:val="0"/>
      <w:divBdr>
        <w:top w:val="none" w:sz="0" w:space="0" w:color="auto"/>
        <w:left w:val="none" w:sz="0" w:space="0" w:color="auto"/>
        <w:bottom w:val="none" w:sz="0" w:space="0" w:color="auto"/>
        <w:right w:val="none" w:sz="0" w:space="0" w:color="auto"/>
      </w:divBdr>
    </w:div>
    <w:div w:id="451944629">
      <w:bodyDiv w:val="1"/>
      <w:marLeft w:val="0"/>
      <w:marRight w:val="0"/>
      <w:marTop w:val="0"/>
      <w:marBottom w:val="0"/>
      <w:divBdr>
        <w:top w:val="none" w:sz="0" w:space="0" w:color="auto"/>
        <w:left w:val="none" w:sz="0" w:space="0" w:color="auto"/>
        <w:bottom w:val="none" w:sz="0" w:space="0" w:color="auto"/>
        <w:right w:val="none" w:sz="0" w:space="0" w:color="auto"/>
      </w:divBdr>
    </w:div>
    <w:div w:id="467943302">
      <w:bodyDiv w:val="1"/>
      <w:marLeft w:val="0"/>
      <w:marRight w:val="0"/>
      <w:marTop w:val="0"/>
      <w:marBottom w:val="0"/>
      <w:divBdr>
        <w:top w:val="none" w:sz="0" w:space="0" w:color="auto"/>
        <w:left w:val="none" w:sz="0" w:space="0" w:color="auto"/>
        <w:bottom w:val="none" w:sz="0" w:space="0" w:color="auto"/>
        <w:right w:val="none" w:sz="0" w:space="0" w:color="auto"/>
      </w:divBdr>
    </w:div>
    <w:div w:id="487285229">
      <w:bodyDiv w:val="1"/>
      <w:marLeft w:val="0"/>
      <w:marRight w:val="0"/>
      <w:marTop w:val="0"/>
      <w:marBottom w:val="0"/>
      <w:divBdr>
        <w:top w:val="none" w:sz="0" w:space="0" w:color="auto"/>
        <w:left w:val="none" w:sz="0" w:space="0" w:color="auto"/>
        <w:bottom w:val="none" w:sz="0" w:space="0" w:color="auto"/>
        <w:right w:val="none" w:sz="0" w:space="0" w:color="auto"/>
      </w:divBdr>
    </w:div>
    <w:div w:id="490173971">
      <w:bodyDiv w:val="1"/>
      <w:marLeft w:val="0"/>
      <w:marRight w:val="0"/>
      <w:marTop w:val="0"/>
      <w:marBottom w:val="0"/>
      <w:divBdr>
        <w:top w:val="none" w:sz="0" w:space="0" w:color="auto"/>
        <w:left w:val="none" w:sz="0" w:space="0" w:color="auto"/>
        <w:bottom w:val="none" w:sz="0" w:space="0" w:color="auto"/>
        <w:right w:val="none" w:sz="0" w:space="0" w:color="auto"/>
      </w:divBdr>
    </w:div>
    <w:div w:id="507670354">
      <w:bodyDiv w:val="1"/>
      <w:marLeft w:val="0"/>
      <w:marRight w:val="0"/>
      <w:marTop w:val="0"/>
      <w:marBottom w:val="0"/>
      <w:divBdr>
        <w:top w:val="none" w:sz="0" w:space="0" w:color="auto"/>
        <w:left w:val="none" w:sz="0" w:space="0" w:color="auto"/>
        <w:bottom w:val="none" w:sz="0" w:space="0" w:color="auto"/>
        <w:right w:val="none" w:sz="0" w:space="0" w:color="auto"/>
      </w:divBdr>
    </w:div>
    <w:div w:id="531456090">
      <w:bodyDiv w:val="1"/>
      <w:marLeft w:val="0"/>
      <w:marRight w:val="0"/>
      <w:marTop w:val="0"/>
      <w:marBottom w:val="0"/>
      <w:divBdr>
        <w:top w:val="none" w:sz="0" w:space="0" w:color="auto"/>
        <w:left w:val="none" w:sz="0" w:space="0" w:color="auto"/>
        <w:bottom w:val="none" w:sz="0" w:space="0" w:color="auto"/>
        <w:right w:val="none" w:sz="0" w:space="0" w:color="auto"/>
      </w:divBdr>
    </w:div>
    <w:div w:id="576018634">
      <w:bodyDiv w:val="1"/>
      <w:marLeft w:val="0"/>
      <w:marRight w:val="0"/>
      <w:marTop w:val="0"/>
      <w:marBottom w:val="0"/>
      <w:divBdr>
        <w:top w:val="none" w:sz="0" w:space="0" w:color="auto"/>
        <w:left w:val="none" w:sz="0" w:space="0" w:color="auto"/>
        <w:bottom w:val="none" w:sz="0" w:space="0" w:color="auto"/>
        <w:right w:val="none" w:sz="0" w:space="0" w:color="auto"/>
      </w:divBdr>
    </w:div>
    <w:div w:id="756487593">
      <w:bodyDiv w:val="1"/>
      <w:marLeft w:val="0"/>
      <w:marRight w:val="0"/>
      <w:marTop w:val="0"/>
      <w:marBottom w:val="0"/>
      <w:divBdr>
        <w:top w:val="none" w:sz="0" w:space="0" w:color="auto"/>
        <w:left w:val="none" w:sz="0" w:space="0" w:color="auto"/>
        <w:bottom w:val="none" w:sz="0" w:space="0" w:color="auto"/>
        <w:right w:val="none" w:sz="0" w:space="0" w:color="auto"/>
      </w:divBdr>
    </w:div>
    <w:div w:id="767964263">
      <w:bodyDiv w:val="1"/>
      <w:marLeft w:val="0"/>
      <w:marRight w:val="0"/>
      <w:marTop w:val="0"/>
      <w:marBottom w:val="0"/>
      <w:divBdr>
        <w:top w:val="none" w:sz="0" w:space="0" w:color="auto"/>
        <w:left w:val="none" w:sz="0" w:space="0" w:color="auto"/>
        <w:bottom w:val="none" w:sz="0" w:space="0" w:color="auto"/>
        <w:right w:val="none" w:sz="0" w:space="0" w:color="auto"/>
      </w:divBdr>
    </w:div>
    <w:div w:id="813379107">
      <w:bodyDiv w:val="1"/>
      <w:marLeft w:val="0"/>
      <w:marRight w:val="0"/>
      <w:marTop w:val="0"/>
      <w:marBottom w:val="0"/>
      <w:divBdr>
        <w:top w:val="none" w:sz="0" w:space="0" w:color="auto"/>
        <w:left w:val="none" w:sz="0" w:space="0" w:color="auto"/>
        <w:bottom w:val="none" w:sz="0" w:space="0" w:color="auto"/>
        <w:right w:val="none" w:sz="0" w:space="0" w:color="auto"/>
      </w:divBdr>
    </w:div>
    <w:div w:id="819688888">
      <w:bodyDiv w:val="1"/>
      <w:marLeft w:val="0"/>
      <w:marRight w:val="0"/>
      <w:marTop w:val="0"/>
      <w:marBottom w:val="0"/>
      <w:divBdr>
        <w:top w:val="none" w:sz="0" w:space="0" w:color="auto"/>
        <w:left w:val="none" w:sz="0" w:space="0" w:color="auto"/>
        <w:bottom w:val="none" w:sz="0" w:space="0" w:color="auto"/>
        <w:right w:val="none" w:sz="0" w:space="0" w:color="auto"/>
      </w:divBdr>
    </w:div>
    <w:div w:id="863326857">
      <w:bodyDiv w:val="1"/>
      <w:marLeft w:val="0"/>
      <w:marRight w:val="0"/>
      <w:marTop w:val="0"/>
      <w:marBottom w:val="0"/>
      <w:divBdr>
        <w:top w:val="none" w:sz="0" w:space="0" w:color="auto"/>
        <w:left w:val="none" w:sz="0" w:space="0" w:color="auto"/>
        <w:bottom w:val="none" w:sz="0" w:space="0" w:color="auto"/>
        <w:right w:val="none" w:sz="0" w:space="0" w:color="auto"/>
      </w:divBdr>
    </w:div>
    <w:div w:id="915632071">
      <w:bodyDiv w:val="1"/>
      <w:marLeft w:val="0"/>
      <w:marRight w:val="0"/>
      <w:marTop w:val="0"/>
      <w:marBottom w:val="0"/>
      <w:divBdr>
        <w:top w:val="none" w:sz="0" w:space="0" w:color="auto"/>
        <w:left w:val="none" w:sz="0" w:space="0" w:color="auto"/>
        <w:bottom w:val="none" w:sz="0" w:space="0" w:color="auto"/>
        <w:right w:val="none" w:sz="0" w:space="0" w:color="auto"/>
      </w:divBdr>
    </w:div>
    <w:div w:id="943071267">
      <w:bodyDiv w:val="1"/>
      <w:marLeft w:val="0"/>
      <w:marRight w:val="0"/>
      <w:marTop w:val="0"/>
      <w:marBottom w:val="0"/>
      <w:divBdr>
        <w:top w:val="none" w:sz="0" w:space="0" w:color="auto"/>
        <w:left w:val="none" w:sz="0" w:space="0" w:color="auto"/>
        <w:bottom w:val="none" w:sz="0" w:space="0" w:color="auto"/>
        <w:right w:val="none" w:sz="0" w:space="0" w:color="auto"/>
      </w:divBdr>
    </w:div>
    <w:div w:id="968243465">
      <w:bodyDiv w:val="1"/>
      <w:marLeft w:val="0"/>
      <w:marRight w:val="0"/>
      <w:marTop w:val="0"/>
      <w:marBottom w:val="0"/>
      <w:divBdr>
        <w:top w:val="none" w:sz="0" w:space="0" w:color="auto"/>
        <w:left w:val="none" w:sz="0" w:space="0" w:color="auto"/>
        <w:bottom w:val="none" w:sz="0" w:space="0" w:color="auto"/>
        <w:right w:val="none" w:sz="0" w:space="0" w:color="auto"/>
      </w:divBdr>
    </w:div>
    <w:div w:id="987589179">
      <w:bodyDiv w:val="1"/>
      <w:marLeft w:val="0"/>
      <w:marRight w:val="0"/>
      <w:marTop w:val="0"/>
      <w:marBottom w:val="0"/>
      <w:divBdr>
        <w:top w:val="none" w:sz="0" w:space="0" w:color="auto"/>
        <w:left w:val="none" w:sz="0" w:space="0" w:color="auto"/>
        <w:bottom w:val="none" w:sz="0" w:space="0" w:color="auto"/>
        <w:right w:val="none" w:sz="0" w:space="0" w:color="auto"/>
      </w:divBdr>
    </w:div>
    <w:div w:id="1006325239">
      <w:bodyDiv w:val="1"/>
      <w:marLeft w:val="0"/>
      <w:marRight w:val="0"/>
      <w:marTop w:val="0"/>
      <w:marBottom w:val="0"/>
      <w:divBdr>
        <w:top w:val="none" w:sz="0" w:space="0" w:color="auto"/>
        <w:left w:val="none" w:sz="0" w:space="0" w:color="auto"/>
        <w:bottom w:val="none" w:sz="0" w:space="0" w:color="auto"/>
        <w:right w:val="none" w:sz="0" w:space="0" w:color="auto"/>
      </w:divBdr>
    </w:div>
    <w:div w:id="1012802620">
      <w:bodyDiv w:val="1"/>
      <w:marLeft w:val="0"/>
      <w:marRight w:val="0"/>
      <w:marTop w:val="0"/>
      <w:marBottom w:val="0"/>
      <w:divBdr>
        <w:top w:val="none" w:sz="0" w:space="0" w:color="auto"/>
        <w:left w:val="none" w:sz="0" w:space="0" w:color="auto"/>
        <w:bottom w:val="none" w:sz="0" w:space="0" w:color="auto"/>
        <w:right w:val="none" w:sz="0" w:space="0" w:color="auto"/>
      </w:divBdr>
    </w:div>
    <w:div w:id="1059864869">
      <w:bodyDiv w:val="1"/>
      <w:marLeft w:val="0"/>
      <w:marRight w:val="0"/>
      <w:marTop w:val="0"/>
      <w:marBottom w:val="0"/>
      <w:divBdr>
        <w:top w:val="none" w:sz="0" w:space="0" w:color="auto"/>
        <w:left w:val="none" w:sz="0" w:space="0" w:color="auto"/>
        <w:bottom w:val="none" w:sz="0" w:space="0" w:color="auto"/>
        <w:right w:val="none" w:sz="0" w:space="0" w:color="auto"/>
      </w:divBdr>
    </w:div>
    <w:div w:id="1139347305">
      <w:bodyDiv w:val="1"/>
      <w:marLeft w:val="0"/>
      <w:marRight w:val="0"/>
      <w:marTop w:val="0"/>
      <w:marBottom w:val="0"/>
      <w:divBdr>
        <w:top w:val="none" w:sz="0" w:space="0" w:color="auto"/>
        <w:left w:val="none" w:sz="0" w:space="0" w:color="auto"/>
        <w:bottom w:val="none" w:sz="0" w:space="0" w:color="auto"/>
        <w:right w:val="none" w:sz="0" w:space="0" w:color="auto"/>
      </w:divBdr>
    </w:div>
    <w:div w:id="1201940614">
      <w:bodyDiv w:val="1"/>
      <w:marLeft w:val="0"/>
      <w:marRight w:val="0"/>
      <w:marTop w:val="0"/>
      <w:marBottom w:val="0"/>
      <w:divBdr>
        <w:top w:val="none" w:sz="0" w:space="0" w:color="auto"/>
        <w:left w:val="none" w:sz="0" w:space="0" w:color="auto"/>
        <w:bottom w:val="none" w:sz="0" w:space="0" w:color="auto"/>
        <w:right w:val="none" w:sz="0" w:space="0" w:color="auto"/>
      </w:divBdr>
    </w:div>
    <w:div w:id="1259413197">
      <w:bodyDiv w:val="1"/>
      <w:marLeft w:val="0"/>
      <w:marRight w:val="0"/>
      <w:marTop w:val="0"/>
      <w:marBottom w:val="0"/>
      <w:divBdr>
        <w:top w:val="none" w:sz="0" w:space="0" w:color="auto"/>
        <w:left w:val="none" w:sz="0" w:space="0" w:color="auto"/>
        <w:bottom w:val="none" w:sz="0" w:space="0" w:color="auto"/>
        <w:right w:val="none" w:sz="0" w:space="0" w:color="auto"/>
      </w:divBdr>
    </w:div>
    <w:div w:id="1316255971">
      <w:bodyDiv w:val="1"/>
      <w:marLeft w:val="0"/>
      <w:marRight w:val="0"/>
      <w:marTop w:val="0"/>
      <w:marBottom w:val="0"/>
      <w:divBdr>
        <w:top w:val="none" w:sz="0" w:space="0" w:color="auto"/>
        <w:left w:val="none" w:sz="0" w:space="0" w:color="auto"/>
        <w:bottom w:val="none" w:sz="0" w:space="0" w:color="auto"/>
        <w:right w:val="none" w:sz="0" w:space="0" w:color="auto"/>
      </w:divBdr>
    </w:div>
    <w:div w:id="1334186356">
      <w:bodyDiv w:val="1"/>
      <w:marLeft w:val="0"/>
      <w:marRight w:val="0"/>
      <w:marTop w:val="0"/>
      <w:marBottom w:val="0"/>
      <w:divBdr>
        <w:top w:val="none" w:sz="0" w:space="0" w:color="auto"/>
        <w:left w:val="none" w:sz="0" w:space="0" w:color="auto"/>
        <w:bottom w:val="none" w:sz="0" w:space="0" w:color="auto"/>
        <w:right w:val="none" w:sz="0" w:space="0" w:color="auto"/>
      </w:divBdr>
    </w:div>
    <w:div w:id="1340355988">
      <w:bodyDiv w:val="1"/>
      <w:marLeft w:val="0"/>
      <w:marRight w:val="0"/>
      <w:marTop w:val="0"/>
      <w:marBottom w:val="0"/>
      <w:divBdr>
        <w:top w:val="none" w:sz="0" w:space="0" w:color="auto"/>
        <w:left w:val="none" w:sz="0" w:space="0" w:color="auto"/>
        <w:bottom w:val="none" w:sz="0" w:space="0" w:color="auto"/>
        <w:right w:val="none" w:sz="0" w:space="0" w:color="auto"/>
      </w:divBdr>
    </w:div>
    <w:div w:id="1398894173">
      <w:bodyDiv w:val="1"/>
      <w:marLeft w:val="0"/>
      <w:marRight w:val="0"/>
      <w:marTop w:val="0"/>
      <w:marBottom w:val="0"/>
      <w:divBdr>
        <w:top w:val="none" w:sz="0" w:space="0" w:color="auto"/>
        <w:left w:val="none" w:sz="0" w:space="0" w:color="auto"/>
        <w:bottom w:val="none" w:sz="0" w:space="0" w:color="auto"/>
        <w:right w:val="none" w:sz="0" w:space="0" w:color="auto"/>
      </w:divBdr>
    </w:div>
    <w:div w:id="1410620799">
      <w:bodyDiv w:val="1"/>
      <w:marLeft w:val="0"/>
      <w:marRight w:val="0"/>
      <w:marTop w:val="0"/>
      <w:marBottom w:val="0"/>
      <w:divBdr>
        <w:top w:val="none" w:sz="0" w:space="0" w:color="auto"/>
        <w:left w:val="none" w:sz="0" w:space="0" w:color="auto"/>
        <w:bottom w:val="none" w:sz="0" w:space="0" w:color="auto"/>
        <w:right w:val="none" w:sz="0" w:space="0" w:color="auto"/>
      </w:divBdr>
    </w:div>
    <w:div w:id="1497263534">
      <w:bodyDiv w:val="1"/>
      <w:marLeft w:val="0"/>
      <w:marRight w:val="0"/>
      <w:marTop w:val="0"/>
      <w:marBottom w:val="0"/>
      <w:divBdr>
        <w:top w:val="none" w:sz="0" w:space="0" w:color="auto"/>
        <w:left w:val="none" w:sz="0" w:space="0" w:color="auto"/>
        <w:bottom w:val="none" w:sz="0" w:space="0" w:color="auto"/>
        <w:right w:val="none" w:sz="0" w:space="0" w:color="auto"/>
      </w:divBdr>
    </w:div>
    <w:div w:id="1518813136">
      <w:bodyDiv w:val="1"/>
      <w:marLeft w:val="0"/>
      <w:marRight w:val="0"/>
      <w:marTop w:val="0"/>
      <w:marBottom w:val="0"/>
      <w:divBdr>
        <w:top w:val="none" w:sz="0" w:space="0" w:color="auto"/>
        <w:left w:val="none" w:sz="0" w:space="0" w:color="auto"/>
        <w:bottom w:val="none" w:sz="0" w:space="0" w:color="auto"/>
        <w:right w:val="none" w:sz="0" w:space="0" w:color="auto"/>
      </w:divBdr>
    </w:div>
    <w:div w:id="1564755070">
      <w:bodyDiv w:val="1"/>
      <w:marLeft w:val="0"/>
      <w:marRight w:val="0"/>
      <w:marTop w:val="0"/>
      <w:marBottom w:val="0"/>
      <w:divBdr>
        <w:top w:val="none" w:sz="0" w:space="0" w:color="auto"/>
        <w:left w:val="none" w:sz="0" w:space="0" w:color="auto"/>
        <w:bottom w:val="none" w:sz="0" w:space="0" w:color="auto"/>
        <w:right w:val="none" w:sz="0" w:space="0" w:color="auto"/>
      </w:divBdr>
    </w:div>
    <w:div w:id="1591163445">
      <w:bodyDiv w:val="1"/>
      <w:marLeft w:val="0"/>
      <w:marRight w:val="0"/>
      <w:marTop w:val="0"/>
      <w:marBottom w:val="0"/>
      <w:divBdr>
        <w:top w:val="none" w:sz="0" w:space="0" w:color="auto"/>
        <w:left w:val="none" w:sz="0" w:space="0" w:color="auto"/>
        <w:bottom w:val="none" w:sz="0" w:space="0" w:color="auto"/>
        <w:right w:val="none" w:sz="0" w:space="0" w:color="auto"/>
      </w:divBdr>
    </w:div>
    <w:div w:id="1602107824">
      <w:bodyDiv w:val="1"/>
      <w:marLeft w:val="0"/>
      <w:marRight w:val="0"/>
      <w:marTop w:val="0"/>
      <w:marBottom w:val="0"/>
      <w:divBdr>
        <w:top w:val="none" w:sz="0" w:space="0" w:color="auto"/>
        <w:left w:val="none" w:sz="0" w:space="0" w:color="auto"/>
        <w:bottom w:val="none" w:sz="0" w:space="0" w:color="auto"/>
        <w:right w:val="none" w:sz="0" w:space="0" w:color="auto"/>
      </w:divBdr>
    </w:div>
    <w:div w:id="1612781891">
      <w:bodyDiv w:val="1"/>
      <w:marLeft w:val="0"/>
      <w:marRight w:val="0"/>
      <w:marTop w:val="0"/>
      <w:marBottom w:val="0"/>
      <w:divBdr>
        <w:top w:val="none" w:sz="0" w:space="0" w:color="auto"/>
        <w:left w:val="none" w:sz="0" w:space="0" w:color="auto"/>
        <w:bottom w:val="none" w:sz="0" w:space="0" w:color="auto"/>
        <w:right w:val="none" w:sz="0" w:space="0" w:color="auto"/>
      </w:divBdr>
    </w:div>
    <w:div w:id="1650131445">
      <w:bodyDiv w:val="1"/>
      <w:marLeft w:val="0"/>
      <w:marRight w:val="0"/>
      <w:marTop w:val="0"/>
      <w:marBottom w:val="0"/>
      <w:divBdr>
        <w:top w:val="none" w:sz="0" w:space="0" w:color="auto"/>
        <w:left w:val="none" w:sz="0" w:space="0" w:color="auto"/>
        <w:bottom w:val="none" w:sz="0" w:space="0" w:color="auto"/>
        <w:right w:val="none" w:sz="0" w:space="0" w:color="auto"/>
      </w:divBdr>
    </w:div>
    <w:div w:id="1682505845">
      <w:bodyDiv w:val="1"/>
      <w:marLeft w:val="0"/>
      <w:marRight w:val="0"/>
      <w:marTop w:val="0"/>
      <w:marBottom w:val="0"/>
      <w:divBdr>
        <w:top w:val="none" w:sz="0" w:space="0" w:color="auto"/>
        <w:left w:val="none" w:sz="0" w:space="0" w:color="auto"/>
        <w:bottom w:val="none" w:sz="0" w:space="0" w:color="auto"/>
        <w:right w:val="none" w:sz="0" w:space="0" w:color="auto"/>
      </w:divBdr>
    </w:div>
    <w:div w:id="1700201003">
      <w:bodyDiv w:val="1"/>
      <w:marLeft w:val="0"/>
      <w:marRight w:val="0"/>
      <w:marTop w:val="0"/>
      <w:marBottom w:val="0"/>
      <w:divBdr>
        <w:top w:val="none" w:sz="0" w:space="0" w:color="auto"/>
        <w:left w:val="none" w:sz="0" w:space="0" w:color="auto"/>
        <w:bottom w:val="none" w:sz="0" w:space="0" w:color="auto"/>
        <w:right w:val="none" w:sz="0" w:space="0" w:color="auto"/>
      </w:divBdr>
    </w:div>
    <w:div w:id="1726831934">
      <w:bodyDiv w:val="1"/>
      <w:marLeft w:val="0"/>
      <w:marRight w:val="0"/>
      <w:marTop w:val="0"/>
      <w:marBottom w:val="0"/>
      <w:divBdr>
        <w:top w:val="none" w:sz="0" w:space="0" w:color="auto"/>
        <w:left w:val="none" w:sz="0" w:space="0" w:color="auto"/>
        <w:bottom w:val="none" w:sz="0" w:space="0" w:color="auto"/>
        <w:right w:val="none" w:sz="0" w:space="0" w:color="auto"/>
      </w:divBdr>
    </w:div>
    <w:div w:id="1737239720">
      <w:bodyDiv w:val="1"/>
      <w:marLeft w:val="0"/>
      <w:marRight w:val="0"/>
      <w:marTop w:val="0"/>
      <w:marBottom w:val="0"/>
      <w:divBdr>
        <w:top w:val="none" w:sz="0" w:space="0" w:color="auto"/>
        <w:left w:val="none" w:sz="0" w:space="0" w:color="auto"/>
        <w:bottom w:val="none" w:sz="0" w:space="0" w:color="auto"/>
        <w:right w:val="none" w:sz="0" w:space="0" w:color="auto"/>
      </w:divBdr>
    </w:div>
    <w:div w:id="1795055471">
      <w:bodyDiv w:val="1"/>
      <w:marLeft w:val="0"/>
      <w:marRight w:val="0"/>
      <w:marTop w:val="0"/>
      <w:marBottom w:val="0"/>
      <w:divBdr>
        <w:top w:val="none" w:sz="0" w:space="0" w:color="auto"/>
        <w:left w:val="none" w:sz="0" w:space="0" w:color="auto"/>
        <w:bottom w:val="none" w:sz="0" w:space="0" w:color="auto"/>
        <w:right w:val="none" w:sz="0" w:space="0" w:color="auto"/>
      </w:divBdr>
    </w:div>
    <w:div w:id="1821922515">
      <w:bodyDiv w:val="1"/>
      <w:marLeft w:val="0"/>
      <w:marRight w:val="0"/>
      <w:marTop w:val="0"/>
      <w:marBottom w:val="0"/>
      <w:divBdr>
        <w:top w:val="none" w:sz="0" w:space="0" w:color="auto"/>
        <w:left w:val="none" w:sz="0" w:space="0" w:color="auto"/>
        <w:bottom w:val="none" w:sz="0" w:space="0" w:color="auto"/>
        <w:right w:val="none" w:sz="0" w:space="0" w:color="auto"/>
      </w:divBdr>
    </w:div>
    <w:div w:id="1832525413">
      <w:bodyDiv w:val="1"/>
      <w:marLeft w:val="0"/>
      <w:marRight w:val="0"/>
      <w:marTop w:val="0"/>
      <w:marBottom w:val="0"/>
      <w:divBdr>
        <w:top w:val="none" w:sz="0" w:space="0" w:color="auto"/>
        <w:left w:val="none" w:sz="0" w:space="0" w:color="auto"/>
        <w:bottom w:val="none" w:sz="0" w:space="0" w:color="auto"/>
        <w:right w:val="none" w:sz="0" w:space="0" w:color="auto"/>
      </w:divBdr>
    </w:div>
    <w:div w:id="1858814580">
      <w:bodyDiv w:val="1"/>
      <w:marLeft w:val="0"/>
      <w:marRight w:val="0"/>
      <w:marTop w:val="0"/>
      <w:marBottom w:val="0"/>
      <w:divBdr>
        <w:top w:val="none" w:sz="0" w:space="0" w:color="auto"/>
        <w:left w:val="none" w:sz="0" w:space="0" w:color="auto"/>
        <w:bottom w:val="none" w:sz="0" w:space="0" w:color="auto"/>
        <w:right w:val="none" w:sz="0" w:space="0" w:color="auto"/>
      </w:divBdr>
    </w:div>
    <w:div w:id="1861818862">
      <w:bodyDiv w:val="1"/>
      <w:marLeft w:val="0"/>
      <w:marRight w:val="0"/>
      <w:marTop w:val="0"/>
      <w:marBottom w:val="0"/>
      <w:divBdr>
        <w:top w:val="none" w:sz="0" w:space="0" w:color="auto"/>
        <w:left w:val="none" w:sz="0" w:space="0" w:color="auto"/>
        <w:bottom w:val="none" w:sz="0" w:space="0" w:color="auto"/>
        <w:right w:val="none" w:sz="0" w:space="0" w:color="auto"/>
      </w:divBdr>
    </w:div>
    <w:div w:id="1868761114">
      <w:bodyDiv w:val="1"/>
      <w:marLeft w:val="0"/>
      <w:marRight w:val="0"/>
      <w:marTop w:val="0"/>
      <w:marBottom w:val="0"/>
      <w:divBdr>
        <w:top w:val="none" w:sz="0" w:space="0" w:color="auto"/>
        <w:left w:val="none" w:sz="0" w:space="0" w:color="auto"/>
        <w:bottom w:val="none" w:sz="0" w:space="0" w:color="auto"/>
        <w:right w:val="none" w:sz="0" w:space="0" w:color="auto"/>
      </w:divBdr>
    </w:div>
    <w:div w:id="1913198385">
      <w:bodyDiv w:val="1"/>
      <w:marLeft w:val="0"/>
      <w:marRight w:val="0"/>
      <w:marTop w:val="0"/>
      <w:marBottom w:val="0"/>
      <w:divBdr>
        <w:top w:val="none" w:sz="0" w:space="0" w:color="auto"/>
        <w:left w:val="none" w:sz="0" w:space="0" w:color="auto"/>
        <w:bottom w:val="none" w:sz="0" w:space="0" w:color="auto"/>
        <w:right w:val="none" w:sz="0" w:space="0" w:color="auto"/>
      </w:divBdr>
    </w:div>
    <w:div w:id="1941906709">
      <w:bodyDiv w:val="1"/>
      <w:marLeft w:val="0"/>
      <w:marRight w:val="0"/>
      <w:marTop w:val="0"/>
      <w:marBottom w:val="0"/>
      <w:divBdr>
        <w:top w:val="none" w:sz="0" w:space="0" w:color="auto"/>
        <w:left w:val="none" w:sz="0" w:space="0" w:color="auto"/>
        <w:bottom w:val="none" w:sz="0" w:space="0" w:color="auto"/>
        <w:right w:val="none" w:sz="0" w:space="0" w:color="auto"/>
      </w:divBdr>
    </w:div>
    <w:div w:id="1995599435">
      <w:bodyDiv w:val="1"/>
      <w:marLeft w:val="0"/>
      <w:marRight w:val="0"/>
      <w:marTop w:val="0"/>
      <w:marBottom w:val="0"/>
      <w:divBdr>
        <w:top w:val="none" w:sz="0" w:space="0" w:color="auto"/>
        <w:left w:val="none" w:sz="0" w:space="0" w:color="auto"/>
        <w:bottom w:val="none" w:sz="0" w:space="0" w:color="auto"/>
        <w:right w:val="none" w:sz="0" w:space="0" w:color="auto"/>
      </w:divBdr>
    </w:div>
    <w:div w:id="2074696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3.pn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2.xml"/><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1.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8" Type="http://schemas.openxmlformats.org/officeDocument/2006/relationships/image" Target="media/image1.jpe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g"/><Relationship Id="rId59" Type="http://schemas.openxmlformats.org/officeDocument/2006/relationships/image" Target="media/image50.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BB24C8-64D5-444D-B14F-33A128964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707</TotalTime>
  <Pages>102</Pages>
  <Words>11576</Words>
  <Characters>65984</Characters>
  <Application>Microsoft Office Word</Application>
  <DocSecurity>0</DocSecurity>
  <Lines>549</Lines>
  <Paragraphs>154</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77406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docId:17E9610D49AAF7E6642C7A8E4C813A83</cp:keywords>
  <dc:description/>
  <cp:lastModifiedBy>msky01</cp:lastModifiedBy>
  <cp:revision>50</cp:revision>
  <cp:lastPrinted>2024-11-18T06:13:00Z</cp:lastPrinted>
  <dcterms:created xsi:type="dcterms:W3CDTF">2024-11-12T05:57:00Z</dcterms:created>
  <dcterms:modified xsi:type="dcterms:W3CDTF">2024-11-19T04:51:00Z</dcterms:modified>
</cp:coreProperties>
</file>